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31C2EA" w14:textId="77777777" w:rsidR="00B435E5" w:rsidRPr="00B435E5" w:rsidRDefault="00B435E5" w:rsidP="00B435E5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center"/>
        <w:rPr>
          <w:rFonts w:eastAsia="Times New Roman" w:cs="Times New Roman"/>
          <w:b/>
          <w:sz w:val="28"/>
          <w:szCs w:val="28"/>
          <w:lang w:val="bg-BG" w:eastAsia="bg-BG"/>
        </w:rPr>
      </w:pPr>
      <w:bookmarkStart w:id="0" w:name="_GoBack"/>
      <w:bookmarkEnd w:id="0"/>
      <w:r w:rsidRPr="00B435E5">
        <w:rPr>
          <w:rFonts w:eastAsia="Times New Roman" w:cs="Times New Roman"/>
          <w:b/>
          <w:sz w:val="28"/>
          <w:szCs w:val="28"/>
          <w:lang w:val="bg-BG" w:eastAsia="bg-BG"/>
        </w:rPr>
        <w:t>Д О Г О В О Р</w:t>
      </w:r>
    </w:p>
    <w:p w14:paraId="0E0F405C" w14:textId="77777777" w:rsidR="00B435E5" w:rsidRPr="00B435E5" w:rsidRDefault="00B435E5" w:rsidP="00B435E5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</w:p>
    <w:p w14:paraId="7A24C97B" w14:textId="77777777" w:rsidR="00B435E5" w:rsidRPr="00B435E5" w:rsidRDefault="00B435E5" w:rsidP="00B435E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/>
        <w:jc w:val="center"/>
        <w:rPr>
          <w:rFonts w:eastAsia="Times New Roman" w:cs="Times New Roman"/>
          <w:b/>
          <w:szCs w:val="24"/>
          <w:lang w:val="bg-BG" w:eastAsia="bg-BG"/>
        </w:rPr>
      </w:pPr>
      <w:r w:rsidRPr="00B435E5">
        <w:rPr>
          <w:rFonts w:eastAsia="Times New Roman" w:cs="Times New Roman"/>
          <w:bCs/>
          <w:szCs w:val="24"/>
          <w:lang w:val="bg-BG" w:eastAsia="bg-BG"/>
        </w:rPr>
        <w:t xml:space="preserve">за възлагане на обществена поръчка с предмет: </w:t>
      </w:r>
      <w:r w:rsidRPr="00B435E5">
        <w:rPr>
          <w:rFonts w:eastAsia="Times New Roman" w:cs="Times New Roman"/>
          <w:b/>
          <w:i/>
          <w:szCs w:val="20"/>
          <w:lang w:val="en-AU"/>
        </w:rPr>
        <w:t>„Доставка и монтаж на офис-обзавеждане и мебели за нуждите на Държавна агенция „Електронно управление (ДАЕУ), Обособена позиция №</w:t>
      </w:r>
      <w:r>
        <w:rPr>
          <w:rFonts w:eastAsia="Times New Roman" w:cs="Times New Roman"/>
          <w:b/>
          <w:i/>
          <w:szCs w:val="20"/>
          <w:lang w:val="bg-BG"/>
        </w:rPr>
        <w:t>2</w:t>
      </w:r>
      <w:r w:rsidRPr="00B435E5">
        <w:rPr>
          <w:rFonts w:eastAsia="Times New Roman" w:cs="Times New Roman"/>
          <w:b/>
          <w:i/>
          <w:szCs w:val="20"/>
          <w:lang w:val="en-AU"/>
        </w:rPr>
        <w:t xml:space="preserve"> – „</w:t>
      </w:r>
      <w:r w:rsidRPr="00B435E5">
        <w:t xml:space="preserve"> </w:t>
      </w:r>
      <w:r w:rsidRPr="00B435E5">
        <w:rPr>
          <w:rFonts w:eastAsia="Times New Roman" w:cs="Times New Roman"/>
          <w:b/>
          <w:i/>
          <w:szCs w:val="20"/>
          <w:lang w:val="en-AU"/>
        </w:rPr>
        <w:t>Доставка и монтаж на мека мебел за офиси “</w:t>
      </w:r>
    </w:p>
    <w:p w14:paraId="70527F7F" w14:textId="77777777" w:rsidR="00B435E5" w:rsidRPr="00B435E5" w:rsidRDefault="00B435E5" w:rsidP="00B435E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center"/>
        <w:rPr>
          <w:rFonts w:eastAsia="Times New Roman" w:cs="Times New Roman"/>
          <w:b/>
          <w:szCs w:val="24"/>
          <w:lang w:val="bg-BG" w:eastAsia="bg-BG"/>
        </w:rPr>
      </w:pPr>
    </w:p>
    <w:p w14:paraId="2BD155E8" w14:textId="77777777" w:rsid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pacing w:val="-4"/>
          <w:szCs w:val="24"/>
          <w:lang w:val="bg-BG" w:eastAsia="bg-BG"/>
        </w:rPr>
      </w:pPr>
    </w:p>
    <w:p w14:paraId="7DFCE27E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pacing w:val="-1"/>
          <w:szCs w:val="24"/>
          <w:lang w:val="bg-BG" w:eastAsia="bg-BG"/>
        </w:rPr>
      </w:pPr>
      <w:r w:rsidRPr="00B23DCB">
        <w:rPr>
          <w:rFonts w:eastAsia="Times New Roman" w:cs="Times New Roman"/>
          <w:spacing w:val="-4"/>
          <w:szCs w:val="24"/>
          <w:lang w:val="bg-BG" w:eastAsia="bg-BG"/>
        </w:rPr>
        <w:t>Днес,</w:t>
      </w:r>
      <w:r w:rsidRPr="00B23DCB">
        <w:rPr>
          <w:rFonts w:eastAsia="Times New Roman" w:cs="Times New Roman"/>
          <w:szCs w:val="24"/>
          <w:lang w:val="bg-BG" w:eastAsia="bg-BG"/>
        </w:rPr>
        <w:tab/>
        <w:t xml:space="preserve">..................................... </w:t>
      </w:r>
      <w:r w:rsidRPr="00B23DCB">
        <w:rPr>
          <w:rFonts w:eastAsia="Times New Roman" w:cs="Times New Roman"/>
          <w:spacing w:val="-1"/>
          <w:szCs w:val="24"/>
          <w:lang w:val="bg-BG" w:eastAsia="bg-BG"/>
        </w:rPr>
        <w:t>год., в гр. ………………., между:</w:t>
      </w:r>
    </w:p>
    <w:p w14:paraId="6989EB31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pacing w:val="-1"/>
          <w:szCs w:val="24"/>
          <w:lang w:val="bg-BG" w:eastAsia="bg-BG"/>
        </w:rPr>
      </w:pPr>
    </w:p>
    <w:p w14:paraId="6B109489" w14:textId="77777777" w:rsidR="00B23DCB" w:rsidRPr="00B23DCB" w:rsidRDefault="00B23DCB" w:rsidP="00B23DCB">
      <w:pPr>
        <w:spacing w:after="0" w:line="240" w:lineRule="auto"/>
        <w:jc w:val="both"/>
        <w:rPr>
          <w:rFonts w:eastAsia="Times New Roman" w:cs="Times New Roman"/>
          <w:b/>
          <w:szCs w:val="24"/>
          <w:lang w:val="bg-BG"/>
        </w:rPr>
      </w:pPr>
      <w:r w:rsidRPr="00B23DCB">
        <w:rPr>
          <w:rFonts w:eastAsia="Times New Roman" w:cs="Times New Roman"/>
          <w:b/>
          <w:szCs w:val="24"/>
          <w:lang w:val="bg-BG"/>
        </w:rPr>
        <w:t xml:space="preserve">ДЪРЖАВНА АГЕНЦИЯ „ЕЛЕКТРОННО УПРАВЛЕНИЕ“ (ДАЕУ) със седалище и адрес на управление в гр. София 1000, Столична община – район „Средец”, ул. „Ген. Й. В. Гурко” № 6, с ЕИК: 177098809, представлявана от Вяра Методиева Тодева – за директор на дирекция „Обществени поръчки“, упълномощена за възложител на основание чл. 7, ал. 1 от ЗОП, съгласно Заповед </w:t>
      </w:r>
      <w:r w:rsidRPr="00B23DCB">
        <w:rPr>
          <w:rFonts w:eastAsia="Times New Roman" w:cs="Times New Roman"/>
          <w:b/>
          <w:bCs/>
          <w:szCs w:val="24"/>
          <w:lang w:val="bg-BG"/>
        </w:rPr>
        <w:t xml:space="preserve">№ ДАЕУ-3763/01.06.2018 г. на председателя на ДАЕУ, </w:t>
      </w:r>
      <w:r w:rsidRPr="00B23DCB">
        <w:rPr>
          <w:rFonts w:eastAsia="Times New Roman" w:cs="Times New Roman"/>
          <w:b/>
          <w:szCs w:val="24"/>
          <w:lang w:val="bg-BG"/>
        </w:rPr>
        <w:t>наричана по-долу за краткост ВЪЗЛОЖИТЕЛ, и Татяна Димитрова Николова – Захова - директор на дирекция „Бюджет, финанси и управление на собствеността“, упълномощена да подписва за „втори подпис“ всички договори, сключени във връзка с проведени процедури за избор на изпълнител по реда на Закона за обществените поръчки съгласно Заповед № ДАЕУ-</w:t>
      </w:r>
      <w:r w:rsidRPr="00B23DCB">
        <w:rPr>
          <w:rFonts w:eastAsia="Times New Roman" w:cs="Times New Roman"/>
          <w:b/>
          <w:bCs/>
          <w:szCs w:val="24"/>
          <w:lang w:val="bg-BG"/>
        </w:rPr>
        <w:t>3763/01.06.2018 г. на председателя на ДАЕУ</w:t>
      </w:r>
      <w:r w:rsidRPr="00B23DCB">
        <w:rPr>
          <w:rFonts w:eastAsia="Times New Roman" w:cs="Times New Roman"/>
          <w:b/>
          <w:szCs w:val="24"/>
          <w:lang w:val="bg-BG"/>
        </w:rPr>
        <w:t xml:space="preserve">, от една страна, </w:t>
      </w:r>
    </w:p>
    <w:p w14:paraId="761F2E86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и </w:t>
      </w:r>
    </w:p>
    <w:p w14:paraId="2548B41B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ascii="Arial" w:eastAsia="Times New Roman" w:hAnsi="Arial" w:cs="Arial"/>
          <w:noProof/>
          <w:sz w:val="20"/>
          <w:szCs w:val="20"/>
          <w:lang w:val="bg-BG" w:eastAsia="bg-BG"/>
        </w:rPr>
        <w:t xml:space="preserve">................................................................, </w:t>
      </w:r>
      <w:r w:rsidRPr="00B23DCB">
        <w:rPr>
          <w:rFonts w:eastAsia="Times New Roman" w:cs="Times New Roman"/>
          <w:noProof/>
          <w:szCs w:val="24"/>
          <w:lang w:val="bg-BG" w:eastAsia="bg-BG"/>
        </w:rPr>
        <w:t xml:space="preserve">със седалище и адрес на управление: ................................................................................. ........................................................................................................................., ЕИК:………………, представлявано от </w:t>
      </w:r>
      <w:r w:rsidRPr="00B23DCB">
        <w:rPr>
          <w:rFonts w:eastAsia="Times New Roman" w:cs="Times New Roman"/>
          <w:i/>
          <w:noProof/>
          <w:sz w:val="22"/>
          <w:lang w:val="bg-BG" w:eastAsia="bg-BG"/>
        </w:rPr>
        <w:t>........................................</w:t>
      </w:r>
      <w:r w:rsidRPr="00B23DCB">
        <w:rPr>
          <w:rFonts w:eastAsia="Times New Roman" w:cs="Times New Roman"/>
          <w:i/>
          <w:sz w:val="22"/>
          <w:lang w:val="bg-BG" w:eastAsia="bg-BG"/>
        </w:rPr>
        <w:t>(посочва се качеството на лицето подписващо договора)</w:t>
      </w:r>
      <w:r w:rsidRPr="00B23DCB">
        <w:rPr>
          <w:rFonts w:eastAsia="Times New Roman" w:cs="Times New Roman"/>
          <w:noProof/>
          <w:szCs w:val="24"/>
          <w:lang w:val="bg-BG" w:eastAsia="bg-BG"/>
        </w:rPr>
        <w:t xml:space="preserve">, наричано по-долу за краткост </w:t>
      </w:r>
      <w:r w:rsidRPr="00B23DCB">
        <w:rPr>
          <w:rFonts w:eastAsia="Times New Roman" w:cs="Times New Roman"/>
          <w:b/>
          <w:noProof/>
          <w:szCs w:val="24"/>
          <w:lang w:val="bg-BG" w:eastAsia="bg-BG"/>
        </w:rPr>
        <w:t>„ИЗПЪЛНИТЕЛ“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 xml:space="preserve">, </w:t>
      </w:r>
      <w:r w:rsidRPr="00B23DCB">
        <w:rPr>
          <w:rFonts w:eastAsia="Times New Roman" w:cs="Times New Roman"/>
          <w:szCs w:val="24"/>
          <w:lang w:val="bg-BG" w:eastAsia="bg-BG"/>
        </w:rPr>
        <w:t xml:space="preserve">от друга страна, </w:t>
      </w:r>
    </w:p>
    <w:p w14:paraId="71323929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</w:p>
    <w:p w14:paraId="2EC7D36E" w14:textId="4CA34B2D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след проведена процедура по чл. 82, ал. 3 от Закона за обществените поръчки (ЗОП), във връзка с чл. 3 от сключено Рамково споразумение № СПОР № </w:t>
      </w:r>
      <w:r w:rsidR="00CE3011">
        <w:rPr>
          <w:rFonts w:eastAsia="Times New Roman" w:cs="Times New Roman"/>
          <w:szCs w:val="24"/>
          <w:lang w:val="bg-BG" w:eastAsia="bg-BG"/>
        </w:rPr>
        <w:t>9</w:t>
      </w:r>
      <w:r w:rsidRPr="00B23DCB">
        <w:rPr>
          <w:rFonts w:eastAsia="Times New Roman" w:cs="Times New Roman"/>
          <w:szCs w:val="24"/>
          <w:lang w:val="bg-BG" w:eastAsia="bg-BG"/>
        </w:rPr>
        <w:t xml:space="preserve">/15.03.2018 г. за възлагане на централизирана обществена поръчка с предмет: </w:t>
      </w:r>
      <w:r w:rsidR="00CE3011" w:rsidRPr="00CE3011">
        <w:rPr>
          <w:rFonts w:eastAsia="Times New Roman" w:cs="Times New Roman"/>
          <w:b/>
          <w:bCs/>
          <w:i/>
          <w:szCs w:val="24"/>
          <w:lang w:val="bg-BG" w:eastAsia="bg-BG"/>
        </w:rPr>
        <w:t>„Доставка и монтаж на офис-обзавеждане и мебели за нуждите на Държавна агенция „Електронно управление (ДАЕУ), Обособена позиция №2 – „ Доставка и монтаж на мека мебел за офиси “</w:t>
      </w:r>
      <w:r w:rsidRPr="00B23DCB">
        <w:rPr>
          <w:rFonts w:eastAsia="Times New Roman" w:cs="Times New Roman"/>
          <w:i/>
          <w:szCs w:val="24"/>
          <w:lang w:val="bg-BG" w:eastAsia="bg-BG"/>
        </w:rPr>
        <w:t xml:space="preserve">, </w:t>
      </w:r>
      <w:r w:rsidRPr="00B23DCB">
        <w:rPr>
          <w:rFonts w:eastAsia="Times New Roman" w:cs="Times New Roman"/>
          <w:szCs w:val="24"/>
          <w:lang w:val="bg-BG" w:eastAsia="bg-BG"/>
        </w:rPr>
        <w:t xml:space="preserve">наричано по-нататък „Рамковото споразумение” и Решение № ............................ от ...........................г. на 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>ВЪЗЛОЖИТЕЛЯ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за определяне на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</w:t>
      </w:r>
      <w:r w:rsidRPr="00B23DCB">
        <w:rPr>
          <w:rFonts w:eastAsia="Times New Roman" w:cs="Times New Roman"/>
          <w:szCs w:val="24"/>
          <w:lang w:val="bg-BG" w:eastAsia="bg-BG"/>
        </w:rPr>
        <w:t>, се сключи настоящият договор, като страните се споразумяха за следното:</w:t>
      </w:r>
    </w:p>
    <w:p w14:paraId="4306EE6A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</w:p>
    <w:p w14:paraId="7BF52EF9" w14:textId="77777777" w:rsidR="00B23DCB" w:rsidRPr="00B23DCB" w:rsidRDefault="00B23DCB" w:rsidP="00B23DCB">
      <w:pPr>
        <w:widowControl w:val="0"/>
        <w:shd w:val="clear" w:color="auto" w:fill="FFFFFF"/>
        <w:tabs>
          <w:tab w:val="center" w:pos="4846"/>
          <w:tab w:val="left" w:pos="7275"/>
        </w:tabs>
        <w:autoSpaceDE w:val="0"/>
        <w:autoSpaceDN w:val="0"/>
        <w:adjustRightInd w:val="0"/>
        <w:spacing w:after="0" w:line="240" w:lineRule="auto"/>
        <w:ind w:left="68" w:firstLine="652"/>
        <w:rPr>
          <w:rFonts w:eastAsia="Times New Roman" w:cs="Times New Roman"/>
          <w:b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I. ПРЕДМЕТ  И СРОК НА ДОГОВОРА.</w:t>
      </w:r>
    </w:p>
    <w:p w14:paraId="0817F7D4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1.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>(1) ВЪЗЛОЖИТЕЛЯТ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 xml:space="preserve">възлага, а 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>ИЗПЪЛНИТЕЛЯТ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>приема срещу възнаграждение да извърши д</w:t>
      </w:r>
      <w:r w:rsidRPr="00B23DCB">
        <w:rPr>
          <w:rFonts w:eastAsia="Times New Roman" w:cs="Times New Roman"/>
          <w:b/>
          <w:szCs w:val="20"/>
          <w:lang w:val="bg-BG"/>
        </w:rPr>
        <w:t>оставка и монтаж на офис-мебели и столове</w:t>
      </w:r>
      <w:r w:rsidRPr="00B23DCB">
        <w:rPr>
          <w:rFonts w:eastAsia="Times New Roman" w:cs="Times New Roman"/>
          <w:szCs w:val="24"/>
          <w:lang w:val="bg-BG" w:eastAsia="bg-BG"/>
        </w:rPr>
        <w:t>, съгласно Техническата спецификация на артикулите, съдържаща се в СЕВОП,  неразделна част от настоящия договор.</w:t>
      </w:r>
    </w:p>
    <w:p w14:paraId="1A8B2CC0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(2)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Офис обзавеждането и мебелите по ал. 1 ще бъдат наричани по-нататък „</w:t>
      </w:r>
      <w:r w:rsidRPr="00B23DCB">
        <w:rPr>
          <w:rFonts w:eastAsia="Times New Roman" w:cs="Times New Roman"/>
          <w:b/>
          <w:szCs w:val="24"/>
          <w:lang w:val="bg-BG" w:eastAsia="bg-BG"/>
        </w:rPr>
        <w:t>артикули</w:t>
      </w:r>
      <w:r w:rsidRPr="00B23DCB">
        <w:rPr>
          <w:rFonts w:eastAsia="Times New Roman" w:cs="Times New Roman"/>
          <w:szCs w:val="24"/>
          <w:lang w:val="bg-BG" w:eastAsia="bg-BG"/>
        </w:rPr>
        <w:t>” или „</w:t>
      </w:r>
      <w:r w:rsidRPr="00B23DCB">
        <w:rPr>
          <w:rFonts w:eastAsia="Times New Roman" w:cs="Times New Roman"/>
          <w:b/>
          <w:szCs w:val="24"/>
          <w:lang w:val="bg-BG" w:eastAsia="bg-BG"/>
        </w:rPr>
        <w:t>стоки</w:t>
      </w:r>
      <w:r w:rsidRPr="00B23DCB">
        <w:rPr>
          <w:rFonts w:eastAsia="Times New Roman" w:cs="Times New Roman"/>
          <w:szCs w:val="24"/>
          <w:lang w:val="bg-BG" w:eastAsia="bg-BG"/>
        </w:rPr>
        <w:t>”.</w:t>
      </w:r>
    </w:p>
    <w:p w14:paraId="68408615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Чл. 2.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Настоящият договор влиза в сила от момента на неговото сключване за срок от 30 (тридесет) работни дни.</w:t>
      </w:r>
    </w:p>
    <w:p w14:paraId="0E64C6A6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/>
          <w:szCs w:val="24"/>
          <w:lang w:val="bg-BG" w:eastAsia="bg-BG"/>
        </w:rPr>
      </w:pPr>
    </w:p>
    <w:p w14:paraId="4B257AD0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ІI. КАЧЕСТВО НА СТОКИТЕ И ОПАКОВКА.</w:t>
      </w:r>
    </w:p>
    <w:p w14:paraId="77E5535A" w14:textId="77777777" w:rsidR="00B23DCB" w:rsidRPr="00B23DCB" w:rsidRDefault="00B23DCB" w:rsidP="00B23DCB">
      <w:pPr>
        <w:spacing w:after="0" w:line="240" w:lineRule="auto"/>
        <w:ind w:left="68" w:firstLine="652"/>
        <w:jc w:val="both"/>
        <w:rPr>
          <w:rFonts w:eastAsia="Times New Roman" w:cs="Times New Roman"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Чл. 3.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Доставяните стоки следва да са нови, неупотребявани и да отговарят на условията и изискванията на Рамковото споразумение, Техническата спецификация на 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>ВЪЗЛОЖИТЕЛЯ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, Техническото и ценовото предложение на 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 xml:space="preserve">ИЗПЪЛНИТЕЛЯ </w:t>
      </w:r>
      <w:r w:rsidRPr="00B23DCB">
        <w:rPr>
          <w:rFonts w:eastAsia="Times New Roman" w:cs="Times New Roman"/>
          <w:bCs/>
          <w:szCs w:val="24"/>
          <w:lang w:val="bg-BG" w:eastAsia="bg-BG"/>
        </w:rPr>
        <w:t>(съдържащи се в СЕВОП).</w:t>
      </w:r>
    </w:p>
    <w:p w14:paraId="33BBA313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Чл. 4.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Документите, които доказват качеството на стоките както и техния произход, </w:t>
      </w:r>
      <w:r w:rsidRPr="00B23DCB">
        <w:rPr>
          <w:rFonts w:eastAsia="Times New Roman" w:cs="Times New Roman"/>
          <w:bCs/>
          <w:szCs w:val="24"/>
          <w:lang w:val="bg-BG" w:eastAsia="bg-BG"/>
        </w:rPr>
        <w:lastRenderedPageBreak/>
        <w:t>като: сертификати за произход и качество, информационни листове, инструкции за безопасна употреба и/или друг вид документи, следва да придружават стоките при предаването им.</w:t>
      </w:r>
    </w:p>
    <w:p w14:paraId="406BE1A6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Чл. 5.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е длъжен да осигури опаковка на доставяните стоки, която да ги предпази от повреждане и/или унищожаване по време на транспортирането им, както и по време на тяхното съхранение, в съответствие с посочените в </w:t>
      </w:r>
      <w:r w:rsidRPr="00B23DCB">
        <w:rPr>
          <w:rFonts w:eastAsia="Times New Roman" w:cs="Times New Roman"/>
          <w:b/>
          <w:i/>
          <w:szCs w:val="24"/>
          <w:lang w:val="bg-BG" w:eastAsia="bg-BG"/>
        </w:rPr>
        <w:t xml:space="preserve">Раздел </w:t>
      </w:r>
      <w:r w:rsidRPr="00B23DCB">
        <w:rPr>
          <w:rFonts w:eastAsia="Times New Roman" w:cs="Times New Roman"/>
          <w:b/>
          <w:i/>
          <w:szCs w:val="24"/>
          <w:lang w:val="en-US" w:eastAsia="bg-BG"/>
        </w:rPr>
        <w:t>II</w:t>
      </w:r>
      <w:r w:rsidRPr="00B23DCB">
        <w:rPr>
          <w:rFonts w:eastAsia="Times New Roman" w:cs="Times New Roman"/>
          <w:b/>
          <w:i/>
          <w:szCs w:val="24"/>
          <w:lang w:val="bg-BG" w:eastAsia="bg-BG"/>
        </w:rPr>
        <w:t xml:space="preserve">І </w:t>
      </w:r>
      <w:r w:rsidRPr="00B23DCB">
        <w:rPr>
          <w:rFonts w:eastAsia="Times New Roman" w:cs="Times New Roman"/>
          <w:szCs w:val="24"/>
          <w:lang w:val="bg-BG" w:eastAsia="bg-BG"/>
        </w:rPr>
        <w:t>от</w:t>
      </w:r>
      <w:r w:rsidRPr="00B23DCB">
        <w:rPr>
          <w:rFonts w:eastAsia="Times New Roman" w:cs="Times New Roman"/>
          <w:b/>
          <w:i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 xml:space="preserve">Рамковото споразумение изисквания. </w:t>
      </w:r>
    </w:p>
    <w:p w14:paraId="05BC7DAB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Cs/>
          <w:szCs w:val="24"/>
          <w:lang w:val="bg-BG" w:eastAsia="bg-BG"/>
        </w:rPr>
      </w:pPr>
    </w:p>
    <w:p w14:paraId="2B2DACDD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center"/>
        <w:rPr>
          <w:rFonts w:eastAsia="Times New Roman" w:cs="Times New Roman"/>
          <w:b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ІІІ. ЦЕНА  И УСЛОВИЯ НА ПЛАЩАНЕ</w:t>
      </w:r>
    </w:p>
    <w:p w14:paraId="124D666A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6.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>(1)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/>
          <w:szCs w:val="24"/>
          <w:lang w:val="bg-BG" w:eastAsia="bg-BG"/>
        </w:rPr>
        <w:t>ВЪЗЛОЖИТЕЛЯТ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заплаща на ИЗПЪЛНИТЕЛЯ обща цена  за изпълнение на доставката по чл. 1 в размер на ……. (словом……………….) лв. без включен ДДС, възлизаща на ……. (словом……………….) лв. с ДДС, съгласно ценовото предложение на ИЗПЪЛНИТЕЛЯ, представляващо Приложение № 3, неразделна част от договора. </w:t>
      </w:r>
    </w:p>
    <w:p w14:paraId="3E5EB8F7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(2)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Единичните цени за отделните артикули са окончателни за срока на изпълнение на договора и не подлежат на промяна, освен в предвидените в закона случаи. </w:t>
      </w:r>
    </w:p>
    <w:p w14:paraId="52EAA802" w14:textId="77777777" w:rsidR="00B23DCB" w:rsidRPr="00B23DCB" w:rsidRDefault="00B23DCB" w:rsidP="00B23DCB">
      <w:pPr>
        <w:widowControl w:val="0"/>
        <w:tabs>
          <w:tab w:val="left" w:pos="410"/>
        </w:tabs>
        <w:spacing w:after="0" w:line="278" w:lineRule="exact"/>
        <w:ind w:right="40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ab/>
      </w:r>
      <w:r w:rsidRPr="00B23DCB">
        <w:rPr>
          <w:rFonts w:eastAsia="Times New Roman" w:cs="Times New Roman"/>
          <w:b/>
          <w:szCs w:val="24"/>
          <w:lang w:val="bg-BG" w:eastAsia="bg-BG"/>
        </w:rPr>
        <w:tab/>
        <w:t xml:space="preserve">(3) </w:t>
      </w:r>
      <w:r w:rsidRPr="00B23DCB">
        <w:rPr>
          <w:rFonts w:eastAsia="Times New Roman" w:cs="Times New Roman"/>
          <w:szCs w:val="24"/>
          <w:lang w:val="bg-BG" w:eastAsia="bg-BG"/>
        </w:rPr>
        <w:t xml:space="preserve">Цените включват всички разходи на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за изпълнението на настоящия договор, включително разходите за опаковка, транспортни разходи, такси, мита, застраховки,</w:t>
      </w:r>
      <w:r w:rsidRPr="00B23DCB">
        <w:rPr>
          <w:rFonts w:eastAsia="Times New Roman" w:cs="Times New Roman"/>
          <w:sz w:val="20"/>
          <w:szCs w:val="20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>товарене, разтоварване, монтаж и други до мястото за доставка, посочено в чл. 8.</w:t>
      </w:r>
    </w:p>
    <w:p w14:paraId="0F3C2B1F" w14:textId="77777777" w:rsidR="00B23DCB" w:rsidRPr="00B23DCB" w:rsidRDefault="00B23DCB" w:rsidP="00B23DCB">
      <w:pPr>
        <w:widowControl w:val="0"/>
        <w:spacing w:after="0" w:line="278" w:lineRule="exact"/>
        <w:ind w:left="40" w:right="40" w:firstLine="66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Чл. 7. (1)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За извършената доставка се съставя двустранен приемо-предавателен протокол, подписан от страните.</w:t>
      </w:r>
    </w:p>
    <w:p w14:paraId="124F084D" w14:textId="77777777" w:rsidR="00B23DCB" w:rsidRPr="00B23DCB" w:rsidRDefault="00B23DCB" w:rsidP="00B23DCB">
      <w:pPr>
        <w:widowControl w:val="0"/>
        <w:spacing w:after="0" w:line="278" w:lineRule="exact"/>
        <w:ind w:left="40" w:right="40" w:firstLine="66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(2</w:t>
      </w:r>
      <w:r w:rsidRPr="00B23DCB">
        <w:rPr>
          <w:rFonts w:eastAsia="Times New Roman" w:cs="Times New Roman"/>
          <w:szCs w:val="24"/>
          <w:lang w:val="bg-BG" w:eastAsia="bg-BG"/>
        </w:rPr>
        <w:t xml:space="preserve">) Цената на артикулите се заплаща от </w:t>
      </w:r>
      <w:r w:rsidRPr="00B23DCB">
        <w:rPr>
          <w:rFonts w:eastAsia="Times New Roman" w:cs="Times New Roman"/>
          <w:b/>
          <w:szCs w:val="24"/>
          <w:lang w:val="bg-BG" w:eastAsia="bg-BG"/>
        </w:rPr>
        <w:t>ВЪЗЛОЖИТЕЛЯ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в срок до 30 (тридесет) дни от подписването на приемо-предавателен протокол за извършената доставка и след получаване на издадена от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szCs w:val="24"/>
          <w:lang w:val="bg-BG" w:eastAsia="bg-BG"/>
        </w:rPr>
        <w:t xml:space="preserve"> фактура. </w:t>
      </w:r>
    </w:p>
    <w:p w14:paraId="7CFE22BF" w14:textId="77777777" w:rsidR="00B23DCB" w:rsidRPr="00B23DCB" w:rsidRDefault="00B23DCB" w:rsidP="00B23DCB">
      <w:pPr>
        <w:widowControl w:val="0"/>
        <w:spacing w:after="0" w:line="278" w:lineRule="exact"/>
        <w:ind w:left="40" w:right="40" w:firstLine="66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 xml:space="preserve">(3) ВЪЗЛОЖИТЕЛЯТ </w:t>
      </w:r>
      <w:r w:rsidRPr="00B23DCB">
        <w:rPr>
          <w:rFonts w:eastAsia="Times New Roman" w:cs="Times New Roman"/>
          <w:szCs w:val="24"/>
          <w:lang w:val="bg-BG" w:eastAsia="bg-BG"/>
        </w:rPr>
        <w:t xml:space="preserve">заплаща стойността на доставените стоки в лева, по следната банкова сметка на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szCs w:val="24"/>
          <w:lang w:val="bg-BG" w:eastAsia="bg-BG"/>
        </w:rPr>
        <w:t>:</w:t>
      </w:r>
    </w:p>
    <w:p w14:paraId="3C88031B" w14:textId="77777777" w:rsidR="00B23DCB" w:rsidRPr="00B23DCB" w:rsidRDefault="00B23DCB" w:rsidP="00B23DCB">
      <w:pPr>
        <w:widowControl w:val="0"/>
        <w:tabs>
          <w:tab w:val="left" w:leader="dot" w:pos="3130"/>
        </w:tabs>
        <w:spacing w:after="0" w:line="274" w:lineRule="exact"/>
        <w:ind w:left="20" w:firstLine="68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БАНКА:</w:t>
      </w:r>
      <w:r w:rsidRPr="00B23DCB">
        <w:rPr>
          <w:rFonts w:eastAsia="Times New Roman" w:cs="Times New Roman"/>
          <w:szCs w:val="24"/>
          <w:lang w:val="bg-BG" w:eastAsia="bg-BG"/>
        </w:rPr>
        <w:tab/>
        <w:t xml:space="preserve">; </w:t>
      </w:r>
    </w:p>
    <w:p w14:paraId="48EBF741" w14:textId="77777777" w:rsidR="00B23DCB" w:rsidRPr="00B23DCB" w:rsidRDefault="00B23DCB" w:rsidP="00B23DCB">
      <w:pPr>
        <w:widowControl w:val="0"/>
        <w:tabs>
          <w:tab w:val="left" w:leader="dot" w:pos="3130"/>
        </w:tabs>
        <w:spacing w:after="0" w:line="274" w:lineRule="exact"/>
        <w:ind w:left="20" w:firstLine="68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en-US" w:eastAsia="bg-BG"/>
        </w:rPr>
        <w:t>BIC</w:t>
      </w:r>
      <w:r w:rsidRPr="00B23DCB">
        <w:rPr>
          <w:rFonts w:eastAsia="Times New Roman" w:cs="Times New Roman"/>
          <w:szCs w:val="24"/>
          <w:lang w:val="bg-BG" w:eastAsia="bg-BG"/>
        </w:rPr>
        <w:t>: ……………</w:t>
      </w:r>
      <w:r w:rsidRPr="00B23DCB">
        <w:rPr>
          <w:rFonts w:eastAsia="Times New Roman" w:cs="Times New Roman"/>
          <w:szCs w:val="24"/>
          <w:lang w:val="bg-BG" w:eastAsia="bg-BG"/>
        </w:rPr>
        <w:tab/>
        <w:t xml:space="preserve">; </w:t>
      </w:r>
    </w:p>
    <w:p w14:paraId="1F79474A" w14:textId="77777777" w:rsidR="00B23DCB" w:rsidRPr="00B23DCB" w:rsidRDefault="00B23DCB" w:rsidP="00B23DCB">
      <w:pPr>
        <w:widowControl w:val="0"/>
        <w:tabs>
          <w:tab w:val="left" w:leader="dot" w:pos="3130"/>
        </w:tabs>
        <w:spacing w:after="0" w:line="274" w:lineRule="exact"/>
        <w:ind w:left="20" w:firstLine="68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en-US" w:eastAsia="bg-BG"/>
        </w:rPr>
        <w:t>IBAN</w:t>
      </w:r>
      <w:r w:rsidRPr="00B23DCB">
        <w:rPr>
          <w:rFonts w:eastAsia="Times New Roman" w:cs="Times New Roman"/>
          <w:szCs w:val="24"/>
          <w:lang w:val="bg-BG" w:eastAsia="bg-BG"/>
        </w:rPr>
        <w:t>: ………………..</w:t>
      </w:r>
      <w:r w:rsidRPr="00B23DCB">
        <w:rPr>
          <w:rFonts w:eastAsia="Times New Roman" w:cs="Times New Roman"/>
          <w:szCs w:val="24"/>
          <w:lang w:val="bg-BG" w:eastAsia="bg-BG"/>
        </w:rPr>
        <w:tab/>
        <w:t>;</w:t>
      </w:r>
    </w:p>
    <w:p w14:paraId="0AB0B116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szCs w:val="24"/>
          <w:lang w:val="bg-BG" w:eastAsia="bg-BG"/>
        </w:rPr>
      </w:pPr>
    </w:p>
    <w:p w14:paraId="37864C3E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center"/>
        <w:rPr>
          <w:rFonts w:eastAsia="Times New Roman" w:cs="Times New Roman"/>
          <w:b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ІV. МЯСТО И СРОКОВЕ НА ДОСТАВКА</w:t>
      </w:r>
    </w:p>
    <w:p w14:paraId="3627C9A8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Чл. 8.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Артикулите, </w:t>
      </w:r>
      <w:r w:rsidRPr="00B23DCB">
        <w:rPr>
          <w:rFonts w:eastAsia="Times New Roman" w:cs="Times New Roman"/>
          <w:bCs/>
          <w:szCs w:val="24"/>
          <w:lang w:val="bg-BG" w:eastAsia="bg-BG"/>
        </w:rPr>
        <w:t>предмет на доставка по този договор</w:t>
      </w:r>
      <w:r w:rsidRPr="00B23DCB">
        <w:rPr>
          <w:rFonts w:eastAsia="Times New Roman" w:cs="Times New Roman"/>
          <w:szCs w:val="24"/>
          <w:lang w:val="bg-BG" w:eastAsia="bg-BG"/>
        </w:rPr>
        <w:t xml:space="preserve"> се доставят на следния/ите адрес/и  на </w:t>
      </w:r>
      <w:r w:rsidRPr="00B23DCB">
        <w:rPr>
          <w:rFonts w:eastAsia="Times New Roman" w:cs="Times New Roman"/>
          <w:b/>
          <w:szCs w:val="24"/>
          <w:lang w:val="bg-BG" w:eastAsia="bg-BG"/>
        </w:rPr>
        <w:t xml:space="preserve">ВЪЗЛОЖИТЕЛЯ: </w:t>
      </w:r>
    </w:p>
    <w:p w14:paraId="2F6FF16C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Чл. 9.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Срокът за доставка и монтаж на артикулите е до………. (………..) работни дни от подписване на договора.</w:t>
      </w:r>
    </w:p>
    <w:p w14:paraId="748D8955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val="bg-BG" w:eastAsia="bg-BG"/>
        </w:rPr>
      </w:pPr>
    </w:p>
    <w:p w14:paraId="74DA7E8F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center"/>
        <w:rPr>
          <w:rFonts w:eastAsia="Times New Roman" w:cs="Times New Roman"/>
          <w:b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V. ПРАВА И ЗАДЪЛЖЕНИЯ НА ВЪЗЛОЖИТЕЛЯ</w:t>
      </w:r>
    </w:p>
    <w:p w14:paraId="7D361760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10.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>ВЪЗЛОЖИТЕЛЯТ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има право:</w:t>
      </w:r>
    </w:p>
    <w:p w14:paraId="1F2BBF94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1. да изисква от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да изпълни възложената доставка качествено и в срок, без отклонение от договореното и без недостатъци;</w:t>
      </w:r>
    </w:p>
    <w:p w14:paraId="6C61546C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2. в случаите, в които отстраняването на дефектите е невъзможно или доставката е непълна, да изисква от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ИЗПЪЛНИТЕЛЯ,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замяната на некачествената, непълна или дефектна доставка по реда и в сроковете, определени в този договор;</w:t>
      </w:r>
    </w:p>
    <w:p w14:paraId="6CF0B442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3. да изисква от ИЗПЪЛНИТЕЛЯ да отстрани за своя сметка всички фабрични или производствени дефекти в срок до 7 (седем) работни дни;</w:t>
      </w:r>
    </w:p>
    <w:p w14:paraId="69404016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4. по всяко време на изпълнение на настоящия договор да осъществява текущ контрол и проверки относно качеството на доставяните стоки, етапа на изпълнение на доставките и други, без това да пречи на оперативната дейност на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szCs w:val="24"/>
          <w:lang w:val="bg-BG" w:eastAsia="bg-BG"/>
        </w:rPr>
        <w:t>.</w:t>
      </w:r>
    </w:p>
    <w:p w14:paraId="60E76C6C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5. да не приеме и върне на </w:t>
      </w:r>
      <w:r w:rsidRPr="00B23DCB">
        <w:rPr>
          <w:rFonts w:eastAsia="Times New Roman" w:cs="Times New Roman"/>
          <w:b/>
          <w:szCs w:val="24"/>
          <w:lang w:val="bg-BG" w:eastAsia="bg-BG"/>
        </w:rPr>
        <w:t xml:space="preserve">ИЗПЪЛНИТЕЛЯ </w:t>
      </w:r>
      <w:r w:rsidRPr="00B23DCB">
        <w:rPr>
          <w:rFonts w:eastAsia="Times New Roman" w:cs="Times New Roman"/>
          <w:szCs w:val="24"/>
          <w:lang w:val="bg-BG" w:eastAsia="bg-BG"/>
        </w:rPr>
        <w:t xml:space="preserve">артикули, неотговарящи на някои от посочените от </w:t>
      </w:r>
      <w:r w:rsidRPr="00B23DCB">
        <w:rPr>
          <w:rFonts w:eastAsia="Times New Roman" w:cs="Times New Roman"/>
          <w:b/>
          <w:szCs w:val="24"/>
          <w:lang w:val="bg-BG" w:eastAsia="bg-BG"/>
        </w:rPr>
        <w:t xml:space="preserve">ВЪЗЛОЖИТЕЛЯ </w:t>
      </w:r>
      <w:r w:rsidRPr="00B23DCB">
        <w:rPr>
          <w:rFonts w:eastAsia="Times New Roman" w:cs="Times New Roman"/>
          <w:szCs w:val="24"/>
          <w:lang w:val="bg-BG" w:eastAsia="bg-BG"/>
        </w:rPr>
        <w:t>изисквания.</w:t>
      </w:r>
    </w:p>
    <w:p w14:paraId="293762AC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11.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>ВЪЗЛОЖИТЕЛЯТ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е длъжен: </w:t>
      </w:r>
    </w:p>
    <w:p w14:paraId="4CD1287D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1. да заплаща на 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 xml:space="preserve">стойността на доставените му от </w:t>
      </w:r>
      <w:r w:rsidRPr="00B23DCB">
        <w:rPr>
          <w:rFonts w:eastAsia="Times New Roman" w:cs="Times New Roman"/>
          <w:b/>
          <w:szCs w:val="24"/>
          <w:lang w:val="bg-BG" w:eastAsia="bg-BG"/>
        </w:rPr>
        <w:lastRenderedPageBreak/>
        <w:t>ИЗПЪЛНИТЕЛЯ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артикули по реда и при условията на настоящия договор;</w:t>
      </w:r>
    </w:p>
    <w:p w14:paraId="0F0B329B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2. да приеме доставените му от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артикули по реда и при условията на настоящия договор.</w:t>
      </w:r>
    </w:p>
    <w:p w14:paraId="3BA12D11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center"/>
        <w:rPr>
          <w:rFonts w:eastAsia="Times New Roman" w:cs="Times New Roman"/>
          <w:b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ab/>
      </w:r>
    </w:p>
    <w:p w14:paraId="314AA6F7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/>
        <w:jc w:val="center"/>
        <w:rPr>
          <w:rFonts w:eastAsia="Times New Roman" w:cs="Times New Roman"/>
          <w:b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VІ. ПРАВА И ЗАДЪЛЖЕНИЯ НА ИЗПЪЛНИТЕЛЯ</w:t>
      </w:r>
    </w:p>
    <w:p w14:paraId="17F417A4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12.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има право: </w:t>
      </w:r>
    </w:p>
    <w:p w14:paraId="0A3BB41D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1. да получи цената на доставените артикули по реда и при условията на настоящия договор;</w:t>
      </w:r>
    </w:p>
    <w:p w14:paraId="2F798597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2. да изисква от </w:t>
      </w:r>
      <w:r w:rsidRPr="00B23DCB">
        <w:rPr>
          <w:rFonts w:eastAsia="Times New Roman" w:cs="Times New Roman"/>
          <w:b/>
          <w:szCs w:val="24"/>
          <w:lang w:val="bg-BG" w:eastAsia="bg-BG"/>
        </w:rPr>
        <w:t>ВЪЗЛОЖИТЕЛЯ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информация и съдействие, необходими му за качественото извършване на доставките по чл. 1.</w:t>
      </w:r>
    </w:p>
    <w:p w14:paraId="6406CF84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13. ИЗПЪЛНИТЕЛЯТ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се задължава: </w:t>
      </w:r>
    </w:p>
    <w:p w14:paraId="7453D6BD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1. да достави стоки, които съответстват по количество, качество, описание, модел, цвят и т.н. и опаковка на посоченото в настоящия договор и на приложеното към договора техническо предложение;</w:t>
      </w:r>
    </w:p>
    <w:p w14:paraId="4F61FE0E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2. да достави стоки, които да съответстват на описанието на артикулите, съдържащо се в образеца на техническо предложение;</w:t>
      </w:r>
    </w:p>
    <w:p w14:paraId="7D5C406A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3. да осъществи доставката до мястото/местата по чл. 8 за своя сметка;</w:t>
      </w:r>
    </w:p>
    <w:p w14:paraId="572020D6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4. да отстранява за своя сметка допуснатите недостатъци, грешки и установени дефекти в процеса на изпълнението на договора в сроковете по чл. 21;</w:t>
      </w:r>
    </w:p>
    <w:p w14:paraId="0698952D" w14:textId="77777777" w:rsidR="00B23DCB" w:rsidRPr="00B23DCB" w:rsidRDefault="00B23DCB" w:rsidP="00B23DCB">
      <w:pPr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5. да замени за своя сметка артикули, неотговарящи на изискванията съгласно настоящия договор, когато поправката им е невъзможна;</w:t>
      </w:r>
    </w:p>
    <w:p w14:paraId="269F9440" w14:textId="77777777" w:rsidR="00B23DCB" w:rsidRPr="00B23DCB" w:rsidRDefault="00B23DCB" w:rsidP="00B23DCB">
      <w:pPr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6. да предостави необходимата техническа документация към артикулите, когато такава се предоставя от производителя;</w:t>
      </w:r>
    </w:p>
    <w:p w14:paraId="530717DE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Cs/>
          <w:szCs w:val="24"/>
          <w:lang w:val="bg-BG" w:eastAsia="bg-BG"/>
        </w:rPr>
        <w:t>7.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да предостави достъп до документите, свързани с изпълнението на настоящия договор, на упълномощените представители на </w:t>
      </w:r>
      <w:r w:rsidRPr="00B23DCB">
        <w:rPr>
          <w:rFonts w:eastAsia="Times New Roman" w:cs="Times New Roman"/>
          <w:b/>
          <w:szCs w:val="24"/>
          <w:lang w:val="bg-BG" w:eastAsia="bg-BG"/>
        </w:rPr>
        <w:t>ВЪЗЛОЖИТЕЛЯ</w:t>
      </w:r>
      <w:r w:rsidRPr="00B23DCB">
        <w:rPr>
          <w:rFonts w:eastAsia="Times New Roman" w:cs="Times New Roman"/>
          <w:szCs w:val="24"/>
          <w:lang w:val="bg-BG" w:eastAsia="bg-BG"/>
        </w:rPr>
        <w:t>;</w:t>
      </w:r>
    </w:p>
    <w:p w14:paraId="522B7777" w14:textId="77777777" w:rsidR="00B23DCB" w:rsidRPr="00B23DCB" w:rsidRDefault="00B23DCB" w:rsidP="00B23DCB">
      <w:pPr>
        <w:widowControl w:val="0"/>
        <w:tabs>
          <w:tab w:val="center" w:pos="4320"/>
          <w:tab w:val="center" w:pos="4536"/>
          <w:tab w:val="right" w:pos="8640"/>
          <w:tab w:val="right" w:pos="9072"/>
        </w:tabs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</w:p>
    <w:p w14:paraId="6892E592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center"/>
        <w:outlineLvl w:val="0"/>
        <w:rPr>
          <w:rFonts w:eastAsia="Times New Roman" w:cs="Times New Roman"/>
          <w:b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VІІ. УВЕДОМЛЕНИЯ МЕЖДУ СТРАНИТЕ. ЛИЦА ЗА КОНТАКТ.</w:t>
      </w:r>
    </w:p>
    <w:p w14:paraId="667E0DF8" w14:textId="77777777" w:rsidR="00B23DCB" w:rsidRPr="00B23DCB" w:rsidRDefault="00B23DCB" w:rsidP="00B23DCB">
      <w:pPr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14.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Уведомленията между страните, в това число и заявките за доставка, се  извършват в писмена форма. </w:t>
      </w:r>
    </w:p>
    <w:p w14:paraId="0CEACD92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15.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>Отговорните лица за изпълнение на дейностите по този договор са както следва:</w:t>
      </w:r>
    </w:p>
    <w:p w14:paraId="26DD11CA" w14:textId="77777777" w:rsidR="00B23DCB" w:rsidRPr="00B23DCB" w:rsidRDefault="00B23DCB" w:rsidP="00B23DCB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eastAsia="Times New Roman" w:cs="Times New Roman"/>
          <w:bCs/>
          <w:szCs w:val="24"/>
          <w:lang w:val="bg-BG" w:eastAsia="bg-BG"/>
        </w:rPr>
      </w:pP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За ВЪЗЛОЖИТЕЛЯ: </w:t>
      </w:r>
    </w:p>
    <w:p w14:paraId="0A002B42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Име: ………………….</w:t>
      </w:r>
    </w:p>
    <w:p w14:paraId="43883148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Длъжност: …………………</w:t>
      </w:r>
    </w:p>
    <w:p w14:paraId="5AD77ABC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Телефон: ………………….</w:t>
      </w:r>
    </w:p>
    <w:p w14:paraId="178C6780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Е-mail: ……………………….. </w:t>
      </w:r>
    </w:p>
    <w:p w14:paraId="006B4DE1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Times New Roman" w:cs="Times New Roman"/>
          <w:szCs w:val="24"/>
          <w:lang w:val="bg-BG" w:eastAsia="bg-BG"/>
        </w:rPr>
      </w:pPr>
    </w:p>
    <w:p w14:paraId="2F9762F1" w14:textId="77777777" w:rsidR="00B23DCB" w:rsidRPr="00B23DCB" w:rsidRDefault="00B23DCB" w:rsidP="00B23DCB">
      <w:pPr>
        <w:widowControl w:val="0"/>
        <w:numPr>
          <w:ilvl w:val="0"/>
          <w:numId w:val="1"/>
        </w:numPr>
        <w:tabs>
          <w:tab w:val="num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За ИЗПЪЛНИТЕЛЯ: </w:t>
      </w:r>
    </w:p>
    <w:p w14:paraId="5DBB85DA" w14:textId="77777777" w:rsidR="00B23DCB" w:rsidRPr="00B23DCB" w:rsidRDefault="00B23DCB" w:rsidP="00B23DCB">
      <w:pPr>
        <w:spacing w:after="0" w:line="240" w:lineRule="auto"/>
        <w:ind w:left="70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Име: …………………………..</w:t>
      </w:r>
    </w:p>
    <w:p w14:paraId="7E0ADA6A" w14:textId="77777777" w:rsidR="00B23DCB" w:rsidRPr="00B23DCB" w:rsidRDefault="00B23DCB" w:rsidP="00B23DCB">
      <w:pPr>
        <w:spacing w:after="0" w:line="240" w:lineRule="auto"/>
        <w:ind w:left="70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Длъжност: …………………….</w:t>
      </w:r>
    </w:p>
    <w:p w14:paraId="016A1158" w14:textId="77777777" w:rsidR="00B23DCB" w:rsidRPr="00B23DCB" w:rsidRDefault="00B23DCB" w:rsidP="00B23DCB">
      <w:pPr>
        <w:spacing w:after="0" w:line="240" w:lineRule="auto"/>
        <w:ind w:left="70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Телефон: ……………………….</w:t>
      </w:r>
    </w:p>
    <w:p w14:paraId="5D2801C2" w14:textId="77777777" w:rsidR="00B23DCB" w:rsidRPr="00B23DCB" w:rsidRDefault="00B23DCB" w:rsidP="00B23DCB">
      <w:pPr>
        <w:spacing w:after="0" w:line="240" w:lineRule="auto"/>
        <w:ind w:left="70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e-mail: ……………………………</w:t>
      </w:r>
    </w:p>
    <w:p w14:paraId="62D8506F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eastAsia="Times New Roman" w:cs="Times New Roman"/>
          <w:szCs w:val="24"/>
          <w:lang w:val="bg-BG" w:eastAsia="bg-BG"/>
        </w:rPr>
      </w:pPr>
    </w:p>
    <w:p w14:paraId="1F929947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center"/>
        <w:rPr>
          <w:rFonts w:eastAsia="Times New Roman" w:cs="Times New Roman"/>
          <w:b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VІІІ. ГАРАНЦИЯ ЗА ИЗПЪЛНЕНИЕ НА ДОГОВОРА</w:t>
      </w:r>
    </w:p>
    <w:p w14:paraId="560F024C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16.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>(1)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 xml:space="preserve">При подписване на договора 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>ИЗПЪЛНИТЕЛЯТ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предоставя гаранция за изпълнение в размер на 5 (пет на сто) от цената на договора без ДДС. </w:t>
      </w:r>
    </w:p>
    <w:p w14:paraId="18D7FEB8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 xml:space="preserve"> (2)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При представяне на банкова гаранция, същата трябва да има срок на валидност най-малко 30 дни след изтичане на последния гаранционен срок.</w:t>
      </w:r>
    </w:p>
    <w:p w14:paraId="31539BE8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(3)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При точно и пълно изпълнение на договора гаранцията за изпълнение се освобождава /възстановява/ в пълен размер в рамките на 30 (тридесет) дни след изтичане на последния гаранционен срок.</w:t>
      </w:r>
      <w:r w:rsidRPr="00B23DCB" w:rsidDel="006E015C">
        <w:rPr>
          <w:rFonts w:eastAsia="Times New Roman" w:cs="Times New Roman"/>
          <w:szCs w:val="24"/>
          <w:lang w:val="bg-BG" w:eastAsia="bg-BG"/>
        </w:rPr>
        <w:t xml:space="preserve"> </w:t>
      </w:r>
    </w:p>
    <w:p w14:paraId="6F90DC8F" w14:textId="77777777" w:rsidR="00B23DCB" w:rsidRPr="00B23DCB" w:rsidRDefault="00B23DCB" w:rsidP="00B23DCB">
      <w:pPr>
        <w:keepNext/>
        <w:tabs>
          <w:tab w:val="num" w:pos="0"/>
        </w:tabs>
        <w:spacing w:after="0" w:line="240" w:lineRule="auto"/>
        <w:ind w:left="68" w:firstLine="652"/>
        <w:jc w:val="both"/>
        <w:outlineLvl w:val="2"/>
        <w:rPr>
          <w:rFonts w:eastAsia="Batang" w:cs="Times New Roman"/>
          <w:bCs/>
          <w:szCs w:val="24"/>
          <w:lang w:val="bg-BG" w:eastAsia="ko-KR"/>
        </w:rPr>
      </w:pPr>
      <w:r w:rsidRPr="00B23DCB">
        <w:rPr>
          <w:rFonts w:eastAsia="Batang" w:cs="Times New Roman"/>
          <w:bCs/>
          <w:szCs w:val="24"/>
          <w:lang w:val="bg-BG" w:eastAsia="ko-KR"/>
        </w:rPr>
        <w:lastRenderedPageBreak/>
        <w:t>(</w:t>
      </w:r>
      <w:r w:rsidRPr="00B23DCB">
        <w:rPr>
          <w:rFonts w:eastAsia="Batang" w:cs="Times New Roman"/>
          <w:b/>
          <w:bCs/>
          <w:szCs w:val="24"/>
          <w:lang w:val="bg-BG" w:eastAsia="ko-KR"/>
        </w:rPr>
        <w:t>4) ВЪЗЛОЖИТЕЛЯТ</w:t>
      </w:r>
      <w:r w:rsidRPr="00B23DCB">
        <w:rPr>
          <w:rFonts w:eastAsia="Batang" w:cs="Times New Roman"/>
          <w:bCs/>
          <w:szCs w:val="24"/>
          <w:lang w:val="bg-BG" w:eastAsia="ko-KR"/>
        </w:rPr>
        <w:t xml:space="preserve"> може да се удовлетвори от гаранцията, в случаите, когато в негова полза е възникнало вземане от забава или неизпълнение на задълженията на </w:t>
      </w:r>
      <w:r w:rsidRPr="00B23DCB">
        <w:rPr>
          <w:rFonts w:eastAsia="Batang" w:cs="Times New Roman"/>
          <w:b/>
          <w:bCs/>
          <w:szCs w:val="24"/>
          <w:lang w:val="bg-BG" w:eastAsia="ko-KR"/>
        </w:rPr>
        <w:t>ИЗПЪЛНИТЕЛЯ</w:t>
      </w:r>
      <w:r w:rsidRPr="00B23DCB">
        <w:rPr>
          <w:rFonts w:eastAsia="Batang" w:cs="Times New Roman"/>
          <w:bCs/>
          <w:szCs w:val="24"/>
          <w:lang w:val="bg-BG" w:eastAsia="ko-KR"/>
        </w:rPr>
        <w:t xml:space="preserve">. </w:t>
      </w:r>
    </w:p>
    <w:p w14:paraId="236A4C84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(5)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/>
          <w:szCs w:val="24"/>
          <w:lang w:val="bg-BG" w:eastAsia="bg-BG"/>
        </w:rPr>
        <w:t xml:space="preserve">ВЪЗЛОЖИТЕЛЯТ </w:t>
      </w:r>
      <w:r w:rsidRPr="00B23DCB">
        <w:rPr>
          <w:rFonts w:eastAsia="Times New Roman" w:cs="Times New Roman"/>
          <w:szCs w:val="24"/>
          <w:lang w:val="bg-BG" w:eastAsia="bg-BG"/>
        </w:rPr>
        <w:t>има право да задържи гаранцията за изпълнение</w:t>
      </w:r>
      <w:r w:rsidRPr="00B23DCB">
        <w:rPr>
          <w:rFonts w:eastAsia="Times New Roman" w:cs="Times New Roman"/>
          <w:bCs/>
          <w:szCs w:val="24"/>
          <w:lang w:val="bg-BG" w:eastAsia="bg-BG"/>
        </w:rPr>
        <w:t>,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ако в хода на изпълнение на договора е възникнал спор между страните относно неизпълнение на задълженията на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и спорът е отнесен за решаване пред компетентния български съд.</w:t>
      </w:r>
    </w:p>
    <w:p w14:paraId="40063374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Чл. 17.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Обслужването на банковата гаранция, таксите и други плащания по нея, банковите преводи, комисионните, както и поддържането на банковата гаранция за целия период на действие на договора, са за сметка на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b/>
          <w:bCs/>
          <w:szCs w:val="24"/>
          <w:lang w:val="bg-BG" w:eastAsia="bg-BG"/>
        </w:rPr>
        <w:t>.</w:t>
      </w:r>
    </w:p>
    <w:p w14:paraId="48F0B844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Cs/>
          <w:szCs w:val="24"/>
          <w:lang w:val="bg-BG" w:eastAsia="bg-BG"/>
        </w:rPr>
      </w:pPr>
    </w:p>
    <w:p w14:paraId="55D9DB59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ІХ. ПРЕДАВАНЕ И ПРИЕМАНЕ НА СТОКИТЕ</w:t>
      </w:r>
    </w:p>
    <w:p w14:paraId="21C0CC96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18.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>Предаването и приемането на доставката на мястото/местата по чл. 8 се извършва с приемо-предавателен протокол. Протоколът трябва да посочва вида и количеството на доставените артикули.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Доставките се извършват</w:t>
      </w:r>
      <w:r w:rsidRPr="00B23DCB">
        <w:rPr>
          <w:rFonts w:eastAsia="Times New Roman" w:cs="Times New Roman"/>
          <w:szCs w:val="24"/>
          <w:lang w:val="bg-BG" w:eastAsia="en-GB"/>
        </w:rPr>
        <w:t xml:space="preserve"> в рамките на работното време на </w:t>
      </w:r>
      <w:r w:rsidRPr="00B23DCB">
        <w:rPr>
          <w:rFonts w:eastAsia="Times New Roman" w:cs="Times New Roman"/>
          <w:b/>
          <w:szCs w:val="24"/>
          <w:lang w:val="bg-BG" w:eastAsia="bg-BG"/>
        </w:rPr>
        <w:t>ВЪЗЛОЖИТЕЛЯ</w:t>
      </w:r>
      <w:r w:rsidRPr="00B23DCB">
        <w:rPr>
          <w:rFonts w:eastAsia="Times New Roman" w:cs="Times New Roman"/>
          <w:szCs w:val="24"/>
          <w:lang w:val="bg-BG" w:eastAsia="en-GB"/>
        </w:rPr>
        <w:t>.</w:t>
      </w:r>
    </w:p>
    <w:p w14:paraId="7C755581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Cs/>
          <w:szCs w:val="24"/>
          <w:lang w:val="bg-BG" w:eastAsia="bg-BG"/>
        </w:rPr>
      </w:pPr>
    </w:p>
    <w:p w14:paraId="3C5E2CDA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center"/>
        <w:rPr>
          <w:rFonts w:eastAsia="Times New Roman" w:cs="Times New Roman"/>
          <w:b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X. ГАРАНЦИОННИ СРОКОВЕ. РЕКЛАМАЦИИ.</w:t>
      </w:r>
    </w:p>
    <w:p w14:paraId="03EB6BC2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19.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 xml:space="preserve">Гаранционните срокове на артикулите включени в предмета на настоящия договор са ........................ месеца. </w:t>
      </w:r>
      <w:r w:rsidRPr="00B23DCB">
        <w:rPr>
          <w:rFonts w:eastAsia="Times New Roman" w:cs="Times New Roman"/>
          <w:i/>
          <w:szCs w:val="24"/>
          <w:lang w:val="bg-BG" w:eastAsia="bg-BG"/>
        </w:rPr>
        <w:t xml:space="preserve">(посочва се в съответствие с посоченото в Техническото предложение на </w:t>
      </w:r>
      <w:r w:rsidRPr="00B23DCB">
        <w:rPr>
          <w:rFonts w:eastAsia="Times New Roman" w:cs="Times New Roman"/>
          <w:b/>
          <w:i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i/>
          <w:szCs w:val="24"/>
          <w:lang w:val="bg-BG" w:eastAsia="bg-BG"/>
        </w:rPr>
        <w:t>)</w:t>
      </w:r>
    </w:p>
    <w:p w14:paraId="7991ACAB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20.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(1) </w:t>
      </w:r>
      <w:r w:rsidRPr="00B23DCB">
        <w:rPr>
          <w:rFonts w:eastAsia="Times New Roman" w:cs="Times New Roman"/>
          <w:szCs w:val="24"/>
          <w:lang w:val="bg-BG" w:eastAsia="bg-BG"/>
        </w:rPr>
        <w:t>Гаранционните срокове започват да текат от датата на подписването на приемо-предавателния протокол съгласно чл. 18.</w:t>
      </w:r>
    </w:p>
    <w:p w14:paraId="649A08FD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 xml:space="preserve">(2) 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При извършване на ремонт на дефектирали мебели, подменената или ремонтираната част има гаранционен срок от 6 месеца от датата, на която възложителят е приел резултатите от ремонта. </w:t>
      </w:r>
    </w:p>
    <w:p w14:paraId="0457CF45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21.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 xml:space="preserve">В случай, че се установят скрити недостатъци и/или дефекти, за които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е бил уведомен, същият е длъжен да ги отстрани или в 7-дневен срок замени стоките с нови със същите или по-добри характеристики, ако недостатъкът ги прави негодни за използване по предназначение. </w:t>
      </w:r>
    </w:p>
    <w:p w14:paraId="37B7391F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22.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 xml:space="preserve">Всички разходи, свързани с подмяната, транспорта и други на некачествени или дефектни стоки през времето на гаранционния срок са за сметка на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szCs w:val="24"/>
          <w:lang w:val="bg-BG" w:eastAsia="bg-BG"/>
        </w:rPr>
        <w:t>.</w:t>
      </w:r>
    </w:p>
    <w:p w14:paraId="0B1736CD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</w:p>
    <w:p w14:paraId="149E1677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center"/>
        <w:rPr>
          <w:rFonts w:eastAsia="Times New Roman" w:cs="Times New Roman"/>
          <w:b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ХІ. НЕУСТОЙКИ И ОБЕЗЩЕТЕНИЯ</w:t>
      </w:r>
    </w:p>
    <w:p w14:paraId="0FD08B5B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color w:val="000000"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Чл. 23.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Ако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не изпълни възложената доставка или част от нея, или изискванията за нея съгласно договора в установения по договора срок, същият дължи на </w:t>
      </w:r>
      <w:r w:rsidRPr="00B23DCB">
        <w:rPr>
          <w:rFonts w:eastAsia="Times New Roman" w:cs="Times New Roman"/>
          <w:b/>
          <w:szCs w:val="24"/>
          <w:lang w:val="bg-BG" w:eastAsia="bg-BG"/>
        </w:rPr>
        <w:t>ВЪЗЛОЖИТЕЛЯ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неустойка в размер</w:t>
      </w:r>
      <w:r w:rsidRPr="00B23DCB">
        <w:rPr>
          <w:rFonts w:eastAsia="Times New Roman" w:cs="Times New Roman"/>
          <w:color w:val="000000"/>
          <w:szCs w:val="24"/>
          <w:lang w:val="bg-BG" w:eastAsia="bg-BG"/>
        </w:rPr>
        <w:t xml:space="preserve"> на 2% (две на сто) от стойността на дължимата доставка без ДДС, но не повече от 10% (десет на сто) от стойността на договора без ДДС.</w:t>
      </w:r>
    </w:p>
    <w:p w14:paraId="4E7ED768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color w:val="000000"/>
          <w:szCs w:val="24"/>
          <w:lang w:val="bg-BG" w:eastAsia="bg-BG"/>
        </w:rPr>
      </w:pPr>
      <w:r w:rsidRPr="00B23DCB">
        <w:rPr>
          <w:rFonts w:eastAsia="Times New Roman" w:cs="Times New Roman"/>
          <w:b/>
          <w:color w:val="000000"/>
          <w:szCs w:val="24"/>
          <w:lang w:val="bg-BG" w:eastAsia="bg-BG"/>
        </w:rPr>
        <w:t>Чл. 24.</w:t>
      </w:r>
      <w:r w:rsidRPr="00B23DCB">
        <w:rPr>
          <w:rFonts w:eastAsia="Times New Roman" w:cs="Times New Roman"/>
          <w:color w:val="000000"/>
          <w:szCs w:val="24"/>
          <w:lang w:val="bg-BG" w:eastAsia="bg-BG"/>
        </w:rPr>
        <w:t xml:space="preserve"> При забава на заявената доставка </w:t>
      </w:r>
      <w:r w:rsidRPr="00B23DCB">
        <w:rPr>
          <w:rFonts w:eastAsia="Times New Roman" w:cs="Times New Roman"/>
          <w:b/>
          <w:color w:val="000000"/>
          <w:szCs w:val="24"/>
          <w:lang w:val="bg-BG" w:eastAsia="bg-BG"/>
        </w:rPr>
        <w:t>ИЗПЪЛНИТЕЛЯТ</w:t>
      </w:r>
      <w:r w:rsidRPr="00B23DCB">
        <w:rPr>
          <w:rFonts w:eastAsia="Times New Roman" w:cs="Times New Roman"/>
          <w:color w:val="000000"/>
          <w:szCs w:val="24"/>
          <w:lang w:val="bg-BG" w:eastAsia="bg-BG"/>
        </w:rPr>
        <w:t xml:space="preserve"> дължи на </w:t>
      </w:r>
      <w:r w:rsidRPr="00B23DCB">
        <w:rPr>
          <w:rFonts w:eastAsia="Times New Roman" w:cs="Times New Roman"/>
          <w:b/>
          <w:color w:val="000000"/>
          <w:szCs w:val="24"/>
          <w:lang w:val="bg-BG" w:eastAsia="bg-BG"/>
        </w:rPr>
        <w:t>ВЪЗЛОЖИТЕЛЯ</w:t>
      </w:r>
      <w:r w:rsidRPr="00B23DCB">
        <w:rPr>
          <w:rFonts w:eastAsia="Times New Roman" w:cs="Times New Roman"/>
          <w:color w:val="000000"/>
          <w:szCs w:val="24"/>
          <w:lang w:val="bg-BG" w:eastAsia="bg-BG"/>
        </w:rPr>
        <w:t xml:space="preserve"> неустойка в размер на 0,5% (нула цяло и пет на сто) от стойността на дължимата доставка без ДДС за всеки просрочен ден, но не повече от 10% (десет на сто) от стойността на договора без ДДС.</w:t>
      </w:r>
    </w:p>
    <w:p w14:paraId="731A9735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Чл. 25.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При забава в плащането </w:t>
      </w:r>
      <w:r w:rsidRPr="00B23DCB">
        <w:rPr>
          <w:rFonts w:eastAsia="Times New Roman" w:cs="Times New Roman"/>
          <w:b/>
          <w:szCs w:val="24"/>
          <w:lang w:val="bg-BG" w:eastAsia="bg-BG"/>
        </w:rPr>
        <w:t>ВЪЗЛОЖИТЕЛЯТ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дължи неустойка в размер на 0,05% (нула цяло и пет стотни на сто) от дължимата сума за всеки ден закъснение, но не повече от 3% (три процента) от стойността на договора без ДДС.</w:t>
      </w:r>
    </w:p>
    <w:p w14:paraId="5E27B1B5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 xml:space="preserve">Чл. 26. </w:t>
      </w:r>
      <w:r w:rsidRPr="00B23DCB">
        <w:rPr>
          <w:rFonts w:eastAsia="Times New Roman" w:cs="Times New Roman"/>
          <w:b/>
          <w:szCs w:val="24"/>
          <w:lang w:val="bg-BG" w:eastAsia="bg-BG"/>
        </w:rPr>
        <w:t>ВЪЗЛОЖИТЕЛЯТ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има право да прихване дължимите обезщетения и неустойки от  гаранцията за изпълнение . В случай че сумата на гаранцията не е достатъчна, </w:t>
      </w:r>
      <w:r w:rsidRPr="00B23DCB">
        <w:rPr>
          <w:rFonts w:eastAsia="Times New Roman" w:cs="Times New Roman"/>
          <w:b/>
          <w:szCs w:val="24"/>
          <w:lang w:val="bg-BG" w:eastAsia="bg-BG"/>
        </w:rPr>
        <w:t>ВЪЗЛОЖИТЕЛЯТ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има право да прихване дължимите обезщетения и неустойки от сумите дължими на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за доставените артикули.</w:t>
      </w:r>
    </w:p>
    <w:p w14:paraId="33D9447F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rPr>
          <w:rFonts w:eastAsia="Times New Roman" w:cs="Times New Roman"/>
          <w:b/>
          <w:bCs/>
          <w:szCs w:val="24"/>
          <w:lang w:val="bg-BG" w:eastAsia="bg-BG"/>
        </w:rPr>
      </w:pPr>
    </w:p>
    <w:p w14:paraId="31258A83" w14:textId="77777777" w:rsidR="00B23DCB" w:rsidRPr="00B23DCB" w:rsidRDefault="00B23DCB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center"/>
        <w:rPr>
          <w:rFonts w:eastAsia="Times New Roman" w:cs="Times New Roman"/>
          <w:b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XVI. ДРУГИ УСЛОВИЯ</w:t>
      </w:r>
    </w:p>
    <w:p w14:paraId="083F9D48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bCs/>
          <w:szCs w:val="24"/>
          <w:lang w:val="bg-BG" w:eastAsia="bg-BG"/>
        </w:rPr>
        <w:t>Чл. 27.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szCs w:val="24"/>
          <w:lang w:val="bg-BG" w:eastAsia="bg-BG"/>
        </w:rPr>
        <w:t xml:space="preserve">Настоящият договор се подписа в два еднообразни екземпляра – 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един за </w:t>
      </w:r>
      <w:r w:rsidRPr="00B23DCB">
        <w:rPr>
          <w:rFonts w:eastAsia="Times New Roman" w:cs="Times New Roman"/>
          <w:b/>
          <w:szCs w:val="24"/>
          <w:lang w:val="bg-BG" w:eastAsia="bg-BG"/>
        </w:rPr>
        <w:lastRenderedPageBreak/>
        <w:t>ИНДИВИДУАЛНИЯ</w:t>
      </w:r>
      <w:r w:rsidRPr="00B23DCB">
        <w:rPr>
          <w:rFonts w:eastAsia="Times New Roman" w:cs="Times New Roman"/>
          <w:szCs w:val="24"/>
          <w:lang w:val="bg-BG" w:eastAsia="bg-BG"/>
        </w:rPr>
        <w:t xml:space="preserve"> </w:t>
      </w:r>
      <w:r w:rsidRPr="00B23DCB">
        <w:rPr>
          <w:rFonts w:eastAsia="Times New Roman" w:cs="Times New Roman"/>
          <w:b/>
          <w:szCs w:val="24"/>
          <w:lang w:val="bg-BG" w:eastAsia="bg-BG"/>
        </w:rPr>
        <w:t>ВЪЗЛОЖИТЕЛ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и </w:t>
      </w:r>
      <w:r w:rsidRPr="00B23DCB">
        <w:rPr>
          <w:rFonts w:eastAsia="Times New Roman" w:cs="Times New Roman"/>
          <w:bCs/>
          <w:szCs w:val="24"/>
          <w:lang w:val="bg-BG" w:eastAsia="bg-BG"/>
        </w:rPr>
        <w:t xml:space="preserve">един за </w:t>
      </w:r>
      <w:r w:rsidRPr="00B23DCB">
        <w:rPr>
          <w:rFonts w:eastAsia="Times New Roman" w:cs="Times New Roman"/>
          <w:b/>
          <w:szCs w:val="24"/>
          <w:lang w:val="bg-BG" w:eastAsia="bg-BG"/>
        </w:rPr>
        <w:t>ИЗПЪЛНИТЕЛЯ</w:t>
      </w:r>
      <w:r w:rsidRPr="00B23DCB">
        <w:rPr>
          <w:rFonts w:eastAsia="Times New Roman" w:cs="Times New Roman"/>
          <w:bCs/>
          <w:szCs w:val="24"/>
          <w:lang w:val="bg-BG" w:eastAsia="bg-BG"/>
        </w:rPr>
        <w:t>.</w:t>
      </w:r>
    </w:p>
    <w:p w14:paraId="0B8196E5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Cs/>
          <w:szCs w:val="24"/>
          <w:lang w:val="bg-BG" w:eastAsia="bg-BG"/>
        </w:rPr>
      </w:pPr>
      <w:r w:rsidRPr="00B23DCB">
        <w:rPr>
          <w:rFonts w:eastAsia="Times New Roman" w:cs="Times New Roman"/>
          <w:b/>
          <w:szCs w:val="24"/>
          <w:lang w:val="bg-BG" w:eastAsia="bg-BG"/>
        </w:rPr>
        <w:t>Чл. 28.</w:t>
      </w:r>
      <w:r w:rsidRPr="00B23DCB">
        <w:rPr>
          <w:rFonts w:eastAsia="Times New Roman" w:cs="Times New Roman"/>
          <w:szCs w:val="24"/>
          <w:lang w:val="bg-BG" w:eastAsia="bg-BG"/>
        </w:rPr>
        <w:t xml:space="preserve"> Неразделна част от настоящия Договор са следните приложения, намиращи се в СЕВОП:</w:t>
      </w:r>
    </w:p>
    <w:p w14:paraId="05868A77" w14:textId="77777777" w:rsidR="00B23DCB" w:rsidRPr="00B23DCB" w:rsidRDefault="00B23DCB" w:rsidP="00B23DCB">
      <w:pPr>
        <w:widowControl w:val="0"/>
        <w:numPr>
          <w:ilvl w:val="0"/>
          <w:numId w:val="2"/>
        </w:numPr>
        <w:tabs>
          <w:tab w:val="left" w:pos="1276"/>
          <w:tab w:val="left" w:pos="184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 xml:space="preserve">Приложение № 1 – Техническа спецификация; </w:t>
      </w:r>
    </w:p>
    <w:p w14:paraId="157A9E59" w14:textId="77777777" w:rsidR="00B23DCB" w:rsidRPr="00B23DCB" w:rsidRDefault="00B23DCB" w:rsidP="00B23DCB">
      <w:pPr>
        <w:widowControl w:val="0"/>
        <w:numPr>
          <w:ilvl w:val="0"/>
          <w:numId w:val="2"/>
        </w:numPr>
        <w:tabs>
          <w:tab w:val="left" w:pos="1276"/>
          <w:tab w:val="left" w:pos="184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Приложение № 2 – Техническо предложение на изпълнителя;</w:t>
      </w:r>
    </w:p>
    <w:p w14:paraId="1C1968C4" w14:textId="77777777" w:rsidR="00B23DCB" w:rsidRPr="00B23DCB" w:rsidRDefault="00B23DCB" w:rsidP="00B23DCB">
      <w:pPr>
        <w:widowControl w:val="0"/>
        <w:numPr>
          <w:ilvl w:val="0"/>
          <w:numId w:val="2"/>
        </w:numPr>
        <w:tabs>
          <w:tab w:val="left" w:pos="1276"/>
          <w:tab w:val="left" w:pos="184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eastAsia="Times New Roman" w:cs="Times New Roman"/>
          <w:szCs w:val="24"/>
          <w:lang w:val="bg-BG" w:eastAsia="bg-BG"/>
        </w:rPr>
      </w:pPr>
      <w:r w:rsidRPr="00B23DCB">
        <w:rPr>
          <w:rFonts w:eastAsia="Times New Roman" w:cs="Times New Roman"/>
          <w:szCs w:val="24"/>
          <w:lang w:val="bg-BG" w:eastAsia="bg-BG"/>
        </w:rPr>
        <w:t>Приложение № 3 – Ценово предложение.</w:t>
      </w:r>
    </w:p>
    <w:p w14:paraId="15D4F608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/>
          <w:noProof/>
          <w:szCs w:val="24"/>
          <w:lang w:val="bg-BG" w:eastAsia="bg-BG"/>
        </w:rPr>
      </w:pPr>
    </w:p>
    <w:p w14:paraId="25EF47AE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ind w:left="68" w:firstLine="652"/>
        <w:jc w:val="both"/>
        <w:rPr>
          <w:rFonts w:eastAsia="Times New Roman" w:cs="Times New Roman"/>
          <w:b/>
          <w:noProof/>
          <w:szCs w:val="24"/>
          <w:lang w:val="bg-BG" w:eastAsia="bg-BG"/>
        </w:rPr>
      </w:pPr>
    </w:p>
    <w:p w14:paraId="679DAF95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</w:p>
    <w:tbl>
      <w:tblPr>
        <w:tblW w:w="9948" w:type="dxa"/>
        <w:tblLook w:val="01E0" w:firstRow="1" w:lastRow="1" w:firstColumn="1" w:lastColumn="1" w:noHBand="0" w:noVBand="0"/>
      </w:tblPr>
      <w:tblGrid>
        <w:gridCol w:w="4696"/>
        <w:gridCol w:w="5252"/>
      </w:tblGrid>
      <w:tr w:rsidR="00B23DCB" w:rsidRPr="00B23DCB" w14:paraId="2FE330F7" w14:textId="77777777" w:rsidTr="00F24BB9">
        <w:trPr>
          <w:trHeight w:val="1276"/>
        </w:trPr>
        <w:tc>
          <w:tcPr>
            <w:tcW w:w="4696" w:type="dxa"/>
          </w:tcPr>
          <w:p w14:paraId="2765CB03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NewRomanPS-ItalicMT" w:cs="Arial"/>
                <w:b/>
                <w:szCs w:val="24"/>
                <w:lang w:val="bg-BG" w:eastAsia="bg-BG"/>
              </w:rPr>
            </w:pPr>
            <w:bookmarkStart w:id="1" w:name="bookmark7"/>
            <w:r w:rsidRPr="00B23DCB">
              <w:rPr>
                <w:rFonts w:eastAsia="TimesNewRomanPS-ItalicMT" w:cs="Arial"/>
                <w:b/>
                <w:szCs w:val="24"/>
                <w:lang w:val="bg-BG" w:eastAsia="bg-BG"/>
              </w:rPr>
              <w:t>ВЪЗЛОЖИТЕЛ:</w:t>
            </w:r>
            <w:r w:rsidRPr="00B23DCB">
              <w:rPr>
                <w:rFonts w:eastAsia="TimesNewRomanPS-ItalicMT" w:cs="Arial"/>
                <w:b/>
                <w:szCs w:val="24"/>
                <w:lang w:val="bg-BG" w:eastAsia="bg-BG"/>
              </w:rPr>
              <w:tab/>
            </w:r>
            <w:r w:rsidRPr="00B23DCB">
              <w:rPr>
                <w:rFonts w:eastAsia="TimesNewRomanPS-ItalicMT" w:cs="Arial"/>
                <w:b/>
                <w:szCs w:val="24"/>
                <w:lang w:val="bg-BG" w:eastAsia="bg-BG"/>
              </w:rPr>
              <w:tab/>
            </w:r>
            <w:r w:rsidRPr="00B23DCB">
              <w:rPr>
                <w:rFonts w:eastAsia="TimesNewRomanPS-ItalicMT" w:cs="Arial"/>
                <w:b/>
                <w:szCs w:val="24"/>
                <w:lang w:val="bg-BG" w:eastAsia="bg-BG"/>
              </w:rPr>
              <w:tab/>
            </w:r>
            <w:r w:rsidRPr="00B23DCB">
              <w:rPr>
                <w:rFonts w:eastAsia="TimesNewRomanPS-ItalicMT" w:cs="Arial"/>
                <w:b/>
                <w:szCs w:val="24"/>
                <w:lang w:val="bg-BG" w:eastAsia="bg-BG"/>
              </w:rPr>
              <w:tab/>
            </w:r>
          </w:p>
          <w:p w14:paraId="0729EA71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NewRomanPS-ItalicMT" w:cs="Arial"/>
                <w:b/>
                <w:szCs w:val="24"/>
                <w:lang w:val="bg-BG" w:eastAsia="bg-BG"/>
              </w:rPr>
            </w:pPr>
            <w:r w:rsidRPr="00B23DCB">
              <w:rPr>
                <w:rFonts w:eastAsia="TimesNewRomanPS-ItalicMT" w:cs="Arial"/>
                <w:b/>
                <w:szCs w:val="24"/>
                <w:lang w:val="bg-BG" w:eastAsia="bg-BG"/>
              </w:rPr>
              <w:tab/>
            </w:r>
            <w:r w:rsidRPr="00B23DCB">
              <w:rPr>
                <w:rFonts w:eastAsia="TimesNewRomanPS-ItalicMT" w:cs="Arial"/>
                <w:b/>
                <w:szCs w:val="24"/>
                <w:lang w:val="bg-BG" w:eastAsia="bg-BG"/>
              </w:rPr>
              <w:tab/>
            </w:r>
            <w:r w:rsidRPr="00B23DCB">
              <w:rPr>
                <w:rFonts w:eastAsia="TimesNewRomanPS-ItalicMT" w:cs="Arial"/>
                <w:b/>
                <w:szCs w:val="24"/>
                <w:lang w:val="bg-BG" w:eastAsia="bg-BG"/>
              </w:rPr>
              <w:tab/>
            </w:r>
            <w:r w:rsidRPr="00B23DCB">
              <w:rPr>
                <w:rFonts w:eastAsia="TimesNewRomanPS-ItalicMT" w:cs="Arial"/>
                <w:b/>
                <w:szCs w:val="24"/>
                <w:lang w:val="bg-BG" w:eastAsia="bg-BG"/>
              </w:rPr>
              <w:tab/>
            </w:r>
          </w:p>
          <w:p w14:paraId="6E1394F0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NewRomanPS-ItalicMT" w:cs="Arial"/>
                <w:b/>
                <w:szCs w:val="24"/>
                <w:lang w:val="bg-BG" w:eastAsia="bg-BG"/>
              </w:rPr>
            </w:pPr>
            <w:r w:rsidRPr="00B23DCB">
              <w:rPr>
                <w:rFonts w:eastAsia="Times New Roman" w:cs="Arial"/>
                <w:b/>
                <w:bCs/>
                <w:szCs w:val="24"/>
                <w:lang w:val="bg-BG" w:eastAsia="bg-BG"/>
              </w:rPr>
              <w:t xml:space="preserve">Вяра Методиева Тодева                                                                                                                                                                                  </w:t>
            </w:r>
          </w:p>
          <w:p w14:paraId="0045BB9E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i/>
                <w:iCs/>
                <w:szCs w:val="24"/>
                <w:lang w:val="bg-BG" w:eastAsia="bg-BG"/>
              </w:rPr>
            </w:pPr>
            <w:r w:rsidRPr="00B23DCB">
              <w:rPr>
                <w:rFonts w:eastAsia="Times New Roman" w:cs="Arial"/>
                <w:i/>
                <w:iCs/>
                <w:szCs w:val="24"/>
                <w:lang w:val="bg-BG" w:eastAsia="bg-BG"/>
              </w:rPr>
              <w:t xml:space="preserve">За Директор на Дирекция „Обществени поръчки“, възложител съгласно Заповед </w:t>
            </w:r>
          </w:p>
          <w:p w14:paraId="0E3B5CC4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i/>
                <w:iCs/>
                <w:szCs w:val="24"/>
                <w:lang w:val="bg-BG" w:eastAsia="bg-BG"/>
              </w:rPr>
            </w:pPr>
            <w:r w:rsidRPr="00B23DCB">
              <w:rPr>
                <w:rFonts w:eastAsia="Malgun Gothic" w:cs="Arial"/>
                <w:bCs/>
                <w:i/>
                <w:szCs w:val="24"/>
                <w:lang w:val="bg-BG" w:eastAsia="ko-KR"/>
              </w:rPr>
              <w:t xml:space="preserve">№ ДАЕУ-3763/01.06.2018 г. на председателя на ДАЕУ, </w:t>
            </w:r>
          </w:p>
          <w:p w14:paraId="16627FCF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i/>
                <w:iCs/>
                <w:szCs w:val="24"/>
                <w:lang w:val="bg-BG" w:eastAsia="bg-BG"/>
              </w:rPr>
            </w:pPr>
            <w:r w:rsidRPr="00B23DCB">
              <w:rPr>
                <w:rFonts w:eastAsia="Times New Roman" w:cs="Arial"/>
                <w:i/>
                <w:iCs/>
                <w:szCs w:val="24"/>
                <w:lang w:val="bg-BG" w:eastAsia="bg-BG"/>
              </w:rPr>
              <w:t xml:space="preserve">       </w:t>
            </w:r>
          </w:p>
          <w:p w14:paraId="5BCDD74F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i/>
                <w:iCs/>
                <w:szCs w:val="24"/>
                <w:lang w:val="bg-BG" w:eastAsia="bg-BG"/>
              </w:rPr>
            </w:pPr>
            <w:r w:rsidRPr="00B23DCB">
              <w:rPr>
                <w:rFonts w:eastAsia="Times New Roman" w:cs="Arial"/>
                <w:i/>
                <w:iCs/>
                <w:szCs w:val="24"/>
                <w:lang w:val="bg-BG" w:eastAsia="bg-BG"/>
              </w:rPr>
              <w:t xml:space="preserve">                   </w:t>
            </w:r>
          </w:p>
          <w:p w14:paraId="02C9DD0F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b/>
                <w:i/>
                <w:iCs/>
                <w:szCs w:val="24"/>
                <w:lang w:val="bg-BG" w:eastAsia="bg-BG"/>
              </w:rPr>
            </w:pPr>
            <w:r w:rsidRPr="00B23DCB">
              <w:rPr>
                <w:rFonts w:eastAsia="Times New Roman" w:cs="Arial"/>
                <w:b/>
                <w:szCs w:val="24"/>
                <w:lang w:val="bg-BG" w:eastAsia="bg-BG"/>
              </w:rPr>
              <w:t>Татяна Димитрова Николова - Захова</w:t>
            </w:r>
          </w:p>
          <w:p w14:paraId="15322899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Malgun Gothic" w:cs="Arial"/>
                <w:bCs/>
                <w:i/>
                <w:szCs w:val="24"/>
                <w:lang w:val="bg-BG" w:eastAsia="ko-KR"/>
              </w:rPr>
            </w:pPr>
            <w:r w:rsidRPr="00B23DCB">
              <w:rPr>
                <w:rFonts w:eastAsia="Times New Roman" w:cs="Arial"/>
                <w:i/>
                <w:szCs w:val="24"/>
                <w:lang w:val="bg-BG" w:eastAsia="bg-BG"/>
              </w:rPr>
              <w:t xml:space="preserve">Директор на Дирекция „Бюджет, финанси и управление на собствеността“, упълномощена със Заповед № </w:t>
            </w:r>
            <w:r w:rsidRPr="00B23DCB">
              <w:rPr>
                <w:rFonts w:eastAsia="Malgun Gothic" w:cs="Arial"/>
                <w:bCs/>
                <w:i/>
                <w:szCs w:val="24"/>
                <w:lang w:val="bg-BG" w:eastAsia="ko-KR"/>
              </w:rPr>
              <w:t>ДАЕУ-3763/01.06.2018 г. на председателя на ДАЕУ</w:t>
            </w:r>
          </w:p>
        </w:tc>
        <w:tc>
          <w:tcPr>
            <w:tcW w:w="5252" w:type="dxa"/>
          </w:tcPr>
          <w:p w14:paraId="404C2623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NewRomanPS-ItalicMT" w:cs="Arial"/>
                <w:b/>
                <w:szCs w:val="24"/>
                <w:lang w:val="bg-BG" w:eastAsia="bg-BG"/>
              </w:rPr>
            </w:pPr>
            <w:r w:rsidRPr="00B23DCB">
              <w:rPr>
                <w:rFonts w:eastAsia="TimesNewRomanPS-ItalicMT" w:cs="Arial"/>
                <w:b/>
                <w:szCs w:val="24"/>
                <w:lang w:val="bg-BG" w:eastAsia="bg-BG"/>
              </w:rPr>
              <w:t xml:space="preserve">             ИЗПЪЛНИТЕЛ:</w:t>
            </w:r>
          </w:p>
          <w:p w14:paraId="445FF22B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NewRomanPS-ItalicMT" w:cs="Arial"/>
                <w:b/>
                <w:szCs w:val="24"/>
                <w:lang w:val="bg-BG" w:eastAsia="bg-BG"/>
              </w:rPr>
            </w:pPr>
          </w:p>
          <w:p w14:paraId="2FDA3337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NewRomanPS-ItalicMT" w:cs="Arial"/>
                <w:b/>
                <w:szCs w:val="24"/>
                <w:lang w:val="bg-BG" w:eastAsia="bg-BG"/>
              </w:rPr>
            </w:pPr>
          </w:p>
          <w:p w14:paraId="60EB856B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NewRomanPS-ItalicMT" w:cs="Arial"/>
                <w:b/>
                <w:szCs w:val="24"/>
                <w:lang w:val="bg-BG" w:eastAsia="bg-BG"/>
              </w:rPr>
            </w:pPr>
            <w:r w:rsidRPr="00B23DCB">
              <w:rPr>
                <w:rFonts w:eastAsia="TimesNewRomanPS-ItalicMT" w:cs="Arial"/>
                <w:b/>
                <w:szCs w:val="24"/>
                <w:lang w:val="bg-BG" w:eastAsia="bg-BG"/>
              </w:rPr>
              <w:t xml:space="preserve">             Име</w:t>
            </w:r>
          </w:p>
          <w:p w14:paraId="466A3BCD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NewRomanPS-ItalicMT" w:cs="Arial"/>
                <w:i/>
                <w:szCs w:val="24"/>
                <w:lang w:val="bg-BG" w:eastAsia="bg-BG"/>
              </w:rPr>
            </w:pPr>
            <w:r w:rsidRPr="00B23DCB">
              <w:rPr>
                <w:rFonts w:eastAsia="TimesNewRomanPS-ItalicMT" w:cs="Arial"/>
                <w:i/>
                <w:szCs w:val="24"/>
                <w:lang w:val="bg-BG" w:eastAsia="bg-BG"/>
              </w:rPr>
              <w:t xml:space="preserve">             Длъжност</w:t>
            </w:r>
          </w:p>
          <w:p w14:paraId="748510D2" w14:textId="77777777" w:rsidR="00B23DCB" w:rsidRPr="00B23DCB" w:rsidRDefault="00B23DCB" w:rsidP="00B23D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Arial"/>
                <w:i/>
                <w:szCs w:val="24"/>
                <w:lang w:val="bg-BG" w:eastAsia="bg-BG"/>
              </w:rPr>
            </w:pPr>
          </w:p>
        </w:tc>
      </w:tr>
      <w:bookmarkEnd w:id="1"/>
    </w:tbl>
    <w:p w14:paraId="39DA4421" w14:textId="77777777" w:rsidR="00B23DCB" w:rsidRPr="00B23DCB" w:rsidRDefault="00B23DCB" w:rsidP="00B23D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i/>
          <w:noProof/>
          <w:szCs w:val="24"/>
          <w:lang w:val="bg-BG" w:eastAsia="bg-BG"/>
        </w:rPr>
      </w:pPr>
    </w:p>
    <w:p w14:paraId="090EE993" w14:textId="77777777" w:rsidR="004C29D6" w:rsidRDefault="004C29D6" w:rsidP="00B23DC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" w:firstLine="652"/>
        <w:jc w:val="both"/>
      </w:pPr>
    </w:p>
    <w:sectPr w:rsidR="004C29D6" w:rsidSect="00B435E5">
      <w:headerReference w:type="default" r:id="rId7"/>
      <w:footerReference w:type="even" r:id="rId8"/>
      <w:footerReference w:type="default" r:id="rId9"/>
      <w:pgSz w:w="11909" w:h="16834"/>
      <w:pgMar w:top="1134" w:right="1134" w:bottom="1077" w:left="1276" w:header="709" w:footer="709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5EC183" w14:textId="77777777" w:rsidR="009D70C8" w:rsidRDefault="009D70C8" w:rsidP="00B435E5">
      <w:pPr>
        <w:spacing w:after="0" w:line="240" w:lineRule="auto"/>
      </w:pPr>
      <w:r>
        <w:separator/>
      </w:r>
    </w:p>
  </w:endnote>
  <w:endnote w:type="continuationSeparator" w:id="0">
    <w:p w14:paraId="1DA42A6C" w14:textId="77777777" w:rsidR="009D70C8" w:rsidRDefault="009D70C8" w:rsidP="00B43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6DA0FA" w14:textId="77777777" w:rsidR="00E53FB7" w:rsidRDefault="004F7BEF" w:rsidP="008921F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BC5668B" w14:textId="77777777" w:rsidR="00E53FB7" w:rsidRDefault="0003587E" w:rsidP="003614E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FBEF53" w14:textId="77777777" w:rsidR="00E53FB7" w:rsidRPr="00294E85" w:rsidRDefault="004F7BEF" w:rsidP="008921F4">
    <w:pPr>
      <w:pStyle w:val="Footer"/>
      <w:framePr w:wrap="around" w:vAnchor="text" w:hAnchor="margin" w:xAlign="right" w:y="1"/>
      <w:rPr>
        <w:rStyle w:val="PageNumber"/>
        <w:sz w:val="16"/>
        <w:szCs w:val="16"/>
      </w:rPr>
    </w:pPr>
    <w:r w:rsidRPr="00294E85">
      <w:rPr>
        <w:rStyle w:val="PageNumber"/>
        <w:sz w:val="16"/>
        <w:szCs w:val="16"/>
      </w:rPr>
      <w:fldChar w:fldCharType="begin"/>
    </w:r>
    <w:r w:rsidRPr="00294E85">
      <w:rPr>
        <w:rStyle w:val="PageNumber"/>
        <w:sz w:val="16"/>
        <w:szCs w:val="16"/>
      </w:rPr>
      <w:instrText xml:space="preserve">PAGE  </w:instrText>
    </w:r>
    <w:r w:rsidRPr="00294E85">
      <w:rPr>
        <w:rStyle w:val="PageNumber"/>
        <w:sz w:val="16"/>
        <w:szCs w:val="16"/>
      </w:rPr>
      <w:fldChar w:fldCharType="separate"/>
    </w:r>
    <w:r w:rsidR="0003587E">
      <w:rPr>
        <w:rStyle w:val="PageNumber"/>
        <w:noProof/>
        <w:sz w:val="16"/>
        <w:szCs w:val="16"/>
      </w:rPr>
      <w:t>5</w:t>
    </w:r>
    <w:r w:rsidRPr="00294E85">
      <w:rPr>
        <w:rStyle w:val="PageNumber"/>
        <w:sz w:val="16"/>
        <w:szCs w:val="16"/>
      </w:rPr>
      <w:fldChar w:fldCharType="end"/>
    </w:r>
  </w:p>
  <w:p w14:paraId="1B192BAE" w14:textId="77777777" w:rsidR="00E53FB7" w:rsidRDefault="0003587E" w:rsidP="003614E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9DADB8" w14:textId="77777777" w:rsidR="009D70C8" w:rsidRDefault="009D70C8" w:rsidP="00B435E5">
      <w:pPr>
        <w:spacing w:after="0" w:line="240" w:lineRule="auto"/>
      </w:pPr>
      <w:r>
        <w:separator/>
      </w:r>
    </w:p>
  </w:footnote>
  <w:footnote w:type="continuationSeparator" w:id="0">
    <w:p w14:paraId="337C2046" w14:textId="77777777" w:rsidR="009D70C8" w:rsidRDefault="009D70C8" w:rsidP="00B43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EF49" w14:textId="77777777" w:rsidR="00E22524" w:rsidRPr="00401397" w:rsidRDefault="004F7BEF" w:rsidP="00401397">
    <w:pPr>
      <w:pStyle w:val="Header"/>
      <w:rPr>
        <w:rFonts w:ascii="Times New Roman" w:hAnsi="Times New Roman" w:cs="Times New Roman"/>
        <w:i/>
        <w:sz w:val="24"/>
        <w:szCs w:val="24"/>
      </w:rPr>
    </w:pPr>
    <w:r>
      <w:tab/>
    </w:r>
    <w:r>
      <w:tab/>
    </w:r>
    <w:r>
      <w:rPr>
        <w:rFonts w:ascii="Times New Roman" w:hAnsi="Times New Roman" w:cs="Times New Roman"/>
        <w:i/>
        <w:sz w:val="24"/>
        <w:szCs w:val="24"/>
      </w:rPr>
      <w:t>Приложение №3</w:t>
    </w:r>
  </w:p>
  <w:p w14:paraId="6D239497" w14:textId="77777777" w:rsidR="00E22524" w:rsidRDefault="0003587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7225DD"/>
    <w:multiLevelType w:val="hybridMultilevel"/>
    <w:tmpl w:val="EFCAB4DA"/>
    <w:lvl w:ilvl="0" w:tplc="45B6D7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91F68E4"/>
    <w:multiLevelType w:val="hybridMultilevel"/>
    <w:tmpl w:val="7450ADE0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i w:val="0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C92427A"/>
    <w:multiLevelType w:val="hybridMultilevel"/>
    <w:tmpl w:val="D5768E54"/>
    <w:lvl w:ilvl="0" w:tplc="76647E3A">
      <w:start w:val="2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5E5"/>
    <w:rsid w:val="0003587E"/>
    <w:rsid w:val="001E3FCB"/>
    <w:rsid w:val="0044367A"/>
    <w:rsid w:val="004C29D6"/>
    <w:rsid w:val="004F7BEF"/>
    <w:rsid w:val="006E5F96"/>
    <w:rsid w:val="007B4E4D"/>
    <w:rsid w:val="009D70C8"/>
    <w:rsid w:val="00B23DCB"/>
    <w:rsid w:val="00B435E5"/>
    <w:rsid w:val="00CE3011"/>
    <w:rsid w:val="00FA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41063"/>
  <w15:chartTrackingRefBased/>
  <w15:docId w15:val="{6F60D311-0902-4023-97E9-9BB39DFD7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B435E5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bg-BG" w:eastAsia="bg-BG"/>
    </w:rPr>
  </w:style>
  <w:style w:type="character" w:customStyle="1" w:styleId="FooterChar">
    <w:name w:val="Footer Char"/>
    <w:basedOn w:val="DefaultParagraphFont"/>
    <w:link w:val="Footer"/>
    <w:rsid w:val="00B435E5"/>
    <w:rPr>
      <w:rFonts w:ascii="Arial" w:eastAsia="Times New Roman" w:hAnsi="Arial" w:cs="Arial"/>
      <w:sz w:val="20"/>
      <w:szCs w:val="20"/>
      <w:lang w:val="bg-BG" w:eastAsia="bg-BG"/>
    </w:rPr>
  </w:style>
  <w:style w:type="character" w:styleId="PageNumber">
    <w:name w:val="page number"/>
    <w:basedOn w:val="DefaultParagraphFont"/>
    <w:rsid w:val="00B435E5"/>
  </w:style>
  <w:style w:type="paragraph" w:styleId="Header">
    <w:name w:val="header"/>
    <w:basedOn w:val="Normal"/>
    <w:link w:val="HeaderChar"/>
    <w:uiPriority w:val="99"/>
    <w:rsid w:val="00B435E5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bg-BG" w:eastAsia="bg-BG"/>
    </w:rPr>
  </w:style>
  <w:style w:type="character" w:customStyle="1" w:styleId="HeaderChar">
    <w:name w:val="Header Char"/>
    <w:basedOn w:val="DefaultParagraphFont"/>
    <w:link w:val="Header"/>
    <w:uiPriority w:val="99"/>
    <w:rsid w:val="00B435E5"/>
    <w:rPr>
      <w:rFonts w:ascii="Arial" w:eastAsia="Times New Roman" w:hAnsi="Arial" w:cs="Arial"/>
      <w:sz w:val="20"/>
      <w:szCs w:val="20"/>
      <w:lang w:val="bg-BG" w:eastAsia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7B4E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4E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4E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4E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4E4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4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E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502CF35C</Template>
  <TotalTime>8</TotalTime>
  <Pages>5</Pages>
  <Words>1853</Words>
  <Characters>10564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Dimitar D. Dulev</dc:creator>
  <cp:keywords/>
  <dc:description/>
  <cp:lastModifiedBy>Dilyana S. Naydenova</cp:lastModifiedBy>
  <cp:revision>8</cp:revision>
  <cp:lastPrinted>2018-06-21T08:13:00Z</cp:lastPrinted>
  <dcterms:created xsi:type="dcterms:W3CDTF">2018-05-28T08:37:00Z</dcterms:created>
  <dcterms:modified xsi:type="dcterms:W3CDTF">2018-06-21T08:13:00Z</dcterms:modified>
</cp:coreProperties>
</file>