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3748" w:rsidRPr="0034058E" w:rsidRDefault="0034058E">
      <w:pPr>
        <w:rPr>
          <w:b/>
          <w:i/>
          <w:lang w:val="bg-BG"/>
        </w:rPr>
      </w:pPr>
      <w:r>
        <w:rPr>
          <w:lang w:val="bg-BG"/>
        </w:rPr>
        <w:tab/>
      </w:r>
      <w:r>
        <w:rPr>
          <w:lang w:val="bg-BG"/>
        </w:rPr>
        <w:tab/>
      </w:r>
      <w:r>
        <w:rPr>
          <w:lang w:val="bg-BG"/>
        </w:rPr>
        <w:tab/>
      </w:r>
      <w:r>
        <w:rPr>
          <w:lang w:val="bg-BG"/>
        </w:rPr>
        <w:tab/>
      </w:r>
      <w:r>
        <w:rPr>
          <w:lang w:val="bg-BG"/>
        </w:rPr>
        <w:tab/>
      </w:r>
      <w:r>
        <w:rPr>
          <w:lang w:val="bg-BG"/>
        </w:rPr>
        <w:tab/>
      </w:r>
      <w:r>
        <w:rPr>
          <w:lang w:val="bg-BG"/>
        </w:rPr>
        <w:tab/>
      </w:r>
      <w:r>
        <w:rPr>
          <w:lang w:val="bg-BG"/>
        </w:rPr>
        <w:tab/>
      </w:r>
      <w:r>
        <w:rPr>
          <w:lang w:val="bg-BG"/>
        </w:rPr>
        <w:tab/>
        <w:t xml:space="preserve">    </w:t>
      </w:r>
      <w:r>
        <w:rPr>
          <w:lang w:val="bg-BG"/>
        </w:rPr>
        <w:tab/>
        <w:t xml:space="preserve">      </w:t>
      </w:r>
      <w:r w:rsidRPr="0034058E">
        <w:rPr>
          <w:b/>
          <w:i/>
          <w:lang w:val="bg-BG"/>
        </w:rPr>
        <w:t xml:space="preserve">Приложение № 1 </w:t>
      </w:r>
    </w:p>
    <w:p w:rsidR="0034058E" w:rsidRDefault="0034058E" w:rsidP="005E31A2">
      <w:pPr>
        <w:pStyle w:val="a"/>
        <w:rPr>
          <w:sz w:val="28"/>
          <w:szCs w:val="28"/>
        </w:rPr>
      </w:pPr>
    </w:p>
    <w:p w:rsidR="005E31A2" w:rsidRPr="00CD0F7D" w:rsidRDefault="00573748" w:rsidP="005E31A2">
      <w:pPr>
        <w:pStyle w:val="a"/>
        <w:rPr>
          <w:sz w:val="28"/>
          <w:szCs w:val="28"/>
        </w:rPr>
      </w:pPr>
      <w:r w:rsidRPr="00CD0F7D">
        <w:rPr>
          <w:sz w:val="28"/>
          <w:szCs w:val="28"/>
        </w:rPr>
        <w:t xml:space="preserve">ТЕХНИЧЕСКА СПЕЦИФИКАЦИЯ </w:t>
      </w:r>
    </w:p>
    <w:p w:rsidR="002E1AA6" w:rsidRDefault="002E1AA6" w:rsidP="00704F83">
      <w:pPr>
        <w:pStyle w:val="a"/>
      </w:pPr>
    </w:p>
    <w:p w:rsidR="00573748" w:rsidRPr="002E1AA6" w:rsidRDefault="002E1AA6" w:rsidP="00704F83">
      <w:pPr>
        <w:pStyle w:val="a"/>
      </w:pPr>
      <w:r w:rsidRPr="002E1AA6">
        <w:t>„РАЗРАБОТВАНЕ НА ПРОТОТИП НА СИСТЕМА ЗА ЕЛЕКТРОННИ ФОРМИ ЗА ЗАЯВЯВАНЕ НА Е</w:t>
      </w:r>
      <w:r w:rsidR="001A6B28">
        <w:t>ЛЕКТРОННИ АДМИНИСТРАТИВНИ УСЛУГИ</w:t>
      </w:r>
      <w:r w:rsidRPr="002E1AA6">
        <w:t xml:space="preserve"> И ИНТЕГРАЦИЯТА МУ С ХОРИЗОНТАЛНИТЕ СИС</w:t>
      </w:r>
      <w:r>
        <w:t>ТЕМИ НА ЕЛЕКТРОННОТО УПРАВЛЕНИЕ“</w:t>
      </w:r>
    </w:p>
    <w:p w:rsidR="00573748" w:rsidRDefault="00573748" w:rsidP="00573748">
      <w:pPr>
        <w:tabs>
          <w:tab w:val="left" w:pos="142"/>
          <w:tab w:val="left" w:pos="567"/>
          <w:tab w:val="left" w:pos="10773"/>
        </w:tabs>
        <w:spacing w:after="0" w:line="276" w:lineRule="auto"/>
        <w:jc w:val="center"/>
        <w:rPr>
          <w:rFonts w:cs="Times New Roman"/>
          <w:b/>
          <w:szCs w:val="24"/>
          <w:lang w:val="bg-BG"/>
        </w:rPr>
      </w:pPr>
    </w:p>
    <w:p w:rsidR="00573748" w:rsidRPr="00704F83" w:rsidRDefault="00573748" w:rsidP="00704F83">
      <w:pPr>
        <w:pStyle w:val="I"/>
      </w:pPr>
      <w:r w:rsidRPr="00704F83">
        <w:t>ОБЩА ИНФОРМАЦИЯ</w:t>
      </w:r>
    </w:p>
    <w:p w:rsidR="00573748" w:rsidRPr="005E336A" w:rsidRDefault="002E1AA6" w:rsidP="003D77AF">
      <w:pPr>
        <w:pStyle w:val="1"/>
        <w:numPr>
          <w:ilvl w:val="0"/>
          <w:numId w:val="26"/>
        </w:numPr>
        <w:rPr>
          <w:rFonts w:eastAsia="Calibri"/>
        </w:rPr>
      </w:pPr>
      <w:r w:rsidRPr="005E336A">
        <w:rPr>
          <w:rFonts w:eastAsia="Calibri"/>
        </w:rPr>
        <w:t>ВЪВЕДЕНИЕ</w:t>
      </w:r>
    </w:p>
    <w:p w:rsidR="00573748" w:rsidRPr="009E6252" w:rsidRDefault="00573748" w:rsidP="00573748">
      <w:pPr>
        <w:spacing w:before="120" w:after="120" w:line="276" w:lineRule="auto"/>
        <w:ind w:firstLine="357"/>
        <w:jc w:val="both"/>
        <w:rPr>
          <w:szCs w:val="24"/>
          <w:lang w:val="bg-BG"/>
        </w:rPr>
      </w:pPr>
      <w:r w:rsidRPr="009E6252">
        <w:rPr>
          <w:szCs w:val="24"/>
          <w:lang w:val="bg-BG"/>
        </w:rPr>
        <w:t xml:space="preserve">Към настоящия момент в областта на електронното управление няма разработено цялостно общосистемно решение, позволяващо бързо и лесно автоматизиране и интегриране на процесите, свързани с реализацията на Единен модел за заявяване, заплащане и предоставяне на електронни административни услуги (ЕАУ) на гражданите, при гарантиране на достъпността и използваемостта на услугите и запазване на административната самостоятелност на административните органи.  </w:t>
      </w:r>
    </w:p>
    <w:p w:rsidR="00573748" w:rsidRPr="009E6252" w:rsidRDefault="00573748" w:rsidP="00573748">
      <w:pPr>
        <w:spacing w:before="120" w:after="120" w:line="276" w:lineRule="auto"/>
        <w:ind w:firstLine="357"/>
        <w:jc w:val="both"/>
        <w:rPr>
          <w:szCs w:val="24"/>
          <w:lang w:val="bg-BG"/>
        </w:rPr>
      </w:pPr>
      <w:r w:rsidRPr="009E6252">
        <w:rPr>
          <w:szCs w:val="24"/>
          <w:lang w:val="bg-BG"/>
        </w:rPr>
        <w:t xml:space="preserve">Дейностите, които следва да бъдат извършени в настоящата поръчка ще бъдат услуги по изграждане на прототип на система за визуализиране, заявяване, плащане и предоставяне на ЕАУ следвайки основните стъпки на модела </w:t>
      </w:r>
    </w:p>
    <w:p w:rsidR="00573748" w:rsidRPr="009E6252" w:rsidRDefault="00573748" w:rsidP="00573748">
      <w:pPr>
        <w:spacing w:before="120" w:after="120" w:line="276" w:lineRule="auto"/>
        <w:jc w:val="both"/>
        <w:rPr>
          <w:b/>
          <w:szCs w:val="24"/>
          <w:lang w:val="bg-BG"/>
        </w:rPr>
      </w:pPr>
    </w:p>
    <w:p w:rsidR="00573748" w:rsidRPr="009E6252" w:rsidRDefault="00573748" w:rsidP="00573748">
      <w:pPr>
        <w:spacing w:before="120" w:after="120" w:line="276" w:lineRule="auto"/>
        <w:jc w:val="both"/>
        <w:rPr>
          <w:bCs/>
          <w:color w:val="000000"/>
          <w:szCs w:val="24"/>
          <w:lang w:val="bg-BG"/>
        </w:rPr>
      </w:pPr>
      <w:r w:rsidRPr="009E6252">
        <w:rPr>
          <w:b/>
          <w:szCs w:val="24"/>
          <w:u w:val="single"/>
          <w:lang w:val="bg-BG"/>
        </w:rPr>
        <w:t>Място на изпълнение на поръчката</w:t>
      </w:r>
      <w:r w:rsidRPr="009E6252">
        <w:rPr>
          <w:b/>
          <w:szCs w:val="24"/>
          <w:lang w:val="bg-BG"/>
        </w:rPr>
        <w:t xml:space="preserve">: </w:t>
      </w:r>
      <w:r w:rsidRPr="009E6252">
        <w:rPr>
          <w:szCs w:val="24"/>
          <w:lang w:val="bg-BG"/>
        </w:rPr>
        <w:t>София</w:t>
      </w:r>
      <w:r w:rsidRPr="009E6252">
        <w:rPr>
          <w:b/>
          <w:szCs w:val="24"/>
          <w:lang w:val="bg-BG"/>
        </w:rPr>
        <w:t xml:space="preserve">, </w:t>
      </w:r>
      <w:r w:rsidRPr="009E6252">
        <w:rPr>
          <w:bCs/>
          <w:color w:val="000000"/>
          <w:szCs w:val="24"/>
          <w:lang w:val="bg-BG"/>
        </w:rPr>
        <w:t>Държавна агенция „Електронно управление“.</w:t>
      </w:r>
    </w:p>
    <w:p w:rsidR="00573748" w:rsidRPr="009E6252" w:rsidRDefault="00573748" w:rsidP="00573748">
      <w:pPr>
        <w:spacing w:before="120" w:after="120" w:line="276" w:lineRule="auto"/>
        <w:jc w:val="both"/>
        <w:rPr>
          <w:bCs/>
          <w:color w:val="000000"/>
          <w:szCs w:val="24"/>
          <w:lang w:val="bg-BG"/>
        </w:rPr>
      </w:pPr>
    </w:p>
    <w:p w:rsidR="00573748" w:rsidRPr="009E6252" w:rsidRDefault="00573748" w:rsidP="00573748">
      <w:pPr>
        <w:spacing w:before="120" w:after="120" w:line="276" w:lineRule="auto"/>
        <w:jc w:val="both"/>
        <w:rPr>
          <w:bCs/>
          <w:color w:val="000000"/>
          <w:szCs w:val="24"/>
          <w:lang w:val="bg-BG"/>
        </w:rPr>
      </w:pPr>
      <w:r w:rsidRPr="009E6252">
        <w:rPr>
          <w:b/>
          <w:bCs/>
          <w:color w:val="000000"/>
          <w:szCs w:val="24"/>
          <w:u w:val="single"/>
          <w:lang w:val="bg-BG"/>
        </w:rPr>
        <w:t>Срок за изпълнение на поръчката:</w:t>
      </w:r>
      <w:r w:rsidRPr="009E6252">
        <w:rPr>
          <w:bCs/>
          <w:color w:val="000000"/>
          <w:szCs w:val="24"/>
          <w:lang w:val="bg-BG"/>
        </w:rPr>
        <w:t xml:space="preserve"> </w:t>
      </w:r>
      <w:r w:rsidR="00D3766E">
        <w:rPr>
          <w:bCs/>
          <w:color w:val="000000"/>
          <w:szCs w:val="24"/>
          <w:lang w:val="bg-BG"/>
        </w:rPr>
        <w:t xml:space="preserve">до 110 (сто и десет) дни </w:t>
      </w:r>
      <w:r w:rsidRPr="009E6252">
        <w:rPr>
          <w:bCs/>
          <w:color w:val="000000"/>
          <w:szCs w:val="24"/>
          <w:lang w:val="bg-BG"/>
        </w:rPr>
        <w:t>от датата на подписване на договор за възлагане на обществена</w:t>
      </w:r>
      <w:r w:rsidR="00D3766E">
        <w:rPr>
          <w:bCs/>
          <w:color w:val="000000"/>
          <w:szCs w:val="24"/>
          <w:lang w:val="bg-BG"/>
        </w:rPr>
        <w:t>та</w:t>
      </w:r>
      <w:bookmarkStart w:id="0" w:name="_GoBack"/>
      <w:bookmarkEnd w:id="0"/>
      <w:r w:rsidRPr="009E6252">
        <w:rPr>
          <w:bCs/>
          <w:color w:val="000000"/>
          <w:szCs w:val="24"/>
          <w:lang w:val="bg-BG"/>
        </w:rPr>
        <w:t xml:space="preserve"> поръчка. </w:t>
      </w:r>
    </w:p>
    <w:p w:rsidR="00573748" w:rsidRPr="009E6252" w:rsidRDefault="00573748" w:rsidP="00573748">
      <w:pPr>
        <w:spacing w:before="120" w:after="120" w:line="276" w:lineRule="auto"/>
        <w:ind w:firstLine="357"/>
        <w:jc w:val="both"/>
        <w:rPr>
          <w:szCs w:val="24"/>
          <w:lang w:val="bg-BG"/>
        </w:rPr>
      </w:pPr>
    </w:p>
    <w:p w:rsidR="00573748" w:rsidRPr="002E1AA6" w:rsidRDefault="002E1AA6" w:rsidP="005E336A">
      <w:pPr>
        <w:pStyle w:val="1"/>
        <w:rPr>
          <w:rFonts w:eastAsia="Calibri"/>
        </w:rPr>
      </w:pPr>
      <w:r w:rsidRPr="002E1AA6">
        <w:rPr>
          <w:rFonts w:eastAsia="Calibri"/>
        </w:rPr>
        <w:t>СЪЩЕСТВУВАЩО ПОЛОЖЕНИЕ</w:t>
      </w:r>
    </w:p>
    <w:p w:rsidR="00573748" w:rsidRPr="009E6252" w:rsidRDefault="00573748" w:rsidP="00573748">
      <w:pPr>
        <w:spacing w:before="120" w:after="120" w:line="276" w:lineRule="auto"/>
        <w:ind w:firstLine="357"/>
        <w:jc w:val="both"/>
        <w:rPr>
          <w:szCs w:val="24"/>
          <w:lang w:val="bg-BG"/>
        </w:rPr>
      </w:pPr>
      <w:r w:rsidRPr="009E6252">
        <w:rPr>
          <w:szCs w:val="24"/>
          <w:lang w:val="bg-BG"/>
        </w:rPr>
        <w:t>В момента са внедрени и в редовна експлоатация са основните хоризонтални системи на електронното управление, чрез оркестрирането на които се постига реализиране на Единния модел за заявяване, плащане и предоставяне на ЕАУ (Единен модел). Основни</w:t>
      </w:r>
      <w:r w:rsidR="006F0C64">
        <w:rPr>
          <w:szCs w:val="24"/>
          <w:lang w:val="bg-BG"/>
        </w:rPr>
        <w:t>те</w:t>
      </w:r>
      <w:r w:rsidRPr="009E6252">
        <w:rPr>
          <w:szCs w:val="24"/>
          <w:lang w:val="bg-BG"/>
        </w:rPr>
        <w:t xml:space="preserve"> хоризонтални системи на електронното управление според единния модел са:</w:t>
      </w:r>
    </w:p>
    <w:p w:rsidR="00573748" w:rsidRPr="009E6252" w:rsidRDefault="00573748" w:rsidP="003D77AF">
      <w:pPr>
        <w:pStyle w:val="ListParagraph"/>
        <w:numPr>
          <w:ilvl w:val="0"/>
          <w:numId w:val="9"/>
        </w:numPr>
        <w:spacing w:before="120" w:after="120" w:line="276" w:lineRule="auto"/>
        <w:jc w:val="both"/>
        <w:rPr>
          <w:szCs w:val="24"/>
          <w:lang w:val="bg-BG"/>
        </w:rPr>
      </w:pPr>
      <w:r w:rsidRPr="009E6252">
        <w:rPr>
          <w:szCs w:val="24"/>
          <w:lang w:val="bg-BG"/>
        </w:rPr>
        <w:t>Единен портал за достъп до електронни административни услуги (ЕПДЕАУ)</w:t>
      </w:r>
    </w:p>
    <w:p w:rsidR="00573748" w:rsidRPr="009E6252" w:rsidRDefault="00573748" w:rsidP="003D77AF">
      <w:pPr>
        <w:pStyle w:val="ListParagraph"/>
        <w:numPr>
          <w:ilvl w:val="0"/>
          <w:numId w:val="9"/>
        </w:numPr>
        <w:spacing w:before="120" w:after="120" w:line="276" w:lineRule="auto"/>
        <w:jc w:val="both"/>
        <w:rPr>
          <w:szCs w:val="24"/>
          <w:lang w:val="bg-BG"/>
        </w:rPr>
      </w:pPr>
      <w:r w:rsidRPr="009E6252">
        <w:rPr>
          <w:szCs w:val="24"/>
          <w:lang w:val="bg-BG"/>
        </w:rPr>
        <w:t>Система за електронна автентикация (</w:t>
      </w:r>
      <w:proofErr w:type="spellStart"/>
      <w:r w:rsidRPr="009E6252">
        <w:rPr>
          <w:szCs w:val="24"/>
          <w:lang w:val="bg-BG"/>
        </w:rPr>
        <w:t>еАвт</w:t>
      </w:r>
      <w:proofErr w:type="spellEnd"/>
      <w:r w:rsidRPr="009E6252">
        <w:rPr>
          <w:szCs w:val="24"/>
          <w:lang w:val="bg-BG"/>
        </w:rPr>
        <w:t>)</w:t>
      </w:r>
      <w:r w:rsidR="002E1AA6">
        <w:rPr>
          <w:szCs w:val="24"/>
          <w:lang w:val="bg-BG"/>
        </w:rPr>
        <w:t>;</w:t>
      </w:r>
    </w:p>
    <w:p w:rsidR="00573748" w:rsidRPr="009E6252" w:rsidRDefault="00573748" w:rsidP="003D77AF">
      <w:pPr>
        <w:pStyle w:val="ListParagraph"/>
        <w:numPr>
          <w:ilvl w:val="0"/>
          <w:numId w:val="9"/>
        </w:numPr>
        <w:spacing w:before="120" w:after="120" w:line="276" w:lineRule="auto"/>
        <w:jc w:val="both"/>
        <w:rPr>
          <w:szCs w:val="24"/>
          <w:lang w:val="bg-BG"/>
        </w:rPr>
      </w:pPr>
      <w:r w:rsidRPr="009E6252">
        <w:rPr>
          <w:szCs w:val="24"/>
          <w:lang w:val="bg-BG"/>
        </w:rPr>
        <w:t>Система за управление на електронни форми (</w:t>
      </w:r>
      <w:proofErr w:type="spellStart"/>
      <w:r w:rsidRPr="009E6252">
        <w:rPr>
          <w:szCs w:val="24"/>
          <w:lang w:val="bg-BG"/>
        </w:rPr>
        <w:t>еФорми</w:t>
      </w:r>
      <w:proofErr w:type="spellEnd"/>
      <w:r w:rsidRPr="009E6252">
        <w:rPr>
          <w:szCs w:val="24"/>
          <w:lang w:val="bg-BG"/>
        </w:rPr>
        <w:t>)</w:t>
      </w:r>
      <w:r w:rsidR="002E1AA6">
        <w:rPr>
          <w:szCs w:val="24"/>
          <w:lang w:val="bg-BG"/>
        </w:rPr>
        <w:t>;</w:t>
      </w:r>
    </w:p>
    <w:p w:rsidR="00573748" w:rsidRPr="009E6252" w:rsidRDefault="00573748" w:rsidP="003D77AF">
      <w:pPr>
        <w:pStyle w:val="ListParagraph"/>
        <w:numPr>
          <w:ilvl w:val="0"/>
          <w:numId w:val="9"/>
        </w:numPr>
        <w:spacing w:before="120" w:after="120" w:line="276" w:lineRule="auto"/>
        <w:jc w:val="both"/>
        <w:rPr>
          <w:szCs w:val="24"/>
          <w:lang w:val="bg-BG"/>
        </w:rPr>
      </w:pPr>
      <w:r w:rsidRPr="009E6252">
        <w:rPr>
          <w:szCs w:val="24"/>
          <w:lang w:val="bg-BG"/>
        </w:rPr>
        <w:t>Система за електронна оторизация (</w:t>
      </w:r>
      <w:proofErr w:type="spellStart"/>
      <w:r w:rsidRPr="009E6252">
        <w:rPr>
          <w:szCs w:val="24"/>
          <w:lang w:val="bg-BG"/>
        </w:rPr>
        <w:t>еОтор</w:t>
      </w:r>
      <w:proofErr w:type="spellEnd"/>
      <w:r w:rsidRPr="009E6252">
        <w:rPr>
          <w:szCs w:val="24"/>
          <w:lang w:val="bg-BG"/>
        </w:rPr>
        <w:t>)</w:t>
      </w:r>
      <w:r w:rsidR="002E1AA6">
        <w:rPr>
          <w:szCs w:val="24"/>
          <w:lang w:val="bg-BG"/>
        </w:rPr>
        <w:t>;</w:t>
      </w:r>
    </w:p>
    <w:p w:rsidR="00573748" w:rsidRPr="009E6252" w:rsidRDefault="00573748" w:rsidP="003D77AF">
      <w:pPr>
        <w:pStyle w:val="ListParagraph"/>
        <w:numPr>
          <w:ilvl w:val="0"/>
          <w:numId w:val="9"/>
        </w:numPr>
        <w:spacing w:before="120" w:after="120" w:line="276" w:lineRule="auto"/>
        <w:jc w:val="both"/>
        <w:rPr>
          <w:szCs w:val="24"/>
          <w:lang w:val="bg-BG"/>
        </w:rPr>
      </w:pPr>
      <w:r w:rsidRPr="009E6252">
        <w:rPr>
          <w:szCs w:val="24"/>
          <w:lang w:val="bg-BG"/>
        </w:rPr>
        <w:t xml:space="preserve">Система за </w:t>
      </w:r>
      <w:r w:rsidR="001A6B28">
        <w:rPr>
          <w:szCs w:val="24"/>
          <w:lang w:val="bg-BG"/>
        </w:rPr>
        <w:t xml:space="preserve">обмен на </w:t>
      </w:r>
      <w:r w:rsidRPr="009E6252">
        <w:rPr>
          <w:szCs w:val="24"/>
          <w:lang w:val="bg-BG"/>
        </w:rPr>
        <w:t>справочна и удостоверителна информация (</w:t>
      </w:r>
      <w:proofErr w:type="spellStart"/>
      <w:r w:rsidRPr="009E6252">
        <w:rPr>
          <w:szCs w:val="24"/>
          <w:lang w:val="bg-BG"/>
        </w:rPr>
        <w:t>Regi</w:t>
      </w:r>
      <w:proofErr w:type="spellEnd"/>
      <w:r w:rsidR="001A6B28">
        <w:rPr>
          <w:szCs w:val="24"/>
        </w:rPr>
        <w:t>X</w:t>
      </w:r>
      <w:r w:rsidRPr="009E6252">
        <w:rPr>
          <w:szCs w:val="24"/>
          <w:lang w:val="bg-BG"/>
        </w:rPr>
        <w:t>)</w:t>
      </w:r>
      <w:r w:rsidR="002E1AA6">
        <w:rPr>
          <w:szCs w:val="24"/>
          <w:lang w:val="bg-BG"/>
        </w:rPr>
        <w:t>;</w:t>
      </w:r>
    </w:p>
    <w:p w:rsidR="00573748" w:rsidRPr="009E6252" w:rsidRDefault="00573748" w:rsidP="003D77AF">
      <w:pPr>
        <w:pStyle w:val="ListParagraph"/>
        <w:numPr>
          <w:ilvl w:val="0"/>
          <w:numId w:val="9"/>
        </w:numPr>
        <w:spacing w:before="120" w:after="120" w:line="276" w:lineRule="auto"/>
        <w:jc w:val="both"/>
        <w:rPr>
          <w:szCs w:val="24"/>
          <w:lang w:val="bg-BG"/>
        </w:rPr>
      </w:pPr>
      <w:r w:rsidRPr="009E6252">
        <w:rPr>
          <w:szCs w:val="24"/>
          <w:lang w:val="bg-BG"/>
        </w:rPr>
        <w:t>Система за електронно плащане (</w:t>
      </w:r>
      <w:proofErr w:type="spellStart"/>
      <w:r w:rsidRPr="009E6252">
        <w:rPr>
          <w:szCs w:val="24"/>
          <w:lang w:val="bg-BG"/>
        </w:rPr>
        <w:t>еПлащане</w:t>
      </w:r>
      <w:proofErr w:type="spellEnd"/>
      <w:r w:rsidRPr="009E6252">
        <w:rPr>
          <w:szCs w:val="24"/>
          <w:lang w:val="bg-BG"/>
        </w:rPr>
        <w:t>)</w:t>
      </w:r>
      <w:r w:rsidR="002E1AA6">
        <w:rPr>
          <w:szCs w:val="24"/>
          <w:lang w:val="bg-BG"/>
        </w:rPr>
        <w:t>;</w:t>
      </w:r>
    </w:p>
    <w:p w:rsidR="00573748" w:rsidRPr="009E6252" w:rsidRDefault="00573748" w:rsidP="003D77AF">
      <w:pPr>
        <w:pStyle w:val="ListParagraph"/>
        <w:numPr>
          <w:ilvl w:val="0"/>
          <w:numId w:val="9"/>
        </w:numPr>
        <w:spacing w:before="120" w:after="120" w:line="276" w:lineRule="auto"/>
        <w:jc w:val="both"/>
        <w:rPr>
          <w:szCs w:val="24"/>
          <w:lang w:val="bg-BG"/>
        </w:rPr>
      </w:pPr>
      <w:r w:rsidRPr="009E6252">
        <w:rPr>
          <w:szCs w:val="24"/>
          <w:lang w:val="bg-BG"/>
        </w:rPr>
        <w:t>Система за електронно връчване (</w:t>
      </w:r>
      <w:proofErr w:type="spellStart"/>
      <w:r w:rsidRPr="009E6252">
        <w:rPr>
          <w:szCs w:val="24"/>
          <w:lang w:val="bg-BG"/>
        </w:rPr>
        <w:t>еВръчване</w:t>
      </w:r>
      <w:proofErr w:type="spellEnd"/>
      <w:r w:rsidRPr="009E6252">
        <w:rPr>
          <w:szCs w:val="24"/>
          <w:lang w:val="bg-BG"/>
        </w:rPr>
        <w:t>)</w:t>
      </w:r>
      <w:r w:rsidR="002E1AA6">
        <w:rPr>
          <w:szCs w:val="24"/>
          <w:lang w:val="bg-BG"/>
        </w:rPr>
        <w:t>.</w:t>
      </w:r>
    </w:p>
    <w:p w:rsidR="00573748" w:rsidRPr="009E6252" w:rsidRDefault="00573748" w:rsidP="00573748">
      <w:pPr>
        <w:spacing w:before="120" w:after="120" w:line="276" w:lineRule="auto"/>
        <w:ind w:firstLine="357"/>
        <w:jc w:val="both"/>
        <w:rPr>
          <w:szCs w:val="24"/>
          <w:lang w:val="bg-BG"/>
        </w:rPr>
      </w:pPr>
      <w:r w:rsidRPr="009E6252">
        <w:rPr>
          <w:szCs w:val="24"/>
          <w:lang w:val="bg-BG"/>
        </w:rPr>
        <w:lastRenderedPageBreak/>
        <w:t xml:space="preserve">Всички необходими за реализацията на Единния модел системи са налични към момента с изключени на системата за </w:t>
      </w:r>
      <w:proofErr w:type="spellStart"/>
      <w:r w:rsidRPr="009E6252">
        <w:rPr>
          <w:szCs w:val="24"/>
          <w:lang w:val="bg-BG"/>
        </w:rPr>
        <w:t>еФорми</w:t>
      </w:r>
      <w:proofErr w:type="spellEnd"/>
      <w:r w:rsidRPr="009E6252">
        <w:rPr>
          <w:szCs w:val="24"/>
          <w:lang w:val="bg-BG"/>
        </w:rPr>
        <w:t xml:space="preserve">, която е необходима за предоставяне на приложими образци на документи и формуляри, с които да се заявяват електронни административни услуги. Разработването и използването на такава система, в съответствие с изискванията за оперативна съвместимост, предполага създаването и утвърждаването на стандартизиран модел за разработването и използването на електронни форми на формулярите за заявяване, изискуемите документи и образците на използвани документи при заявяване на ЕАУ. </w:t>
      </w:r>
    </w:p>
    <w:p w:rsidR="00573748" w:rsidRDefault="00573748" w:rsidP="00514133">
      <w:pPr>
        <w:spacing w:before="120" w:after="120" w:line="276" w:lineRule="auto"/>
        <w:ind w:firstLine="357"/>
        <w:jc w:val="both"/>
        <w:rPr>
          <w:szCs w:val="24"/>
          <w:lang w:val="bg-BG"/>
        </w:rPr>
      </w:pPr>
      <w:r w:rsidRPr="009E6252">
        <w:rPr>
          <w:szCs w:val="24"/>
          <w:lang w:val="bg-BG"/>
        </w:rPr>
        <w:t>Наличният портал еGov.bg е предимно с информативни функции по отношение на предоставяните от административните органи услуги и при необходимост от заявяване на електронна административна услуга, пренасочва гражданите към локалния портал на съответния административен орган. В портала няма разработена функционалност за създаване на политики за оторизация и управление на потребителския достъп, функционалност за създаване и съхраняване на профили на потребители или групи от потребители и свързаните с тях данни, поддържане на електронни форми за заявяване на услуги, административни инструменти, които да се използват за попълване и управление на хранилищата и др.</w:t>
      </w:r>
    </w:p>
    <w:p w:rsidR="00514133" w:rsidRPr="00514133" w:rsidRDefault="00514133" w:rsidP="00514133">
      <w:pPr>
        <w:spacing w:before="120" w:after="120" w:line="276" w:lineRule="auto"/>
        <w:ind w:firstLine="357"/>
        <w:jc w:val="both"/>
        <w:rPr>
          <w:szCs w:val="24"/>
          <w:lang w:val="bg-BG"/>
        </w:rPr>
      </w:pPr>
    </w:p>
    <w:p w:rsidR="00573748" w:rsidRPr="002E1AA6" w:rsidRDefault="002E1AA6" w:rsidP="005E336A">
      <w:pPr>
        <w:pStyle w:val="1"/>
        <w:rPr>
          <w:rFonts w:eastAsia="Calibri"/>
        </w:rPr>
      </w:pPr>
      <w:r w:rsidRPr="002E1AA6">
        <w:rPr>
          <w:rFonts w:eastAsia="Calibri"/>
        </w:rPr>
        <w:t>ЦЕЛИ</w:t>
      </w:r>
    </w:p>
    <w:p w:rsidR="00573748" w:rsidRPr="009E6252" w:rsidRDefault="003742B0" w:rsidP="00573748">
      <w:pPr>
        <w:pBdr>
          <w:top w:val="nil"/>
          <w:left w:val="nil"/>
          <w:bottom w:val="nil"/>
          <w:right w:val="nil"/>
          <w:between w:val="nil"/>
        </w:pBdr>
        <w:tabs>
          <w:tab w:val="left" w:pos="426"/>
        </w:tabs>
        <w:spacing w:before="120" w:after="120" w:line="276" w:lineRule="auto"/>
        <w:jc w:val="both"/>
        <w:rPr>
          <w:szCs w:val="24"/>
          <w:lang w:val="bg-BG"/>
        </w:rPr>
      </w:pPr>
      <w:r>
        <w:rPr>
          <w:szCs w:val="24"/>
          <w:lang w:val="bg-BG"/>
        </w:rPr>
        <w:tab/>
      </w:r>
      <w:r w:rsidR="00573748" w:rsidRPr="009E6252">
        <w:rPr>
          <w:szCs w:val="24"/>
          <w:lang w:val="bg-BG"/>
        </w:rPr>
        <w:t xml:space="preserve">Основната цел, която трябва да се постигне е по-висока степен на автоматизиране на процеса по заявяване, заплащане и предоставяне на ЕАУ, чрез създаване на </w:t>
      </w:r>
      <w:r w:rsidR="001A6B28">
        <w:rPr>
          <w:szCs w:val="24"/>
          <w:lang w:val="bg-BG"/>
        </w:rPr>
        <w:t>прототип н</w:t>
      </w:r>
      <w:r w:rsidR="00573748" w:rsidRPr="009E6252">
        <w:rPr>
          <w:szCs w:val="24"/>
          <w:lang w:val="bg-BG"/>
        </w:rPr>
        <w:t xml:space="preserve"> система, облекчаване на процеса по заявяване, заплащане и предоставяне на ЕАУ от страна на гражданите и бизнеса и намаляване на необходимите ресурси от страна на административните </w:t>
      </w:r>
      <w:r w:rsidR="001A6B28">
        <w:rPr>
          <w:szCs w:val="24"/>
          <w:lang w:val="bg-BG"/>
        </w:rPr>
        <w:t>органи</w:t>
      </w:r>
      <w:r w:rsidR="00573748" w:rsidRPr="009E6252">
        <w:rPr>
          <w:szCs w:val="24"/>
          <w:lang w:val="bg-BG"/>
        </w:rPr>
        <w:t xml:space="preserve"> при предоставяне на ЕАУ.</w:t>
      </w:r>
    </w:p>
    <w:p w:rsidR="00573748" w:rsidRPr="009E6252" w:rsidRDefault="00573748" w:rsidP="00573748">
      <w:pPr>
        <w:pStyle w:val="ListParagraph"/>
        <w:pBdr>
          <w:top w:val="nil"/>
          <w:left w:val="nil"/>
          <w:bottom w:val="nil"/>
          <w:right w:val="nil"/>
          <w:between w:val="nil"/>
        </w:pBdr>
        <w:tabs>
          <w:tab w:val="left" w:pos="426"/>
        </w:tabs>
        <w:spacing w:before="120" w:after="120" w:line="276" w:lineRule="auto"/>
        <w:jc w:val="both"/>
        <w:rPr>
          <w:szCs w:val="24"/>
          <w:lang w:val="bg-BG"/>
        </w:rPr>
      </w:pPr>
    </w:p>
    <w:p w:rsidR="00573748" w:rsidRPr="002E1AA6" w:rsidRDefault="00704F83" w:rsidP="005E336A">
      <w:pPr>
        <w:pStyle w:val="1"/>
        <w:rPr>
          <w:rFonts w:eastAsia="Calibri"/>
        </w:rPr>
      </w:pPr>
      <w:r w:rsidRPr="002E1AA6">
        <w:rPr>
          <w:rFonts w:eastAsia="Calibri"/>
        </w:rPr>
        <w:t>ОЧАКВАНИ РЕЗУЛТАТИ</w:t>
      </w:r>
    </w:p>
    <w:p w:rsidR="00573748" w:rsidRPr="009E6252" w:rsidRDefault="00573748"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Внедрен прототип на система за управление на електронни форми (е</w:t>
      </w:r>
      <w:r w:rsidR="007946B1">
        <w:rPr>
          <w:szCs w:val="24"/>
          <w:lang w:val="bg-BG"/>
        </w:rPr>
        <w:t>-</w:t>
      </w:r>
      <w:r w:rsidRPr="009E6252">
        <w:rPr>
          <w:szCs w:val="24"/>
          <w:lang w:val="bg-BG"/>
        </w:rPr>
        <w:t>Форми);</w:t>
      </w:r>
    </w:p>
    <w:p w:rsidR="00573748" w:rsidRPr="009E6252" w:rsidRDefault="00573748"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Реализирана функционалност, чрез която е възможно администрация да заявява плащане на дължими такси за услуга в профила на заявителя в системата за електронно плащане;</w:t>
      </w:r>
    </w:p>
    <w:p w:rsidR="00573748" w:rsidRPr="009E6252" w:rsidRDefault="00573748"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Реализирана възможност за уведомяване при наличие на наредено от заявителя плащане;</w:t>
      </w:r>
    </w:p>
    <w:p w:rsidR="00573748" w:rsidRDefault="00573748"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Интеграция на </w:t>
      </w:r>
      <w:proofErr w:type="spellStart"/>
      <w:r w:rsidRPr="009E6252">
        <w:rPr>
          <w:szCs w:val="24"/>
          <w:lang w:val="bg-BG"/>
        </w:rPr>
        <w:t>еФорми</w:t>
      </w:r>
      <w:proofErr w:type="spellEnd"/>
      <w:r w:rsidRPr="009E6252">
        <w:rPr>
          <w:szCs w:val="24"/>
          <w:lang w:val="bg-BG"/>
        </w:rPr>
        <w:t xml:space="preserve"> с другите хоризонтални сис</w:t>
      </w:r>
      <w:r w:rsidR="00CD0F7D">
        <w:rPr>
          <w:szCs w:val="24"/>
          <w:lang w:val="bg-BG"/>
        </w:rPr>
        <w:t>теми на електронното управление.</w:t>
      </w:r>
    </w:p>
    <w:p w:rsidR="00CD0F7D" w:rsidRPr="00CD0F7D" w:rsidRDefault="00CD0F7D" w:rsidP="00CD0F7D">
      <w:pPr>
        <w:pStyle w:val="ListParagraph"/>
        <w:pBdr>
          <w:top w:val="nil"/>
          <w:left w:val="nil"/>
          <w:bottom w:val="nil"/>
          <w:right w:val="nil"/>
          <w:between w:val="nil"/>
        </w:pBdr>
        <w:tabs>
          <w:tab w:val="left" w:pos="426"/>
        </w:tabs>
        <w:spacing w:before="120" w:after="120" w:line="276" w:lineRule="auto"/>
        <w:jc w:val="both"/>
        <w:rPr>
          <w:szCs w:val="24"/>
          <w:lang w:val="bg-BG"/>
        </w:rPr>
      </w:pPr>
    </w:p>
    <w:p w:rsidR="00573748" w:rsidRDefault="00D17C4D" w:rsidP="00704F83">
      <w:pPr>
        <w:pStyle w:val="I"/>
      </w:pPr>
      <w:r>
        <w:t xml:space="preserve">    ОПИСАНИЕ НА </w:t>
      </w:r>
      <w:r w:rsidR="00573748" w:rsidRPr="009E6252">
        <w:t xml:space="preserve">ПОРЪЧКАТА  </w:t>
      </w:r>
    </w:p>
    <w:p w:rsidR="003742B0" w:rsidRDefault="005E336A" w:rsidP="003D77AF">
      <w:pPr>
        <w:pStyle w:val="1"/>
        <w:numPr>
          <w:ilvl w:val="0"/>
          <w:numId w:val="31"/>
        </w:numPr>
      </w:pPr>
      <w:r>
        <w:t>Подробно описание на предмета на поръката</w:t>
      </w:r>
    </w:p>
    <w:p w:rsidR="005E336A" w:rsidRPr="009E6252" w:rsidRDefault="005E336A" w:rsidP="005E336A">
      <w:p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Реализацията включва следните дейности:</w:t>
      </w:r>
    </w:p>
    <w:p w:rsidR="005E336A" w:rsidRPr="009E6252" w:rsidRDefault="005E336A"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Създаване на прототип на система за управление на електронни форми, наричана за краткост </w:t>
      </w:r>
      <w:proofErr w:type="spellStart"/>
      <w:r w:rsidRPr="009E6252">
        <w:rPr>
          <w:szCs w:val="24"/>
          <w:lang w:val="bg-BG"/>
        </w:rPr>
        <w:t>еФорми</w:t>
      </w:r>
      <w:proofErr w:type="spellEnd"/>
      <w:r w:rsidRPr="009E6252">
        <w:rPr>
          <w:szCs w:val="24"/>
          <w:lang w:val="bg-BG"/>
        </w:rPr>
        <w:t xml:space="preserve">. </w:t>
      </w:r>
    </w:p>
    <w:p w:rsidR="005E336A" w:rsidRPr="009E6252" w:rsidRDefault="005E336A"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Достъп на </w:t>
      </w:r>
      <w:r>
        <w:rPr>
          <w:szCs w:val="24"/>
          <w:lang w:val="bg-BG"/>
        </w:rPr>
        <w:t>регистрирани</w:t>
      </w:r>
      <w:r w:rsidRPr="009E6252">
        <w:rPr>
          <w:szCs w:val="24"/>
          <w:lang w:val="bg-BG"/>
        </w:rPr>
        <w:t xml:space="preserve"> вече потребители до списък от ЕАУ, налични в системата;</w:t>
      </w:r>
    </w:p>
    <w:p w:rsidR="005E336A" w:rsidRPr="009E6252" w:rsidRDefault="005E336A"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lastRenderedPageBreak/>
        <w:t>Възможност за избор на услуга и автоматизиране на последващите процеси на взаимодействие между заявител и доставчик при предоставянето на заявената услуга;</w:t>
      </w:r>
    </w:p>
    <w:p w:rsidR="005E336A" w:rsidRPr="009E6252" w:rsidRDefault="005E336A"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Визуализиране на електронни форми в средата на системата или възможност за тяхното локално съхранение, попълване и последващо зареждане в системата;</w:t>
      </w:r>
    </w:p>
    <w:p w:rsidR="005E336A" w:rsidRPr="009E6252" w:rsidRDefault="005E336A"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Съпътстваща функционалност, чрез която да е възможно администрация да заявява плащане на дължими такси за услуга в профила на заявителя в системата за електронно плащане. Функционалността да включва и възможност за уведомяване на заявителя на плащането при наличие на наредено от него плащане;</w:t>
      </w:r>
    </w:p>
    <w:p w:rsidR="005E336A" w:rsidRPr="009E6252" w:rsidRDefault="005E336A" w:rsidP="003D77AF">
      <w:pPr>
        <w:pStyle w:val="ListParagraph"/>
        <w:numPr>
          <w:ilvl w:val="0"/>
          <w:numId w:val="11"/>
        </w:numPr>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Интеграция на </w:t>
      </w:r>
      <w:proofErr w:type="spellStart"/>
      <w:r w:rsidRPr="009E6252">
        <w:rPr>
          <w:szCs w:val="24"/>
          <w:lang w:val="bg-BG"/>
        </w:rPr>
        <w:t>еФорми</w:t>
      </w:r>
      <w:proofErr w:type="spellEnd"/>
      <w:r w:rsidRPr="009E6252">
        <w:rPr>
          <w:szCs w:val="24"/>
          <w:lang w:val="bg-BG"/>
        </w:rPr>
        <w:t xml:space="preserve"> с хоризонталните системи на електронното управление.</w:t>
      </w:r>
    </w:p>
    <w:p w:rsidR="005E336A" w:rsidRPr="009E6252" w:rsidRDefault="005E336A" w:rsidP="005E336A">
      <w:pPr>
        <w:pBdr>
          <w:top w:val="nil"/>
          <w:left w:val="nil"/>
          <w:bottom w:val="nil"/>
          <w:right w:val="nil"/>
          <w:between w:val="nil"/>
        </w:pBdr>
        <w:tabs>
          <w:tab w:val="left" w:pos="426"/>
        </w:tabs>
        <w:spacing w:before="120" w:after="120" w:line="276" w:lineRule="auto"/>
        <w:jc w:val="both"/>
        <w:rPr>
          <w:b/>
          <w:szCs w:val="24"/>
          <w:lang w:val="bg-BG"/>
        </w:rPr>
      </w:pPr>
      <w:r w:rsidRPr="009E6252">
        <w:rPr>
          <w:b/>
          <w:szCs w:val="24"/>
          <w:lang w:val="bg-BG"/>
        </w:rPr>
        <w:t>Сценарий за заявяване и предоставяне на ЕАУ в рамките на пилотната реализация, чрез достъп чрез:</w:t>
      </w:r>
    </w:p>
    <w:p w:rsidR="005E336A" w:rsidRPr="00CD0F7D" w:rsidRDefault="005E336A" w:rsidP="003D77AF">
      <w:pPr>
        <w:pStyle w:val="ListParagraph"/>
        <w:numPr>
          <w:ilvl w:val="0"/>
          <w:numId w:val="23"/>
        </w:numPr>
        <w:pBdr>
          <w:top w:val="nil"/>
          <w:left w:val="nil"/>
          <w:bottom w:val="nil"/>
          <w:right w:val="nil"/>
          <w:between w:val="nil"/>
        </w:pBdr>
        <w:tabs>
          <w:tab w:val="left" w:pos="426"/>
        </w:tabs>
        <w:spacing w:before="120" w:after="120" w:line="276" w:lineRule="auto"/>
        <w:jc w:val="both"/>
        <w:rPr>
          <w:b/>
          <w:szCs w:val="24"/>
          <w:lang w:val="bg-BG"/>
        </w:rPr>
      </w:pPr>
      <w:r w:rsidRPr="00CD0F7D">
        <w:rPr>
          <w:b/>
          <w:szCs w:val="24"/>
          <w:lang w:val="bg-BG"/>
        </w:rPr>
        <w:t>Заявяване чрез ЕПДАЕУ.</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Заявителят влиза в портала и избира една от описаните в него ЕАУ. Чрез бутона “Заяви услуга” избира конкретната услуга. ЕПДЕАУ пренасочва заявителя към системата за </w:t>
      </w:r>
      <w:proofErr w:type="spellStart"/>
      <w:r w:rsidRPr="009E6252">
        <w:rPr>
          <w:szCs w:val="24"/>
          <w:lang w:val="bg-BG"/>
        </w:rPr>
        <w:t>еФорми</w:t>
      </w:r>
      <w:proofErr w:type="spellEnd"/>
      <w:r w:rsidRPr="009E6252">
        <w:rPr>
          <w:szCs w:val="24"/>
          <w:lang w:val="bg-BG"/>
        </w:rPr>
        <w:t xml:space="preserve">, като изпраща и УРИ на заявената услуга. Системата </w:t>
      </w:r>
      <w:proofErr w:type="spellStart"/>
      <w:r w:rsidRPr="009E6252">
        <w:rPr>
          <w:szCs w:val="24"/>
          <w:lang w:val="bg-BG"/>
        </w:rPr>
        <w:t>еФорми</w:t>
      </w:r>
      <w:proofErr w:type="spellEnd"/>
      <w:r w:rsidRPr="009E6252">
        <w:rPr>
          <w:szCs w:val="24"/>
          <w:lang w:val="bg-BG"/>
        </w:rPr>
        <w:t xml:space="preserve"> е информирана за УРИ на заявената услуга и подканва заявителя да се </w:t>
      </w:r>
      <w:proofErr w:type="spellStart"/>
      <w:r w:rsidRPr="009E6252">
        <w:rPr>
          <w:szCs w:val="24"/>
          <w:lang w:val="bg-BG"/>
        </w:rPr>
        <w:t>автентикира</w:t>
      </w:r>
      <w:proofErr w:type="spellEnd"/>
      <w:r w:rsidRPr="009E6252">
        <w:rPr>
          <w:szCs w:val="24"/>
          <w:lang w:val="bg-BG"/>
        </w:rPr>
        <w:t xml:space="preserve">, чрез пренасочването му към системата за </w:t>
      </w:r>
      <w:proofErr w:type="spellStart"/>
      <w:r w:rsidRPr="009E6252">
        <w:rPr>
          <w:szCs w:val="24"/>
          <w:lang w:val="bg-BG"/>
        </w:rPr>
        <w:t>еАвт</w:t>
      </w:r>
      <w:proofErr w:type="spellEnd"/>
      <w:r w:rsidRPr="009E6252">
        <w:rPr>
          <w:szCs w:val="24"/>
          <w:lang w:val="bg-BG"/>
        </w:rPr>
        <w:t xml:space="preserve">. При успешна идентификация на заявителя, </w:t>
      </w:r>
      <w:proofErr w:type="spellStart"/>
      <w:r w:rsidRPr="009E6252">
        <w:rPr>
          <w:szCs w:val="24"/>
          <w:lang w:val="bg-BG"/>
        </w:rPr>
        <w:t>еАвт</w:t>
      </w:r>
      <w:proofErr w:type="spellEnd"/>
      <w:r w:rsidRPr="009E6252">
        <w:rPr>
          <w:szCs w:val="24"/>
          <w:lang w:val="bg-BG"/>
        </w:rPr>
        <w:t xml:space="preserve"> връща на </w:t>
      </w:r>
      <w:proofErr w:type="spellStart"/>
      <w:r w:rsidRPr="009E6252">
        <w:rPr>
          <w:szCs w:val="24"/>
          <w:lang w:val="bg-BG"/>
        </w:rPr>
        <w:t>еФорми</w:t>
      </w:r>
      <w:proofErr w:type="spellEnd"/>
      <w:r w:rsidRPr="009E6252">
        <w:rPr>
          <w:szCs w:val="24"/>
          <w:lang w:val="bg-BG"/>
        </w:rPr>
        <w:t xml:space="preserve"> атестат с необходимите атрибути на идентифицирания заявител. </w:t>
      </w:r>
      <w:proofErr w:type="spellStart"/>
      <w:r w:rsidRPr="009E6252">
        <w:rPr>
          <w:szCs w:val="24"/>
          <w:lang w:val="bg-BG"/>
        </w:rPr>
        <w:t>еФорми</w:t>
      </w:r>
      <w:proofErr w:type="spellEnd"/>
      <w:r w:rsidRPr="009E6252">
        <w:rPr>
          <w:szCs w:val="24"/>
          <w:lang w:val="bg-BG"/>
        </w:rPr>
        <w:t xml:space="preserve"> проверява за наличие на профили на заявителя в </w:t>
      </w:r>
      <w:proofErr w:type="spellStart"/>
      <w:r w:rsidRPr="009E6252">
        <w:rPr>
          <w:szCs w:val="24"/>
          <w:lang w:val="bg-BG"/>
        </w:rPr>
        <w:t>еВръчване</w:t>
      </w:r>
      <w:proofErr w:type="spellEnd"/>
      <w:r w:rsidRPr="009E6252">
        <w:rPr>
          <w:szCs w:val="24"/>
          <w:lang w:val="bg-BG"/>
        </w:rPr>
        <w:t xml:space="preserve"> и </w:t>
      </w:r>
      <w:proofErr w:type="spellStart"/>
      <w:r w:rsidRPr="009E6252">
        <w:rPr>
          <w:szCs w:val="24"/>
          <w:lang w:val="bg-BG"/>
        </w:rPr>
        <w:t>еПлащане</w:t>
      </w:r>
      <w:proofErr w:type="spellEnd"/>
      <w:r w:rsidRPr="009E6252">
        <w:rPr>
          <w:szCs w:val="24"/>
          <w:lang w:val="bg-BG"/>
        </w:rPr>
        <w:t xml:space="preserve">, и ако липсват такива приканват заявителя да се регистрира и да си създаде профили  в тях, като му предоставят форма за въвеждане на необходимата информация за създаване на профил. </w:t>
      </w:r>
      <w:proofErr w:type="spellStart"/>
      <w:r w:rsidRPr="009E6252">
        <w:rPr>
          <w:szCs w:val="24"/>
          <w:lang w:val="bg-BG"/>
        </w:rPr>
        <w:t>еФорми</w:t>
      </w:r>
      <w:proofErr w:type="spellEnd"/>
      <w:r w:rsidRPr="009E6252">
        <w:rPr>
          <w:szCs w:val="24"/>
          <w:lang w:val="bg-BG"/>
        </w:rPr>
        <w:t xml:space="preserve"> изпраща въведената информация към съответните системи със заявка за създаване на профил.</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На заявителя се визуализира формата за заявяване на избраната от ЕПДЕАУ услуга. </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p>
    <w:p w:rsidR="005E336A" w:rsidRPr="00CD0F7D" w:rsidRDefault="005E336A" w:rsidP="003D77AF">
      <w:pPr>
        <w:pStyle w:val="ListParagraph"/>
        <w:numPr>
          <w:ilvl w:val="0"/>
          <w:numId w:val="23"/>
        </w:numPr>
        <w:pBdr>
          <w:top w:val="nil"/>
          <w:left w:val="nil"/>
          <w:bottom w:val="nil"/>
          <w:right w:val="nil"/>
          <w:between w:val="nil"/>
        </w:pBdr>
        <w:tabs>
          <w:tab w:val="left" w:pos="426"/>
        </w:tabs>
        <w:spacing w:before="120" w:after="120" w:line="276" w:lineRule="auto"/>
        <w:jc w:val="both"/>
        <w:rPr>
          <w:b/>
          <w:szCs w:val="24"/>
          <w:lang w:val="bg-BG"/>
        </w:rPr>
      </w:pPr>
      <w:r w:rsidRPr="00CD0F7D">
        <w:rPr>
          <w:b/>
          <w:szCs w:val="24"/>
          <w:lang w:val="bg-BG"/>
        </w:rPr>
        <w:t xml:space="preserve">Заявяване чрез системата за </w:t>
      </w:r>
      <w:proofErr w:type="spellStart"/>
      <w:r w:rsidRPr="00CD0F7D">
        <w:rPr>
          <w:b/>
          <w:szCs w:val="24"/>
          <w:lang w:val="bg-BG"/>
        </w:rPr>
        <w:t>еВръчване</w:t>
      </w:r>
      <w:proofErr w:type="spellEnd"/>
      <w:r w:rsidRPr="00CD0F7D">
        <w:rPr>
          <w:b/>
          <w:szCs w:val="24"/>
          <w:lang w:val="bg-BG"/>
        </w:rPr>
        <w:t>.</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Заявителят влиза в системата за </w:t>
      </w:r>
      <w:proofErr w:type="spellStart"/>
      <w:r w:rsidRPr="009E6252">
        <w:rPr>
          <w:szCs w:val="24"/>
          <w:lang w:val="bg-BG"/>
        </w:rPr>
        <w:t>еВръчване</w:t>
      </w:r>
      <w:proofErr w:type="spellEnd"/>
      <w:r w:rsidRPr="009E6252">
        <w:rPr>
          <w:szCs w:val="24"/>
          <w:lang w:val="bg-BG"/>
        </w:rPr>
        <w:t xml:space="preserve">, като се идентифицира със средство за идентификация. </w:t>
      </w:r>
      <w:proofErr w:type="spellStart"/>
      <w:r w:rsidRPr="009E6252">
        <w:rPr>
          <w:szCs w:val="24"/>
          <w:lang w:val="bg-BG"/>
        </w:rPr>
        <w:t>еФорми</w:t>
      </w:r>
      <w:proofErr w:type="spellEnd"/>
      <w:r w:rsidRPr="009E6252">
        <w:rPr>
          <w:szCs w:val="24"/>
          <w:lang w:val="bg-BG"/>
        </w:rPr>
        <w:t xml:space="preserve"> проверява за наличие на профил на заявителя в </w:t>
      </w:r>
      <w:proofErr w:type="spellStart"/>
      <w:r w:rsidRPr="009E6252">
        <w:rPr>
          <w:szCs w:val="24"/>
          <w:lang w:val="bg-BG"/>
        </w:rPr>
        <w:t>еПлащане</w:t>
      </w:r>
      <w:proofErr w:type="spellEnd"/>
      <w:r w:rsidRPr="009E6252">
        <w:rPr>
          <w:szCs w:val="24"/>
          <w:lang w:val="bg-BG"/>
        </w:rPr>
        <w:t xml:space="preserve">, и ако липсва такъв приканва заявителя да потвърди  регистрация и създаване на профил. </w:t>
      </w:r>
      <w:proofErr w:type="spellStart"/>
      <w:r w:rsidRPr="009E6252">
        <w:rPr>
          <w:szCs w:val="24"/>
          <w:lang w:val="bg-BG"/>
        </w:rPr>
        <w:t>еФорми</w:t>
      </w:r>
      <w:proofErr w:type="spellEnd"/>
      <w:r w:rsidRPr="009E6252">
        <w:rPr>
          <w:szCs w:val="24"/>
          <w:lang w:val="bg-BG"/>
        </w:rPr>
        <w:t xml:space="preserve"> изпраща съответната информация към </w:t>
      </w:r>
      <w:proofErr w:type="spellStart"/>
      <w:r w:rsidRPr="009E6252">
        <w:rPr>
          <w:szCs w:val="24"/>
          <w:lang w:val="bg-BG"/>
        </w:rPr>
        <w:t>еПлащане</w:t>
      </w:r>
      <w:proofErr w:type="spellEnd"/>
      <w:r w:rsidRPr="009E6252">
        <w:rPr>
          <w:szCs w:val="24"/>
          <w:lang w:val="bg-BG"/>
        </w:rPr>
        <w:t xml:space="preserve"> за създаване на профил.</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Заявителят избира бутон „Достъп до ЕАУ“, с което </w:t>
      </w:r>
      <w:proofErr w:type="spellStart"/>
      <w:r w:rsidRPr="009E6252">
        <w:rPr>
          <w:szCs w:val="24"/>
          <w:lang w:val="bg-BG"/>
        </w:rPr>
        <w:t>еВръчване</w:t>
      </w:r>
      <w:proofErr w:type="spellEnd"/>
      <w:r w:rsidRPr="009E6252">
        <w:rPr>
          <w:szCs w:val="24"/>
          <w:lang w:val="bg-BG"/>
        </w:rPr>
        <w:t xml:space="preserve"> го пренасочва към </w:t>
      </w:r>
      <w:proofErr w:type="spellStart"/>
      <w:r w:rsidRPr="009E6252">
        <w:rPr>
          <w:szCs w:val="24"/>
          <w:lang w:val="bg-BG"/>
        </w:rPr>
        <w:t>еФроми</w:t>
      </w:r>
      <w:proofErr w:type="spellEnd"/>
      <w:r w:rsidRPr="009E6252">
        <w:rPr>
          <w:szCs w:val="24"/>
          <w:lang w:val="bg-BG"/>
        </w:rPr>
        <w:t xml:space="preserve"> и предава атестата с информация за заявителя. </w:t>
      </w:r>
      <w:proofErr w:type="spellStart"/>
      <w:r w:rsidRPr="009E6252">
        <w:rPr>
          <w:szCs w:val="24"/>
          <w:lang w:val="bg-BG"/>
        </w:rPr>
        <w:t>еФроми</w:t>
      </w:r>
      <w:proofErr w:type="spellEnd"/>
      <w:r w:rsidRPr="009E6252">
        <w:rPr>
          <w:szCs w:val="24"/>
          <w:lang w:val="bg-BG"/>
        </w:rPr>
        <w:t xml:space="preserve"> предоставя възможност на заявителя за избор на Електронна услуга от списък.</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На заявителя се визуализира формата за заявяване на избраната услуга. </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p>
    <w:p w:rsidR="005E336A" w:rsidRPr="00CD0F7D" w:rsidRDefault="005E336A" w:rsidP="003D77AF">
      <w:pPr>
        <w:pStyle w:val="ListParagraph"/>
        <w:numPr>
          <w:ilvl w:val="0"/>
          <w:numId w:val="23"/>
        </w:numPr>
        <w:pBdr>
          <w:top w:val="nil"/>
          <w:left w:val="nil"/>
          <w:bottom w:val="nil"/>
          <w:right w:val="nil"/>
          <w:between w:val="nil"/>
        </w:pBdr>
        <w:tabs>
          <w:tab w:val="left" w:pos="426"/>
        </w:tabs>
        <w:spacing w:before="120" w:after="120" w:line="276" w:lineRule="auto"/>
        <w:jc w:val="both"/>
        <w:rPr>
          <w:b/>
          <w:szCs w:val="24"/>
          <w:lang w:val="bg-BG"/>
        </w:rPr>
      </w:pPr>
      <w:r w:rsidRPr="009E6252">
        <w:rPr>
          <w:szCs w:val="24"/>
          <w:lang w:val="bg-BG"/>
        </w:rPr>
        <w:t xml:space="preserve"> </w:t>
      </w:r>
      <w:r w:rsidRPr="00CD0F7D">
        <w:rPr>
          <w:b/>
          <w:szCs w:val="24"/>
          <w:lang w:val="bg-BG"/>
        </w:rPr>
        <w:t>Заявяване чрез системата за е-Форми.</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Заявителят влиза в системата за е</w:t>
      </w:r>
      <w:r>
        <w:rPr>
          <w:szCs w:val="24"/>
          <w:lang w:val="bg-BG"/>
        </w:rPr>
        <w:t>-</w:t>
      </w:r>
      <w:r w:rsidRPr="009E6252">
        <w:rPr>
          <w:szCs w:val="24"/>
          <w:lang w:val="bg-BG"/>
        </w:rPr>
        <w:t xml:space="preserve">Форми, като се идентифицира със средство за идентификация. </w:t>
      </w:r>
      <w:proofErr w:type="spellStart"/>
      <w:r w:rsidRPr="009E6252">
        <w:rPr>
          <w:szCs w:val="24"/>
          <w:lang w:val="bg-BG"/>
        </w:rPr>
        <w:t>еФорми</w:t>
      </w:r>
      <w:proofErr w:type="spellEnd"/>
      <w:r w:rsidRPr="009E6252">
        <w:rPr>
          <w:szCs w:val="24"/>
          <w:lang w:val="bg-BG"/>
        </w:rPr>
        <w:t xml:space="preserve"> проверява за наличие на профили на заявителя в </w:t>
      </w:r>
      <w:proofErr w:type="spellStart"/>
      <w:r w:rsidRPr="009E6252">
        <w:rPr>
          <w:szCs w:val="24"/>
          <w:lang w:val="bg-BG"/>
        </w:rPr>
        <w:t>еВръчване</w:t>
      </w:r>
      <w:proofErr w:type="spellEnd"/>
      <w:r w:rsidRPr="009E6252">
        <w:rPr>
          <w:szCs w:val="24"/>
          <w:lang w:val="bg-BG"/>
        </w:rPr>
        <w:t xml:space="preserve"> и </w:t>
      </w:r>
      <w:proofErr w:type="spellStart"/>
      <w:r w:rsidRPr="009E6252">
        <w:rPr>
          <w:szCs w:val="24"/>
          <w:lang w:val="bg-BG"/>
        </w:rPr>
        <w:t>еПлащане</w:t>
      </w:r>
      <w:proofErr w:type="spellEnd"/>
      <w:r w:rsidRPr="009E6252">
        <w:rPr>
          <w:szCs w:val="24"/>
          <w:lang w:val="bg-BG"/>
        </w:rPr>
        <w:t xml:space="preserve">, и ако липсват такива приканват заявителя да се регистрира и да си създаде профили  в тях, като му предоставят форма за въвеждане на необходимата информация за създаване на профил. </w:t>
      </w:r>
      <w:proofErr w:type="spellStart"/>
      <w:r w:rsidRPr="009E6252">
        <w:rPr>
          <w:szCs w:val="24"/>
          <w:lang w:val="bg-BG"/>
        </w:rPr>
        <w:t>еФорми</w:t>
      </w:r>
      <w:proofErr w:type="spellEnd"/>
      <w:r w:rsidRPr="009E6252">
        <w:rPr>
          <w:szCs w:val="24"/>
          <w:lang w:val="bg-BG"/>
        </w:rPr>
        <w:t xml:space="preserve"> изпраща въведената информация към съответните системи със заявка за създаване на профил.</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proofErr w:type="spellStart"/>
      <w:r w:rsidRPr="009E6252">
        <w:rPr>
          <w:szCs w:val="24"/>
          <w:lang w:val="bg-BG"/>
        </w:rPr>
        <w:lastRenderedPageBreak/>
        <w:t>еФорми</w:t>
      </w:r>
      <w:proofErr w:type="spellEnd"/>
      <w:r w:rsidRPr="009E6252">
        <w:rPr>
          <w:szCs w:val="24"/>
          <w:lang w:val="bg-BG"/>
        </w:rPr>
        <w:t xml:space="preserve"> предоставя възможност на заявителя за избор на Електронна услуга от списък.</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На заявителя се визуализира формата за заявяване на избраната услуга. </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 xml:space="preserve">След изпълнение на едно от описаните по т.1-т.3 действия и избор на услуга, на заявителя се визуализира заявлението за тази услуга и се дава възможност за предоставяне съпътстващи документи. Заявлението може да се попълни в средата на </w:t>
      </w:r>
      <w:proofErr w:type="spellStart"/>
      <w:r w:rsidRPr="009E6252">
        <w:rPr>
          <w:szCs w:val="24"/>
          <w:lang w:val="bg-BG"/>
        </w:rPr>
        <w:t>еФорми</w:t>
      </w:r>
      <w:proofErr w:type="spellEnd"/>
      <w:r w:rsidRPr="009E6252">
        <w:rPr>
          <w:szCs w:val="24"/>
          <w:lang w:val="bg-BG"/>
        </w:rPr>
        <w:t xml:space="preserve"> или да се изтегли и попълни локално на компютъра на заявителя. След като заявлението е попълнено заедно със съпътстващите документи (в случай че има такива) се изпраща автоматизирано през е</w:t>
      </w:r>
      <w:r>
        <w:rPr>
          <w:szCs w:val="24"/>
          <w:lang w:val="bg-BG"/>
        </w:rPr>
        <w:t>-</w:t>
      </w:r>
      <w:r w:rsidRPr="009E6252">
        <w:rPr>
          <w:szCs w:val="24"/>
          <w:lang w:val="bg-BG"/>
        </w:rPr>
        <w:t>Форми до системата за е</w:t>
      </w:r>
      <w:r>
        <w:rPr>
          <w:szCs w:val="24"/>
          <w:lang w:val="bg-BG"/>
        </w:rPr>
        <w:t>-</w:t>
      </w:r>
      <w:r w:rsidRPr="009E6252">
        <w:rPr>
          <w:szCs w:val="24"/>
          <w:lang w:val="bg-BG"/>
        </w:rPr>
        <w:t>Връчване, с което пакета документи е изпратен за връчване в профила на администрацията-доставчик на услугата.</w:t>
      </w:r>
    </w:p>
    <w:p w:rsidR="005E336A"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r w:rsidRPr="009E6252">
        <w:rPr>
          <w:szCs w:val="24"/>
          <w:lang w:val="bg-BG"/>
        </w:rPr>
        <w:t>С достъпването от страна на администрацията на изпратените документи, същите се считат за връчени и с това започва обработката на услугата, при което администрацията трябва да изпрати в профила на заявителя, входящият номер на заявлението, дължимата такса и срока за изпълнение. В профила на заявителя се заявява плащане с номер на документ уникалният номер на заявлението. Заявяването на плащането и неговата проверка за наредено плащане се извършва от страна на администрацията чрез интеграция на нейна система със системата за е</w:t>
      </w:r>
      <w:r>
        <w:rPr>
          <w:szCs w:val="24"/>
          <w:lang w:val="bg-BG"/>
        </w:rPr>
        <w:t>-</w:t>
      </w:r>
      <w:r w:rsidRPr="009E6252">
        <w:rPr>
          <w:szCs w:val="24"/>
          <w:lang w:val="bg-BG"/>
        </w:rPr>
        <w:t>Плащане или ръчно чрез разработената електронна форма за заявяване и проверка за наредени плащания. Резултатът от услугата или информация за нея се връчва в профила на заявителя, с което процеса приключва.</w:t>
      </w:r>
    </w:p>
    <w:p w:rsidR="005E336A" w:rsidRPr="009E6252" w:rsidRDefault="005E336A" w:rsidP="005E336A">
      <w:pPr>
        <w:pStyle w:val="ListParagraph"/>
        <w:pBdr>
          <w:top w:val="nil"/>
          <w:left w:val="nil"/>
          <w:bottom w:val="nil"/>
          <w:right w:val="nil"/>
          <w:between w:val="nil"/>
        </w:pBdr>
        <w:tabs>
          <w:tab w:val="left" w:pos="426"/>
        </w:tabs>
        <w:spacing w:before="120" w:after="120" w:line="276" w:lineRule="auto"/>
        <w:jc w:val="both"/>
        <w:rPr>
          <w:szCs w:val="24"/>
          <w:lang w:val="bg-BG"/>
        </w:rPr>
      </w:pPr>
    </w:p>
    <w:p w:rsidR="005E336A" w:rsidRDefault="005E336A" w:rsidP="005E336A">
      <w:pPr>
        <w:pStyle w:val="I"/>
      </w:pPr>
      <w:r>
        <w:t>ИЗИСКВАНИЯ СВЪРЗАНИ С ИЗПЪЛНЕНИЕТО Н ПОРЪЧКАТА</w:t>
      </w:r>
    </w:p>
    <w:p w:rsidR="00573748" w:rsidRPr="005E336A" w:rsidRDefault="00704F83" w:rsidP="003D77AF">
      <w:pPr>
        <w:pStyle w:val="1"/>
        <w:numPr>
          <w:ilvl w:val="0"/>
          <w:numId w:val="29"/>
        </w:numPr>
        <w:rPr>
          <w:rFonts w:eastAsia="Calibri"/>
        </w:rPr>
      </w:pPr>
      <w:r w:rsidRPr="005E336A">
        <w:rPr>
          <w:rFonts w:eastAsia="Calibri"/>
        </w:rPr>
        <w:t>ФУНКЦИОНАЛНИ ИЗИСКВАНИЯ КЪМ ЕФОРМИ</w:t>
      </w:r>
    </w:p>
    <w:p w:rsidR="00573748" w:rsidRPr="009E6252" w:rsidRDefault="00573748" w:rsidP="00573748">
      <w:pPr>
        <w:spacing w:before="120" w:after="120" w:line="276" w:lineRule="auto"/>
        <w:contextualSpacing/>
        <w:jc w:val="both"/>
        <w:rPr>
          <w:rFonts w:eastAsia="Calibri"/>
          <w:b/>
          <w:szCs w:val="24"/>
          <w:lang w:val="bg-BG"/>
        </w:rPr>
      </w:pPr>
    </w:p>
    <w:p w:rsidR="00573748" w:rsidRPr="009E6252" w:rsidRDefault="00573748" w:rsidP="00573748">
      <w:pPr>
        <w:spacing w:before="120" w:after="120" w:line="276" w:lineRule="auto"/>
        <w:ind w:firstLine="357"/>
        <w:jc w:val="both"/>
        <w:rPr>
          <w:szCs w:val="24"/>
          <w:lang w:val="bg-BG"/>
        </w:rPr>
      </w:pPr>
      <w:r w:rsidRPr="009E6252">
        <w:rPr>
          <w:szCs w:val="24"/>
          <w:lang w:val="bg-BG"/>
        </w:rPr>
        <w:t>Основните дейности в обхвата на поръчката са свързани с анализ, разработване и въвеждане в експлоатация на уеб базирана информационна система за складиране и управление на процесите по визуализиране, заявяване, плащане и предоставяне на ЕАУ.</w:t>
      </w:r>
    </w:p>
    <w:p w:rsidR="00573748" w:rsidRPr="009E6252" w:rsidRDefault="00573748" w:rsidP="00573748">
      <w:pPr>
        <w:spacing w:before="120" w:after="120" w:line="276" w:lineRule="auto"/>
        <w:ind w:firstLine="357"/>
        <w:jc w:val="both"/>
        <w:rPr>
          <w:szCs w:val="24"/>
          <w:lang w:val="bg-BG"/>
        </w:rPr>
      </w:pPr>
      <w:r w:rsidRPr="009E6252">
        <w:rPr>
          <w:szCs w:val="24"/>
          <w:lang w:val="bg-BG"/>
        </w:rPr>
        <w:t>Прототипът ще има следните функционалности:</w:t>
      </w:r>
    </w:p>
    <w:p w:rsidR="00573748" w:rsidRPr="009E6252" w:rsidRDefault="00573748" w:rsidP="003D77AF">
      <w:pPr>
        <w:pStyle w:val="ListParagraph"/>
        <w:numPr>
          <w:ilvl w:val="0"/>
          <w:numId w:val="10"/>
        </w:numPr>
        <w:spacing w:before="120" w:after="120" w:line="276" w:lineRule="auto"/>
        <w:jc w:val="both"/>
        <w:rPr>
          <w:szCs w:val="24"/>
          <w:lang w:val="bg-BG"/>
        </w:rPr>
      </w:pPr>
      <w:r w:rsidRPr="009E6252">
        <w:rPr>
          <w:szCs w:val="24"/>
          <w:lang w:val="bg-BG"/>
        </w:rPr>
        <w:t xml:space="preserve">Ще се прави проверка за регистрация на потребителя в системите за </w:t>
      </w:r>
      <w:proofErr w:type="spellStart"/>
      <w:r w:rsidRPr="009E6252">
        <w:rPr>
          <w:szCs w:val="24"/>
          <w:lang w:val="bg-BG"/>
        </w:rPr>
        <w:t>еВръчване</w:t>
      </w:r>
      <w:proofErr w:type="spellEnd"/>
      <w:r w:rsidRPr="009E6252">
        <w:rPr>
          <w:szCs w:val="24"/>
          <w:lang w:val="bg-BG"/>
        </w:rPr>
        <w:t xml:space="preserve"> и </w:t>
      </w:r>
      <w:proofErr w:type="spellStart"/>
      <w:r w:rsidRPr="009E6252">
        <w:rPr>
          <w:szCs w:val="24"/>
          <w:lang w:val="bg-BG"/>
        </w:rPr>
        <w:t>еПлащане</w:t>
      </w:r>
      <w:proofErr w:type="spellEnd"/>
      <w:r w:rsidRPr="009E6252">
        <w:rPr>
          <w:szCs w:val="24"/>
          <w:lang w:val="bg-BG"/>
        </w:rPr>
        <w:t>. При липса на регистрация на потребителя му се предоставя:</w:t>
      </w:r>
    </w:p>
    <w:p w:rsidR="00573748" w:rsidRPr="009E6252" w:rsidRDefault="00573748" w:rsidP="003D77AF">
      <w:pPr>
        <w:pStyle w:val="ListParagraph"/>
        <w:numPr>
          <w:ilvl w:val="1"/>
          <w:numId w:val="10"/>
        </w:numPr>
        <w:spacing w:before="120" w:after="120" w:line="276" w:lineRule="auto"/>
        <w:jc w:val="both"/>
        <w:rPr>
          <w:szCs w:val="24"/>
          <w:lang w:val="bg-BG"/>
        </w:rPr>
      </w:pPr>
      <w:r w:rsidRPr="009E6252">
        <w:rPr>
          <w:szCs w:val="24"/>
          <w:lang w:val="bg-BG"/>
        </w:rPr>
        <w:t>само възможност да изтегли електронната форма;</w:t>
      </w:r>
    </w:p>
    <w:p w:rsidR="00573748" w:rsidRPr="009E6252" w:rsidRDefault="002E1AA6" w:rsidP="003D77AF">
      <w:pPr>
        <w:pStyle w:val="ListParagraph"/>
        <w:numPr>
          <w:ilvl w:val="1"/>
          <w:numId w:val="10"/>
        </w:numPr>
        <w:spacing w:before="120" w:after="120" w:line="276" w:lineRule="auto"/>
        <w:jc w:val="both"/>
        <w:rPr>
          <w:szCs w:val="24"/>
          <w:lang w:val="bg-BG"/>
        </w:rPr>
      </w:pPr>
      <w:r w:rsidRPr="009E6252">
        <w:rPr>
          <w:szCs w:val="24"/>
          <w:lang w:val="bg-BG"/>
        </w:rPr>
        <w:t xml:space="preserve">да </w:t>
      </w:r>
      <w:r w:rsidR="00573748" w:rsidRPr="009E6252">
        <w:rPr>
          <w:szCs w:val="24"/>
          <w:lang w:val="bg-BG"/>
        </w:rPr>
        <w:t xml:space="preserve">се регистрира в системите </w:t>
      </w:r>
      <w:proofErr w:type="spellStart"/>
      <w:r w:rsidR="00573748" w:rsidRPr="009E6252">
        <w:rPr>
          <w:szCs w:val="24"/>
          <w:lang w:val="bg-BG"/>
        </w:rPr>
        <w:t>еПлащане</w:t>
      </w:r>
      <w:proofErr w:type="spellEnd"/>
      <w:r w:rsidR="00573748" w:rsidRPr="009E6252">
        <w:rPr>
          <w:szCs w:val="24"/>
          <w:lang w:val="bg-BG"/>
        </w:rPr>
        <w:t xml:space="preserve"> и </w:t>
      </w:r>
      <w:proofErr w:type="spellStart"/>
      <w:r w:rsidR="00573748" w:rsidRPr="009E6252">
        <w:rPr>
          <w:szCs w:val="24"/>
          <w:lang w:val="bg-BG"/>
        </w:rPr>
        <w:t>еВръчване</w:t>
      </w:r>
      <w:proofErr w:type="spellEnd"/>
      <w:r>
        <w:rPr>
          <w:szCs w:val="24"/>
          <w:lang w:val="bg-BG"/>
        </w:rPr>
        <w:t>.</w:t>
      </w:r>
    </w:p>
    <w:p w:rsidR="00573748" w:rsidRPr="009E6252" w:rsidRDefault="00573748" w:rsidP="003D77AF">
      <w:pPr>
        <w:pStyle w:val="ListParagraph"/>
        <w:numPr>
          <w:ilvl w:val="0"/>
          <w:numId w:val="10"/>
        </w:numPr>
        <w:spacing w:before="120" w:after="120" w:line="276" w:lineRule="auto"/>
        <w:jc w:val="both"/>
        <w:rPr>
          <w:szCs w:val="24"/>
          <w:lang w:val="bg-BG"/>
        </w:rPr>
      </w:pPr>
      <w:r w:rsidRPr="009E6252">
        <w:rPr>
          <w:szCs w:val="24"/>
          <w:lang w:val="bg-BG"/>
        </w:rPr>
        <w:t>Ще предоставя функционалност по съхраняване и достъп до вече разработени  електронни форми в предварително зададен формат;</w:t>
      </w:r>
    </w:p>
    <w:p w:rsidR="00573748" w:rsidRPr="009E6252" w:rsidRDefault="00573748" w:rsidP="003D77AF">
      <w:pPr>
        <w:pStyle w:val="ListParagraph"/>
        <w:numPr>
          <w:ilvl w:val="0"/>
          <w:numId w:val="10"/>
        </w:numPr>
        <w:spacing w:before="120" w:after="120" w:line="276" w:lineRule="auto"/>
        <w:jc w:val="both"/>
        <w:rPr>
          <w:szCs w:val="24"/>
          <w:lang w:val="bg-BG"/>
        </w:rPr>
      </w:pPr>
      <w:r w:rsidRPr="009E6252">
        <w:rPr>
          <w:szCs w:val="24"/>
          <w:lang w:val="bg-BG"/>
        </w:rPr>
        <w:t>Ще предоставя възможност за управление (добавяне, подмяна и премахване) на предварително разработени електронни форми в предварително зададен формат от страна на администрацията;</w:t>
      </w:r>
    </w:p>
    <w:p w:rsidR="00573748" w:rsidRPr="009E6252" w:rsidRDefault="00573748" w:rsidP="003D77AF">
      <w:pPr>
        <w:pStyle w:val="ListParagraph"/>
        <w:numPr>
          <w:ilvl w:val="0"/>
          <w:numId w:val="10"/>
        </w:numPr>
        <w:spacing w:before="120" w:after="120" w:line="276" w:lineRule="auto"/>
        <w:jc w:val="both"/>
        <w:rPr>
          <w:szCs w:val="24"/>
          <w:lang w:val="bg-BG"/>
        </w:rPr>
      </w:pPr>
      <w:r w:rsidRPr="009E6252">
        <w:rPr>
          <w:szCs w:val="24"/>
          <w:lang w:val="bg-BG"/>
        </w:rPr>
        <w:t xml:space="preserve">Ще предоставя възможност на вече </w:t>
      </w:r>
      <w:proofErr w:type="spellStart"/>
      <w:r w:rsidRPr="009E6252">
        <w:rPr>
          <w:szCs w:val="24"/>
          <w:lang w:val="bg-BG"/>
        </w:rPr>
        <w:t>автентикирани</w:t>
      </w:r>
      <w:proofErr w:type="spellEnd"/>
      <w:r w:rsidRPr="009E6252">
        <w:rPr>
          <w:szCs w:val="24"/>
          <w:lang w:val="bg-BG"/>
        </w:rPr>
        <w:t xml:space="preserve"> потребители за избор на услуга и последваща визуализация на екранната форма;</w:t>
      </w:r>
    </w:p>
    <w:p w:rsidR="00573748" w:rsidRPr="009E6252" w:rsidRDefault="00573748" w:rsidP="003D77AF">
      <w:pPr>
        <w:pStyle w:val="ListParagraph"/>
        <w:numPr>
          <w:ilvl w:val="0"/>
          <w:numId w:val="10"/>
        </w:numPr>
        <w:spacing w:before="120" w:after="120" w:line="276" w:lineRule="auto"/>
        <w:jc w:val="both"/>
        <w:rPr>
          <w:szCs w:val="24"/>
          <w:lang w:val="bg-BG"/>
        </w:rPr>
      </w:pPr>
      <w:r w:rsidRPr="009E6252">
        <w:rPr>
          <w:szCs w:val="24"/>
          <w:lang w:val="bg-BG"/>
        </w:rPr>
        <w:t>Ще предоставя възможност за попълването на екранната форма, както и при необходимост ще дава възможност да се прикачат допълнителни документи към нея;</w:t>
      </w:r>
    </w:p>
    <w:p w:rsidR="00573748" w:rsidRPr="009E6252" w:rsidRDefault="00573748" w:rsidP="003D77AF">
      <w:pPr>
        <w:pStyle w:val="ListParagraph"/>
        <w:numPr>
          <w:ilvl w:val="0"/>
          <w:numId w:val="10"/>
        </w:numPr>
        <w:spacing w:before="120" w:after="120" w:line="276" w:lineRule="auto"/>
        <w:jc w:val="both"/>
        <w:rPr>
          <w:szCs w:val="24"/>
          <w:lang w:val="bg-BG"/>
        </w:rPr>
      </w:pPr>
      <w:r w:rsidRPr="009E6252">
        <w:rPr>
          <w:szCs w:val="24"/>
          <w:lang w:val="bg-BG"/>
        </w:rPr>
        <w:lastRenderedPageBreak/>
        <w:t>Ще предоставя възможност за контекстна помощ за потребителя, когато попълването на електронната форма е в средата на системата;</w:t>
      </w:r>
    </w:p>
    <w:p w:rsidR="00573748" w:rsidRPr="009E6252" w:rsidRDefault="00573748" w:rsidP="003D77AF">
      <w:pPr>
        <w:pStyle w:val="ListParagraph"/>
        <w:numPr>
          <w:ilvl w:val="0"/>
          <w:numId w:val="10"/>
        </w:numPr>
        <w:spacing w:before="120" w:after="120" w:line="276" w:lineRule="auto"/>
        <w:jc w:val="both"/>
        <w:rPr>
          <w:szCs w:val="24"/>
          <w:lang w:val="bg-BG"/>
        </w:rPr>
      </w:pPr>
      <w:r w:rsidRPr="009E6252">
        <w:rPr>
          <w:szCs w:val="24"/>
          <w:lang w:val="bg-BG"/>
        </w:rPr>
        <w:t xml:space="preserve">Ще предоставя възможност за локално съхранение на електронна форма, както и нейното последващо зареждане в </w:t>
      </w:r>
      <w:proofErr w:type="spellStart"/>
      <w:r w:rsidRPr="009E6252">
        <w:rPr>
          <w:szCs w:val="24"/>
          <w:lang w:val="bg-BG"/>
        </w:rPr>
        <w:t>еФорми</w:t>
      </w:r>
      <w:proofErr w:type="spellEnd"/>
      <w:r w:rsidRPr="009E6252">
        <w:rPr>
          <w:szCs w:val="24"/>
          <w:lang w:val="bg-BG"/>
        </w:rPr>
        <w:t xml:space="preserve">; </w:t>
      </w:r>
    </w:p>
    <w:p w:rsidR="00573748" w:rsidRPr="009E6252" w:rsidRDefault="00573748" w:rsidP="003D77AF">
      <w:pPr>
        <w:pStyle w:val="ListParagraph"/>
        <w:numPr>
          <w:ilvl w:val="0"/>
          <w:numId w:val="10"/>
        </w:numPr>
        <w:spacing w:before="120" w:after="120" w:line="276" w:lineRule="auto"/>
        <w:jc w:val="both"/>
        <w:rPr>
          <w:szCs w:val="24"/>
          <w:lang w:val="bg-BG"/>
        </w:rPr>
      </w:pPr>
      <w:r w:rsidRPr="009E6252">
        <w:rPr>
          <w:szCs w:val="24"/>
          <w:lang w:val="bg-BG"/>
        </w:rPr>
        <w:t xml:space="preserve">Ще предоставя възможност за изпращане на заявлението към системата за </w:t>
      </w:r>
      <w:proofErr w:type="spellStart"/>
      <w:r w:rsidRPr="009E6252">
        <w:rPr>
          <w:szCs w:val="24"/>
          <w:lang w:val="bg-BG"/>
        </w:rPr>
        <w:t>еВръчване</w:t>
      </w:r>
      <w:proofErr w:type="spellEnd"/>
      <w:r w:rsidRPr="009E6252">
        <w:rPr>
          <w:szCs w:val="24"/>
          <w:lang w:val="bg-BG"/>
        </w:rPr>
        <w:t>;</w:t>
      </w:r>
    </w:p>
    <w:p w:rsidR="002E1AA6" w:rsidRPr="00CD0F7D" w:rsidRDefault="00573748" w:rsidP="003D77AF">
      <w:pPr>
        <w:pStyle w:val="ListParagraph"/>
        <w:numPr>
          <w:ilvl w:val="0"/>
          <w:numId w:val="10"/>
        </w:numPr>
        <w:spacing w:before="120" w:after="120" w:line="276" w:lineRule="auto"/>
        <w:jc w:val="both"/>
        <w:rPr>
          <w:szCs w:val="24"/>
          <w:lang w:val="bg-BG"/>
        </w:rPr>
      </w:pPr>
      <w:r w:rsidRPr="009E6252">
        <w:rPr>
          <w:szCs w:val="24"/>
          <w:lang w:val="bg-BG"/>
        </w:rPr>
        <w:t xml:space="preserve">Ще предоставя форма, даваща възможност на тези администрации, чиито системи нямат автоматична връзка със системата за </w:t>
      </w:r>
      <w:proofErr w:type="spellStart"/>
      <w:r w:rsidRPr="009E6252">
        <w:rPr>
          <w:szCs w:val="24"/>
          <w:lang w:val="bg-BG"/>
        </w:rPr>
        <w:t>еПлащане</w:t>
      </w:r>
      <w:proofErr w:type="spellEnd"/>
      <w:r w:rsidRPr="009E6252">
        <w:rPr>
          <w:szCs w:val="24"/>
          <w:lang w:val="bg-BG"/>
        </w:rPr>
        <w:t xml:space="preserve"> да заявяват необходимост от плащане на заявената услуга, както и да получават информация</w:t>
      </w:r>
      <w:r w:rsidR="002E1AA6">
        <w:rPr>
          <w:szCs w:val="24"/>
          <w:lang w:val="bg-BG"/>
        </w:rPr>
        <w:t xml:space="preserve"> за наредени към тях плащания.</w:t>
      </w:r>
    </w:p>
    <w:p w:rsidR="00573748" w:rsidRPr="002E1AA6" w:rsidRDefault="00704F83" w:rsidP="003D77AF">
      <w:pPr>
        <w:pStyle w:val="1"/>
        <w:numPr>
          <w:ilvl w:val="0"/>
          <w:numId w:val="29"/>
        </w:numPr>
        <w:rPr>
          <w:rFonts w:eastAsia="Calibri"/>
        </w:rPr>
      </w:pPr>
      <w:r w:rsidRPr="002E1AA6">
        <w:rPr>
          <w:rFonts w:eastAsia="Calibri"/>
        </w:rPr>
        <w:t>ИЗИСКВАНИЯ КЪМ ОТЧЕТНИТЕ ДОКУМЕНТИ НА ЕФОРМИ:</w:t>
      </w:r>
    </w:p>
    <w:p w:rsidR="00573748" w:rsidRPr="009E6252" w:rsidRDefault="00573748" w:rsidP="00573748">
      <w:pPr>
        <w:pStyle w:val="ListParagraph"/>
        <w:spacing w:before="120" w:after="240" w:line="276" w:lineRule="auto"/>
        <w:ind w:left="0" w:firstLine="714"/>
        <w:contextualSpacing w:val="0"/>
        <w:jc w:val="both"/>
        <w:rPr>
          <w:szCs w:val="24"/>
          <w:lang w:val="bg-BG"/>
        </w:rPr>
      </w:pPr>
      <w:r w:rsidRPr="009E6252">
        <w:rPr>
          <w:szCs w:val="24"/>
          <w:lang w:val="bg-BG"/>
        </w:rPr>
        <w:t xml:space="preserve">Изпълнителят изготвя два основни пакета документация – „Експлоатация” и „Описание”, които са неразделна част от предаването на реализацията. </w:t>
      </w:r>
    </w:p>
    <w:p w:rsidR="00573748" w:rsidRPr="002E1AA6" w:rsidRDefault="002E1AA6" w:rsidP="002E1AA6">
      <w:pPr>
        <w:spacing w:before="240" w:line="276" w:lineRule="auto"/>
        <w:ind w:firstLine="708"/>
        <w:jc w:val="both"/>
        <w:rPr>
          <w:szCs w:val="24"/>
          <w:lang w:val="bg-BG"/>
        </w:rPr>
      </w:pPr>
      <w:r w:rsidRPr="002E1AA6">
        <w:rPr>
          <w:b/>
          <w:szCs w:val="24"/>
          <w:lang w:val="bg-BG"/>
        </w:rPr>
        <w:t xml:space="preserve">2.1. </w:t>
      </w:r>
      <w:r w:rsidR="00573748" w:rsidRPr="002E1AA6">
        <w:rPr>
          <w:b/>
          <w:szCs w:val="24"/>
          <w:lang w:val="bg-BG"/>
        </w:rPr>
        <w:t>Пакет „Експлоатация”</w:t>
      </w:r>
      <w:r w:rsidR="00573748" w:rsidRPr="002E1AA6">
        <w:rPr>
          <w:szCs w:val="24"/>
          <w:lang w:val="bg-BG"/>
        </w:rPr>
        <w:t xml:space="preserve"> съдържа минимум следните документи:</w:t>
      </w:r>
    </w:p>
    <w:p w:rsidR="00573748" w:rsidRPr="009E6252" w:rsidRDefault="00573748" w:rsidP="003D77AF">
      <w:pPr>
        <w:widowControl w:val="0"/>
        <w:numPr>
          <w:ilvl w:val="4"/>
          <w:numId w:val="20"/>
        </w:numPr>
        <w:tabs>
          <w:tab w:val="clear" w:pos="1785"/>
          <w:tab w:val="left" w:pos="1134"/>
        </w:tabs>
        <w:autoSpaceDE w:val="0"/>
        <w:autoSpaceDN w:val="0"/>
        <w:adjustRightInd w:val="0"/>
        <w:spacing w:after="0" w:line="264" w:lineRule="auto"/>
        <w:ind w:left="0" w:firstLine="709"/>
        <w:jc w:val="both"/>
        <w:outlineLvl w:val="3"/>
        <w:rPr>
          <w:bCs/>
          <w:color w:val="000000"/>
          <w:kern w:val="32"/>
          <w:szCs w:val="24"/>
          <w:lang w:val="bg-BG"/>
        </w:rPr>
      </w:pPr>
      <w:r w:rsidRPr="009E6252">
        <w:rPr>
          <w:bCs/>
          <w:color w:val="000000"/>
          <w:kern w:val="32"/>
          <w:szCs w:val="24"/>
          <w:lang w:val="bg-BG"/>
        </w:rPr>
        <w:t>Ръководство за вътрешни потребители (служители на ДАЕУ или администрация)</w:t>
      </w:r>
      <w:r w:rsidR="002E1AA6">
        <w:rPr>
          <w:bCs/>
          <w:color w:val="000000"/>
          <w:kern w:val="32"/>
          <w:szCs w:val="24"/>
          <w:lang w:val="bg-BG"/>
        </w:rPr>
        <w:t>,</w:t>
      </w:r>
    </w:p>
    <w:p w:rsidR="00573748" w:rsidRPr="009E6252" w:rsidRDefault="00573748" w:rsidP="003D77AF">
      <w:pPr>
        <w:widowControl w:val="0"/>
        <w:numPr>
          <w:ilvl w:val="4"/>
          <w:numId w:val="20"/>
        </w:numPr>
        <w:tabs>
          <w:tab w:val="clear" w:pos="1785"/>
          <w:tab w:val="left" w:pos="1134"/>
        </w:tabs>
        <w:autoSpaceDE w:val="0"/>
        <w:autoSpaceDN w:val="0"/>
        <w:adjustRightInd w:val="0"/>
        <w:spacing w:before="60" w:after="0" w:line="264" w:lineRule="auto"/>
        <w:ind w:left="0" w:firstLine="709"/>
        <w:jc w:val="both"/>
        <w:outlineLvl w:val="3"/>
        <w:rPr>
          <w:bCs/>
          <w:color w:val="000000"/>
          <w:kern w:val="32"/>
          <w:szCs w:val="24"/>
          <w:lang w:val="bg-BG"/>
        </w:rPr>
      </w:pPr>
      <w:r w:rsidRPr="009E6252">
        <w:rPr>
          <w:bCs/>
          <w:color w:val="000000"/>
          <w:kern w:val="32"/>
          <w:szCs w:val="24"/>
          <w:lang w:val="bg-BG"/>
        </w:rPr>
        <w:t>Ръководство за външни потребители (граждани, бизнес или други лица, външни за администрацията)</w:t>
      </w:r>
    </w:p>
    <w:p w:rsidR="00573748" w:rsidRPr="002E1AA6" w:rsidRDefault="00573748" w:rsidP="003D77AF">
      <w:pPr>
        <w:widowControl w:val="0"/>
        <w:numPr>
          <w:ilvl w:val="4"/>
          <w:numId w:val="20"/>
        </w:numPr>
        <w:tabs>
          <w:tab w:val="clear" w:pos="1785"/>
          <w:tab w:val="left" w:pos="1134"/>
        </w:tabs>
        <w:autoSpaceDE w:val="0"/>
        <w:autoSpaceDN w:val="0"/>
        <w:adjustRightInd w:val="0"/>
        <w:spacing w:before="60" w:after="0" w:line="264" w:lineRule="auto"/>
        <w:ind w:left="0" w:firstLine="720"/>
        <w:jc w:val="both"/>
        <w:outlineLvl w:val="3"/>
        <w:rPr>
          <w:color w:val="000000"/>
          <w:szCs w:val="24"/>
          <w:lang w:val="bg-BG"/>
        </w:rPr>
      </w:pPr>
      <w:r w:rsidRPr="002E1AA6">
        <w:rPr>
          <w:bCs/>
          <w:color w:val="000000"/>
          <w:kern w:val="32"/>
          <w:szCs w:val="24"/>
          <w:lang w:val="bg-BG"/>
        </w:rPr>
        <w:t xml:space="preserve">Ръководство за администратора </w:t>
      </w:r>
      <w:r w:rsidR="002E1AA6" w:rsidRPr="002E1AA6">
        <w:rPr>
          <w:bCs/>
          <w:color w:val="000000"/>
          <w:kern w:val="32"/>
          <w:szCs w:val="24"/>
          <w:lang w:val="bg-BG"/>
        </w:rPr>
        <w:t xml:space="preserve">- </w:t>
      </w:r>
      <w:r w:rsidR="002E1AA6">
        <w:rPr>
          <w:bCs/>
          <w:color w:val="000000"/>
          <w:kern w:val="32"/>
          <w:szCs w:val="24"/>
          <w:lang w:val="bg-BG"/>
        </w:rPr>
        <w:t>о</w:t>
      </w:r>
      <w:r w:rsidRPr="002E1AA6">
        <w:rPr>
          <w:color w:val="000000"/>
          <w:szCs w:val="24"/>
          <w:lang w:val="bg-BG"/>
        </w:rPr>
        <w:t xml:space="preserve">писва как се използват административните функции – управление на потребители, поддръжка на номенклатури и други, за които има реализиран визуален интерфейс без действията по поддръжка и наблюдение на </w:t>
      </w:r>
      <w:proofErr w:type="spellStart"/>
      <w:r w:rsidRPr="002E1AA6">
        <w:rPr>
          <w:color w:val="000000"/>
          <w:szCs w:val="24"/>
          <w:lang w:val="bg-BG"/>
        </w:rPr>
        <w:t>еФорми</w:t>
      </w:r>
      <w:proofErr w:type="spellEnd"/>
      <w:r w:rsidRPr="002E1AA6">
        <w:rPr>
          <w:color w:val="000000"/>
          <w:szCs w:val="24"/>
          <w:lang w:val="bg-BG"/>
        </w:rPr>
        <w:t xml:space="preserve">. </w:t>
      </w:r>
    </w:p>
    <w:p w:rsidR="00573748" w:rsidRPr="002E1AA6" w:rsidRDefault="00573748" w:rsidP="003D77AF">
      <w:pPr>
        <w:widowControl w:val="0"/>
        <w:numPr>
          <w:ilvl w:val="4"/>
          <w:numId w:val="20"/>
        </w:numPr>
        <w:tabs>
          <w:tab w:val="clear" w:pos="1785"/>
          <w:tab w:val="left" w:pos="1134"/>
        </w:tabs>
        <w:autoSpaceDE w:val="0"/>
        <w:autoSpaceDN w:val="0"/>
        <w:adjustRightInd w:val="0"/>
        <w:spacing w:before="60" w:after="0" w:line="264" w:lineRule="auto"/>
        <w:ind w:left="0" w:firstLine="720"/>
        <w:jc w:val="both"/>
        <w:outlineLvl w:val="3"/>
        <w:rPr>
          <w:color w:val="000000"/>
          <w:szCs w:val="24"/>
          <w:lang w:val="bg-BG"/>
        </w:rPr>
      </w:pPr>
      <w:r w:rsidRPr="002E1AA6">
        <w:rPr>
          <w:bCs/>
          <w:color w:val="000000"/>
          <w:kern w:val="32"/>
          <w:szCs w:val="24"/>
          <w:lang w:val="bg-BG"/>
        </w:rPr>
        <w:t>Ръководство за инсталиране и конфигуриране</w:t>
      </w:r>
      <w:r w:rsidR="002E1AA6" w:rsidRPr="002E1AA6">
        <w:rPr>
          <w:bCs/>
          <w:color w:val="000000"/>
          <w:kern w:val="32"/>
          <w:szCs w:val="24"/>
          <w:lang w:val="bg-BG"/>
        </w:rPr>
        <w:t xml:space="preserve"> - с</w:t>
      </w:r>
      <w:r w:rsidRPr="002E1AA6">
        <w:rPr>
          <w:color w:val="000000"/>
          <w:szCs w:val="24"/>
          <w:lang w:val="bg-BG"/>
        </w:rPr>
        <w:t xml:space="preserve">ъдържа в хронологичен ред описание от тип „стъпка по стъпка” на всяко действие, което администраторът трябва да извърши, за да инсталира и пусне в експлоатация </w:t>
      </w:r>
      <w:proofErr w:type="spellStart"/>
      <w:r w:rsidRPr="002E1AA6">
        <w:rPr>
          <w:color w:val="000000"/>
          <w:szCs w:val="24"/>
          <w:lang w:val="bg-BG"/>
        </w:rPr>
        <w:t>еФорми</w:t>
      </w:r>
      <w:proofErr w:type="spellEnd"/>
      <w:r w:rsidRPr="002E1AA6">
        <w:rPr>
          <w:color w:val="000000"/>
          <w:szCs w:val="24"/>
          <w:lang w:val="bg-BG"/>
        </w:rPr>
        <w:t xml:space="preserve">. Освен това ръководството трябва да съдържа следното: </w:t>
      </w:r>
    </w:p>
    <w:p w:rsidR="00573748" w:rsidRPr="009E6252" w:rsidRDefault="00573748" w:rsidP="003D77AF">
      <w:pPr>
        <w:numPr>
          <w:ilvl w:val="0"/>
          <w:numId w:val="24"/>
        </w:numPr>
        <w:tabs>
          <w:tab w:val="left" w:pos="317"/>
          <w:tab w:val="left" w:pos="709"/>
        </w:tabs>
        <w:spacing w:before="120" w:after="0" w:line="240" w:lineRule="auto"/>
        <w:ind w:left="1134"/>
        <w:jc w:val="both"/>
        <w:rPr>
          <w:color w:val="000000"/>
          <w:szCs w:val="24"/>
          <w:lang w:val="bg-BG"/>
        </w:rPr>
      </w:pPr>
      <w:r w:rsidRPr="009E6252">
        <w:rPr>
          <w:color w:val="000000"/>
          <w:szCs w:val="24"/>
          <w:lang w:val="bg-BG"/>
        </w:rPr>
        <w:t xml:space="preserve">Описание на всички необходими настройки на интегрираната средата (на хардуера и системния софтуер), които са изискуеми за нормалното функциониране на </w:t>
      </w:r>
      <w:proofErr w:type="spellStart"/>
      <w:r w:rsidRPr="009E6252">
        <w:rPr>
          <w:color w:val="000000"/>
          <w:szCs w:val="24"/>
          <w:lang w:val="bg-BG"/>
        </w:rPr>
        <w:t>еФорми</w:t>
      </w:r>
      <w:proofErr w:type="spellEnd"/>
      <w:r w:rsidR="002E1AA6">
        <w:rPr>
          <w:color w:val="000000"/>
          <w:szCs w:val="24"/>
          <w:lang w:val="bg-BG"/>
        </w:rPr>
        <w:t>;</w:t>
      </w:r>
    </w:p>
    <w:p w:rsidR="00573748" w:rsidRPr="009E6252" w:rsidRDefault="00573748" w:rsidP="003D77AF">
      <w:pPr>
        <w:numPr>
          <w:ilvl w:val="0"/>
          <w:numId w:val="24"/>
        </w:numPr>
        <w:tabs>
          <w:tab w:val="left" w:pos="317"/>
          <w:tab w:val="left" w:pos="709"/>
        </w:tabs>
        <w:spacing w:before="120" w:after="0" w:line="240" w:lineRule="auto"/>
        <w:ind w:left="1134"/>
        <w:jc w:val="both"/>
        <w:rPr>
          <w:color w:val="000000"/>
          <w:szCs w:val="24"/>
          <w:lang w:val="bg-BG"/>
        </w:rPr>
      </w:pPr>
      <w:r w:rsidRPr="009E6252">
        <w:rPr>
          <w:color w:val="000000"/>
          <w:szCs w:val="24"/>
          <w:lang w:val="bg-BG"/>
        </w:rPr>
        <w:t>Инструкции и скриптове за гене</w:t>
      </w:r>
      <w:r w:rsidR="002E1AA6">
        <w:rPr>
          <w:color w:val="000000"/>
          <w:szCs w:val="24"/>
          <w:lang w:val="bg-BG"/>
        </w:rPr>
        <w:t xml:space="preserve">риране на версии от </w:t>
      </w:r>
      <w:proofErr w:type="spellStart"/>
      <w:r w:rsidR="002E1AA6">
        <w:rPr>
          <w:color w:val="000000"/>
          <w:szCs w:val="24"/>
          <w:lang w:val="bg-BG"/>
        </w:rPr>
        <w:t>source</w:t>
      </w:r>
      <w:proofErr w:type="spellEnd"/>
      <w:r w:rsidR="002E1AA6">
        <w:rPr>
          <w:color w:val="000000"/>
          <w:szCs w:val="24"/>
          <w:lang w:val="bg-BG"/>
        </w:rPr>
        <w:t xml:space="preserve"> </w:t>
      </w:r>
      <w:proofErr w:type="spellStart"/>
      <w:r w:rsidR="002E1AA6">
        <w:rPr>
          <w:color w:val="000000"/>
          <w:szCs w:val="24"/>
          <w:lang w:val="bg-BG"/>
        </w:rPr>
        <w:t>code</w:t>
      </w:r>
      <w:proofErr w:type="spellEnd"/>
      <w:r w:rsidR="002E1AA6">
        <w:rPr>
          <w:color w:val="000000"/>
          <w:szCs w:val="24"/>
          <w:lang w:val="bg-BG"/>
        </w:rPr>
        <w:t>;</w:t>
      </w:r>
    </w:p>
    <w:p w:rsidR="00573748" w:rsidRPr="009E6252" w:rsidRDefault="00573748" w:rsidP="003D77AF">
      <w:pPr>
        <w:numPr>
          <w:ilvl w:val="0"/>
          <w:numId w:val="24"/>
        </w:numPr>
        <w:tabs>
          <w:tab w:val="left" w:pos="317"/>
          <w:tab w:val="left" w:pos="709"/>
        </w:tabs>
        <w:spacing w:before="120" w:after="0" w:line="240" w:lineRule="auto"/>
        <w:ind w:left="1134"/>
        <w:jc w:val="both"/>
        <w:rPr>
          <w:color w:val="000000"/>
          <w:szCs w:val="24"/>
          <w:lang w:val="bg-BG"/>
        </w:rPr>
      </w:pPr>
      <w:r w:rsidRPr="009E6252">
        <w:rPr>
          <w:color w:val="000000"/>
          <w:szCs w:val="24"/>
          <w:lang w:val="bg-BG"/>
        </w:rPr>
        <w:t>Описание на всички конфигурационни файлове. Описанието трябва да съдържа предназначението на всеки един файл, полетата във файла, тяхното предназначение, възможните стойности за всяко едно поле и значение</w:t>
      </w:r>
      <w:r w:rsidR="002E1AA6">
        <w:rPr>
          <w:color w:val="000000"/>
          <w:szCs w:val="24"/>
          <w:lang w:val="bg-BG"/>
        </w:rPr>
        <w:t>то на всяка конкретна стойност;</w:t>
      </w:r>
    </w:p>
    <w:p w:rsidR="00573748" w:rsidRPr="009E6252" w:rsidRDefault="00573748" w:rsidP="003D77AF">
      <w:pPr>
        <w:numPr>
          <w:ilvl w:val="0"/>
          <w:numId w:val="24"/>
        </w:numPr>
        <w:tabs>
          <w:tab w:val="left" w:pos="317"/>
          <w:tab w:val="left" w:pos="709"/>
        </w:tabs>
        <w:spacing w:before="120" w:after="0" w:line="240" w:lineRule="auto"/>
        <w:ind w:left="1134"/>
        <w:jc w:val="both"/>
        <w:rPr>
          <w:color w:val="000000"/>
          <w:szCs w:val="24"/>
          <w:lang w:val="bg-BG"/>
        </w:rPr>
      </w:pPr>
      <w:r w:rsidRPr="009E6252">
        <w:rPr>
          <w:color w:val="000000"/>
          <w:szCs w:val="24"/>
          <w:lang w:val="bg-BG"/>
        </w:rPr>
        <w:t xml:space="preserve">Описание на скриптовете за стартиране и спиране на </w:t>
      </w:r>
      <w:proofErr w:type="spellStart"/>
      <w:r w:rsidRPr="009E6252">
        <w:rPr>
          <w:color w:val="000000"/>
          <w:szCs w:val="24"/>
          <w:lang w:val="bg-BG"/>
        </w:rPr>
        <w:t>еФорми</w:t>
      </w:r>
      <w:proofErr w:type="spellEnd"/>
      <w:r w:rsidRPr="009E6252">
        <w:rPr>
          <w:color w:val="000000"/>
          <w:szCs w:val="24"/>
          <w:lang w:val="bg-BG"/>
        </w:rPr>
        <w:t>, както и последователността на</w:t>
      </w:r>
      <w:r w:rsidR="002E1AA6">
        <w:rPr>
          <w:color w:val="000000"/>
          <w:szCs w:val="24"/>
          <w:lang w:val="bg-BG"/>
        </w:rPr>
        <w:t xml:space="preserve"> тяхното изпълнение;</w:t>
      </w:r>
      <w:r w:rsidRPr="009E6252">
        <w:rPr>
          <w:color w:val="000000"/>
          <w:szCs w:val="24"/>
          <w:lang w:val="bg-BG"/>
        </w:rPr>
        <w:t xml:space="preserve"> </w:t>
      </w:r>
    </w:p>
    <w:p w:rsidR="00573748" w:rsidRPr="009E6252" w:rsidRDefault="00573748" w:rsidP="003D77AF">
      <w:pPr>
        <w:numPr>
          <w:ilvl w:val="0"/>
          <w:numId w:val="24"/>
        </w:numPr>
        <w:tabs>
          <w:tab w:val="left" w:pos="317"/>
          <w:tab w:val="left" w:pos="709"/>
        </w:tabs>
        <w:spacing w:before="120" w:after="0" w:line="240" w:lineRule="auto"/>
        <w:ind w:left="1134"/>
        <w:jc w:val="both"/>
        <w:rPr>
          <w:color w:val="000000"/>
          <w:szCs w:val="24"/>
          <w:lang w:val="bg-BG"/>
        </w:rPr>
      </w:pPr>
      <w:r w:rsidRPr="009E6252">
        <w:rPr>
          <w:color w:val="000000"/>
          <w:szCs w:val="24"/>
          <w:lang w:val="bg-BG"/>
        </w:rPr>
        <w:t>Описание на всички необходими действия п</w:t>
      </w:r>
      <w:r w:rsidR="002E1AA6">
        <w:rPr>
          <w:color w:val="000000"/>
          <w:szCs w:val="24"/>
          <w:lang w:val="bg-BG"/>
        </w:rPr>
        <w:t>о поддръжката и профилактиката;</w:t>
      </w:r>
    </w:p>
    <w:p w:rsidR="00573748" w:rsidRPr="009E6252" w:rsidRDefault="00573748" w:rsidP="003D77AF">
      <w:pPr>
        <w:numPr>
          <w:ilvl w:val="0"/>
          <w:numId w:val="24"/>
        </w:numPr>
        <w:tabs>
          <w:tab w:val="left" w:pos="317"/>
          <w:tab w:val="left" w:pos="709"/>
        </w:tabs>
        <w:spacing w:before="120" w:after="0" w:line="240" w:lineRule="auto"/>
        <w:ind w:left="1134"/>
        <w:jc w:val="both"/>
        <w:rPr>
          <w:color w:val="000000"/>
          <w:szCs w:val="24"/>
          <w:lang w:val="bg-BG"/>
        </w:rPr>
      </w:pPr>
      <w:r w:rsidRPr="009E6252">
        <w:rPr>
          <w:color w:val="000000"/>
          <w:szCs w:val="24"/>
          <w:lang w:val="bg-BG"/>
        </w:rPr>
        <w:t>Списък на всички системни грешки, подредени последователно в зависимост от кодовете им, еднозначно описание на грешките и съответното действие, което администраторът трябва да предприеме за отстраняването им.</w:t>
      </w:r>
    </w:p>
    <w:p w:rsidR="00573748" w:rsidRPr="002E1AA6" w:rsidRDefault="00573748" w:rsidP="003D77AF">
      <w:pPr>
        <w:widowControl w:val="0"/>
        <w:numPr>
          <w:ilvl w:val="4"/>
          <w:numId w:val="20"/>
        </w:numPr>
        <w:tabs>
          <w:tab w:val="clear" w:pos="1785"/>
          <w:tab w:val="left" w:pos="709"/>
          <w:tab w:val="num" w:pos="1134"/>
        </w:tabs>
        <w:autoSpaceDE w:val="0"/>
        <w:autoSpaceDN w:val="0"/>
        <w:adjustRightInd w:val="0"/>
        <w:spacing w:before="60" w:after="0" w:line="264" w:lineRule="auto"/>
        <w:ind w:left="0" w:firstLine="720"/>
        <w:jc w:val="both"/>
        <w:outlineLvl w:val="3"/>
        <w:rPr>
          <w:color w:val="000000"/>
          <w:szCs w:val="24"/>
          <w:lang w:val="bg-BG"/>
        </w:rPr>
      </w:pPr>
      <w:r w:rsidRPr="002E1AA6">
        <w:rPr>
          <w:bCs/>
          <w:color w:val="000000"/>
          <w:kern w:val="32"/>
          <w:szCs w:val="24"/>
          <w:lang w:val="bg-BG"/>
        </w:rPr>
        <w:t>Процедура за възстановяване след срив</w:t>
      </w:r>
      <w:r w:rsidR="002E1AA6" w:rsidRPr="002E1AA6">
        <w:rPr>
          <w:bCs/>
          <w:color w:val="000000"/>
          <w:kern w:val="32"/>
          <w:szCs w:val="24"/>
          <w:lang w:val="bg-BG"/>
        </w:rPr>
        <w:t xml:space="preserve"> - </w:t>
      </w:r>
      <w:r w:rsidRPr="002E1AA6">
        <w:rPr>
          <w:color w:val="000000"/>
          <w:szCs w:val="24"/>
          <w:lang w:val="bg-BG"/>
        </w:rPr>
        <w:t xml:space="preserve">Тази процедура трябва да описва възстановяването и възпроизвеждането на системните функции и данните в случай на неизправност, авария или бездействие. В хода на проекта Изпълнителят трябва да унифицира и координира процедурите за възстановяване, след което да проведе </w:t>
      </w:r>
      <w:proofErr w:type="spellStart"/>
      <w:r w:rsidRPr="002E1AA6">
        <w:rPr>
          <w:color w:val="000000"/>
          <w:szCs w:val="24"/>
          <w:lang w:val="bg-BG"/>
        </w:rPr>
        <w:lastRenderedPageBreak/>
        <w:t>симулационно</w:t>
      </w:r>
      <w:proofErr w:type="spellEnd"/>
      <w:r w:rsidRPr="002E1AA6">
        <w:rPr>
          <w:color w:val="000000"/>
          <w:szCs w:val="24"/>
          <w:lang w:val="bg-BG"/>
        </w:rPr>
        <w:t xml:space="preserve"> тестване за проверка на правилното функциониране на процедурите и б</w:t>
      </w:r>
      <w:r w:rsidR="002E1AA6">
        <w:rPr>
          <w:color w:val="000000"/>
          <w:szCs w:val="24"/>
          <w:lang w:val="bg-BG"/>
        </w:rPr>
        <w:t>азите данни, както е предвидено;</w:t>
      </w:r>
    </w:p>
    <w:p w:rsidR="00573748" w:rsidRPr="009E6252" w:rsidRDefault="00573748" w:rsidP="003D77AF">
      <w:pPr>
        <w:widowControl w:val="0"/>
        <w:numPr>
          <w:ilvl w:val="4"/>
          <w:numId w:val="20"/>
        </w:numPr>
        <w:tabs>
          <w:tab w:val="clear" w:pos="1785"/>
          <w:tab w:val="left" w:pos="709"/>
          <w:tab w:val="num" w:pos="1134"/>
        </w:tabs>
        <w:autoSpaceDE w:val="0"/>
        <w:autoSpaceDN w:val="0"/>
        <w:adjustRightInd w:val="0"/>
        <w:spacing w:before="60" w:after="0" w:line="264" w:lineRule="auto"/>
        <w:ind w:left="0" w:firstLine="720"/>
        <w:jc w:val="both"/>
        <w:outlineLvl w:val="3"/>
        <w:rPr>
          <w:bCs/>
          <w:color w:val="000000"/>
          <w:kern w:val="32"/>
          <w:szCs w:val="24"/>
          <w:lang w:val="bg-BG"/>
        </w:rPr>
      </w:pPr>
      <w:r w:rsidRPr="009E6252">
        <w:rPr>
          <w:bCs/>
          <w:color w:val="000000"/>
          <w:kern w:val="32"/>
          <w:szCs w:val="24"/>
          <w:lang w:val="bg-BG"/>
        </w:rPr>
        <w:t>Изходният код (</w:t>
      </w:r>
      <w:proofErr w:type="spellStart"/>
      <w:r w:rsidRPr="009E6252">
        <w:rPr>
          <w:bCs/>
          <w:color w:val="000000"/>
          <w:kern w:val="32"/>
          <w:szCs w:val="24"/>
          <w:lang w:val="bg-BG"/>
        </w:rPr>
        <w:t>source</w:t>
      </w:r>
      <w:proofErr w:type="spellEnd"/>
      <w:r w:rsidRPr="009E6252">
        <w:rPr>
          <w:bCs/>
          <w:color w:val="000000"/>
          <w:kern w:val="32"/>
          <w:szCs w:val="24"/>
          <w:lang w:val="bg-BG"/>
        </w:rPr>
        <w:t xml:space="preserve"> </w:t>
      </w:r>
      <w:proofErr w:type="spellStart"/>
      <w:r w:rsidRPr="009E6252">
        <w:rPr>
          <w:bCs/>
          <w:color w:val="000000"/>
          <w:kern w:val="32"/>
          <w:szCs w:val="24"/>
          <w:lang w:val="bg-BG"/>
        </w:rPr>
        <w:t>code</w:t>
      </w:r>
      <w:proofErr w:type="spellEnd"/>
      <w:r w:rsidRPr="009E6252">
        <w:rPr>
          <w:bCs/>
          <w:color w:val="000000"/>
          <w:kern w:val="32"/>
          <w:szCs w:val="24"/>
          <w:lang w:val="bg-BG"/>
        </w:rPr>
        <w:t>) на реализацията</w:t>
      </w:r>
      <w:r w:rsidR="002E1AA6">
        <w:rPr>
          <w:bCs/>
          <w:color w:val="000000"/>
          <w:kern w:val="32"/>
          <w:szCs w:val="24"/>
          <w:lang w:val="bg-BG"/>
        </w:rPr>
        <w:t>;</w:t>
      </w:r>
    </w:p>
    <w:p w:rsidR="00573748" w:rsidRPr="002E1AA6" w:rsidRDefault="00573748" w:rsidP="003D77AF">
      <w:pPr>
        <w:widowControl w:val="0"/>
        <w:numPr>
          <w:ilvl w:val="4"/>
          <w:numId w:val="20"/>
        </w:numPr>
        <w:tabs>
          <w:tab w:val="clear" w:pos="1785"/>
          <w:tab w:val="left" w:pos="709"/>
          <w:tab w:val="num" w:pos="1134"/>
        </w:tabs>
        <w:autoSpaceDE w:val="0"/>
        <w:autoSpaceDN w:val="0"/>
        <w:adjustRightInd w:val="0"/>
        <w:spacing w:before="60" w:after="0" w:line="264" w:lineRule="auto"/>
        <w:ind w:left="0" w:firstLine="720"/>
        <w:jc w:val="both"/>
        <w:outlineLvl w:val="3"/>
        <w:rPr>
          <w:color w:val="000000"/>
          <w:szCs w:val="24"/>
          <w:lang w:val="bg-BG"/>
        </w:rPr>
      </w:pPr>
      <w:r w:rsidRPr="002E1AA6">
        <w:rPr>
          <w:bCs/>
          <w:color w:val="000000"/>
          <w:kern w:val="32"/>
          <w:szCs w:val="24"/>
          <w:lang w:val="bg-BG"/>
        </w:rPr>
        <w:t>Процедура за осигуряване на непрекъсваемост на работния процес при неработос</w:t>
      </w:r>
      <w:r w:rsidR="002E1AA6" w:rsidRPr="002E1AA6">
        <w:rPr>
          <w:bCs/>
          <w:color w:val="000000"/>
          <w:kern w:val="32"/>
          <w:szCs w:val="24"/>
          <w:lang w:val="bg-BG"/>
        </w:rPr>
        <w:t xml:space="preserve">пособност (аварийна процедура) - </w:t>
      </w:r>
      <w:r w:rsidR="002E1AA6">
        <w:rPr>
          <w:bCs/>
          <w:color w:val="000000"/>
          <w:kern w:val="32"/>
          <w:szCs w:val="24"/>
          <w:lang w:val="bg-BG"/>
        </w:rPr>
        <w:t>т</w:t>
      </w:r>
      <w:r w:rsidRPr="002E1AA6">
        <w:rPr>
          <w:color w:val="000000"/>
          <w:szCs w:val="24"/>
          <w:lang w:val="bg-BG"/>
        </w:rPr>
        <w:t xml:space="preserve">ази процедура трябва да съдържа прехода между автоматичен режим и аварийна процедура и обратно - в случаите на пълна или частична неработоспособност на </w:t>
      </w:r>
      <w:proofErr w:type="spellStart"/>
      <w:r w:rsidRPr="002E1AA6">
        <w:rPr>
          <w:color w:val="000000"/>
          <w:szCs w:val="24"/>
          <w:lang w:val="bg-BG"/>
        </w:rPr>
        <w:t>еФорми</w:t>
      </w:r>
      <w:proofErr w:type="spellEnd"/>
      <w:r w:rsidRPr="002E1AA6">
        <w:rPr>
          <w:color w:val="000000"/>
          <w:szCs w:val="24"/>
          <w:lang w:val="bg-BG"/>
        </w:rPr>
        <w:t>, начините на въвеждане на информацията, която е създадена по време на аварийната процедура.  Процедурата трябва да бъде те</w:t>
      </w:r>
      <w:r w:rsidR="002E1AA6">
        <w:rPr>
          <w:color w:val="000000"/>
          <w:szCs w:val="24"/>
          <w:lang w:val="bg-BG"/>
        </w:rPr>
        <w:t>ствана от Изпълнителя и от ДАЕУ;</w:t>
      </w:r>
    </w:p>
    <w:p w:rsidR="00573748" w:rsidRPr="002E1AA6" w:rsidRDefault="00573748" w:rsidP="003D77AF">
      <w:pPr>
        <w:widowControl w:val="0"/>
        <w:numPr>
          <w:ilvl w:val="4"/>
          <w:numId w:val="20"/>
        </w:numPr>
        <w:tabs>
          <w:tab w:val="clear" w:pos="1785"/>
          <w:tab w:val="left" w:pos="709"/>
          <w:tab w:val="num" w:pos="1134"/>
        </w:tabs>
        <w:autoSpaceDE w:val="0"/>
        <w:autoSpaceDN w:val="0"/>
        <w:adjustRightInd w:val="0"/>
        <w:spacing w:before="60" w:after="0" w:line="264" w:lineRule="auto"/>
        <w:ind w:left="0" w:firstLine="720"/>
        <w:jc w:val="both"/>
        <w:outlineLvl w:val="3"/>
        <w:rPr>
          <w:color w:val="000000"/>
          <w:szCs w:val="24"/>
          <w:lang w:val="bg-BG"/>
        </w:rPr>
      </w:pPr>
      <w:r w:rsidRPr="002E1AA6">
        <w:rPr>
          <w:bCs/>
          <w:color w:val="000000"/>
          <w:kern w:val="32"/>
          <w:szCs w:val="24"/>
          <w:lang w:val="bg-BG"/>
        </w:rPr>
        <w:t>Процедура за архивиране на данни</w:t>
      </w:r>
      <w:r w:rsidR="002E1AA6" w:rsidRPr="002E1AA6">
        <w:rPr>
          <w:bCs/>
          <w:color w:val="000000"/>
          <w:kern w:val="32"/>
          <w:szCs w:val="24"/>
          <w:lang w:val="bg-BG"/>
        </w:rPr>
        <w:t xml:space="preserve"> - </w:t>
      </w:r>
      <w:r w:rsidR="002E1AA6">
        <w:rPr>
          <w:bCs/>
          <w:color w:val="000000"/>
          <w:kern w:val="32"/>
          <w:szCs w:val="24"/>
          <w:lang w:val="bg-BG"/>
        </w:rPr>
        <w:t>т</w:t>
      </w:r>
      <w:r w:rsidRPr="002E1AA6">
        <w:rPr>
          <w:color w:val="000000"/>
          <w:szCs w:val="24"/>
          <w:lang w:val="bg-BG"/>
        </w:rPr>
        <w:t xml:space="preserve">ази процедура описва начина, по който ще се извършва архивиране на данни от базите на </w:t>
      </w:r>
      <w:proofErr w:type="spellStart"/>
      <w:r w:rsidRPr="002E1AA6">
        <w:rPr>
          <w:color w:val="000000"/>
          <w:szCs w:val="24"/>
          <w:lang w:val="bg-BG"/>
        </w:rPr>
        <w:t>еФорми</w:t>
      </w:r>
      <w:proofErr w:type="spellEnd"/>
      <w:r w:rsidRPr="002E1AA6">
        <w:rPr>
          <w:color w:val="000000"/>
          <w:szCs w:val="24"/>
          <w:lang w:val="bg-BG"/>
        </w:rPr>
        <w:t xml:space="preserve"> в съответствие с изискванията на ДАЕУ: </w:t>
      </w:r>
    </w:p>
    <w:p w:rsidR="00573748" w:rsidRPr="002E1AA6" w:rsidRDefault="002E1AA6" w:rsidP="003D77AF">
      <w:pPr>
        <w:pStyle w:val="ListParagraph"/>
        <w:numPr>
          <w:ilvl w:val="0"/>
          <w:numId w:val="25"/>
        </w:numPr>
        <w:ind w:left="1134"/>
        <w:jc w:val="both"/>
        <w:rPr>
          <w:color w:val="000000"/>
          <w:szCs w:val="24"/>
          <w:lang w:val="bg-BG"/>
        </w:rPr>
      </w:pPr>
      <w:r>
        <w:rPr>
          <w:color w:val="000000"/>
          <w:szCs w:val="24"/>
          <w:lang w:val="bg-BG"/>
        </w:rPr>
        <w:t>Архивиране на данни - т</w:t>
      </w:r>
      <w:r w:rsidR="00573748" w:rsidRPr="002E1AA6">
        <w:rPr>
          <w:color w:val="000000"/>
          <w:szCs w:val="24"/>
          <w:lang w:val="bg-BG"/>
        </w:rPr>
        <w:t xml:space="preserve">огава, когато отпадне необходимостта от дадени данни за оперативната работа, например поради изтичане на определен в нормативната уредба срок за съхранение на даден документ или по каквато и да е друга причина, е необходимо тези данни да бъдат преместени в архивна база и там да бъдат достъпни единствено за справочната функционалност на </w:t>
      </w:r>
      <w:proofErr w:type="spellStart"/>
      <w:r w:rsidR="00573748" w:rsidRPr="002E1AA6">
        <w:rPr>
          <w:color w:val="000000"/>
          <w:szCs w:val="24"/>
          <w:lang w:val="bg-BG"/>
        </w:rPr>
        <w:t>еФорми</w:t>
      </w:r>
      <w:proofErr w:type="spellEnd"/>
      <w:r w:rsidR="00573748" w:rsidRPr="002E1AA6">
        <w:rPr>
          <w:color w:val="000000"/>
          <w:szCs w:val="24"/>
          <w:lang w:val="bg-BG"/>
        </w:rPr>
        <w:t xml:space="preserve">. Изпълнителят трябва да предостави механизъм за архивиране на данни и достъп до архивираните данни в горния смисъл. </w:t>
      </w:r>
    </w:p>
    <w:p w:rsidR="00573748" w:rsidRPr="002E1AA6" w:rsidRDefault="002E1AA6" w:rsidP="003D77AF">
      <w:pPr>
        <w:pStyle w:val="ListParagraph"/>
        <w:numPr>
          <w:ilvl w:val="0"/>
          <w:numId w:val="25"/>
        </w:numPr>
        <w:ind w:left="1134"/>
        <w:jc w:val="both"/>
        <w:rPr>
          <w:color w:val="000000"/>
          <w:szCs w:val="24"/>
          <w:lang w:val="bg-BG"/>
        </w:rPr>
      </w:pPr>
      <w:r>
        <w:rPr>
          <w:color w:val="000000"/>
          <w:szCs w:val="24"/>
          <w:lang w:val="bg-BG"/>
        </w:rPr>
        <w:t>Резервни копия - и</w:t>
      </w:r>
      <w:r w:rsidR="00573748" w:rsidRPr="002E1AA6">
        <w:rPr>
          <w:color w:val="000000"/>
          <w:szCs w:val="24"/>
          <w:lang w:val="bg-BG"/>
        </w:rPr>
        <w:t>зпълнителят следва да разработи процедура за поддържане и</w:t>
      </w:r>
      <w:r w:rsidR="00573748" w:rsidRPr="002E1AA6" w:rsidDel="0046058B">
        <w:rPr>
          <w:color w:val="000000"/>
          <w:szCs w:val="24"/>
          <w:lang w:val="bg-BG"/>
        </w:rPr>
        <w:t xml:space="preserve"> </w:t>
      </w:r>
      <w:r w:rsidR="00573748" w:rsidRPr="002E1AA6">
        <w:rPr>
          <w:color w:val="000000"/>
          <w:szCs w:val="24"/>
          <w:lang w:val="bg-BG"/>
        </w:rPr>
        <w:t xml:space="preserve"> създаване както на регулярно резервно копие, така и на резервно копие преди всяка миграция на данни, нова версия или друго критично действие, с цел възстановяване на последното работоспособно състояние на базата, конфигурационните файлове и приложенията.</w:t>
      </w:r>
    </w:p>
    <w:p w:rsidR="00573748" w:rsidRPr="002E1AA6" w:rsidRDefault="002E1AA6" w:rsidP="003D77AF">
      <w:pPr>
        <w:pStyle w:val="ListParagraph"/>
        <w:numPr>
          <w:ilvl w:val="0"/>
          <w:numId w:val="25"/>
        </w:numPr>
        <w:ind w:left="1134"/>
        <w:jc w:val="both"/>
        <w:rPr>
          <w:color w:val="000000"/>
          <w:szCs w:val="24"/>
          <w:lang w:val="bg-BG"/>
        </w:rPr>
      </w:pPr>
      <w:r>
        <w:rPr>
          <w:color w:val="000000"/>
          <w:szCs w:val="24"/>
          <w:lang w:val="bg-BG"/>
        </w:rPr>
        <w:t xml:space="preserve">Профилактика - </w:t>
      </w:r>
      <w:r w:rsidRPr="002E1AA6">
        <w:rPr>
          <w:color w:val="000000"/>
          <w:szCs w:val="24"/>
          <w:lang w:val="bg-BG"/>
        </w:rPr>
        <w:t xml:space="preserve">да </w:t>
      </w:r>
      <w:r w:rsidR="00573748" w:rsidRPr="002E1AA6">
        <w:rPr>
          <w:color w:val="000000"/>
          <w:szCs w:val="24"/>
          <w:lang w:val="bg-BG"/>
        </w:rPr>
        <w:t xml:space="preserve">бъде създаден механизъм за премахване на временни файлове, създадени от различни процеси.  </w:t>
      </w:r>
    </w:p>
    <w:p w:rsidR="00573748" w:rsidRPr="009E6252" w:rsidRDefault="00573748" w:rsidP="00573748">
      <w:pPr>
        <w:widowControl w:val="0"/>
        <w:tabs>
          <w:tab w:val="left" w:pos="709"/>
        </w:tabs>
        <w:autoSpaceDE w:val="0"/>
        <w:autoSpaceDN w:val="0"/>
        <w:adjustRightInd w:val="0"/>
        <w:spacing w:before="60" w:line="288" w:lineRule="auto"/>
        <w:jc w:val="both"/>
        <w:outlineLvl w:val="5"/>
        <w:rPr>
          <w:szCs w:val="24"/>
          <w:lang w:val="bg-BG"/>
        </w:rPr>
      </w:pPr>
      <w:r w:rsidRPr="009E6252">
        <w:rPr>
          <w:szCs w:val="24"/>
          <w:lang w:val="bg-BG"/>
        </w:rPr>
        <w:tab/>
      </w:r>
      <w:r w:rsidR="002E1AA6" w:rsidRPr="002E1AA6">
        <w:rPr>
          <w:b/>
          <w:szCs w:val="24"/>
          <w:lang w:val="bg-BG"/>
        </w:rPr>
        <w:t xml:space="preserve">2.2. </w:t>
      </w:r>
      <w:r w:rsidRPr="002E1AA6">
        <w:rPr>
          <w:b/>
          <w:szCs w:val="24"/>
          <w:lang w:val="bg-BG"/>
        </w:rPr>
        <w:t>Пакет „Описание”</w:t>
      </w:r>
      <w:r w:rsidRPr="009E6252">
        <w:rPr>
          <w:szCs w:val="24"/>
          <w:lang w:val="bg-BG"/>
        </w:rPr>
        <w:t xml:space="preserve"> съдържа следните документи:</w:t>
      </w:r>
    </w:p>
    <w:p w:rsidR="00573748" w:rsidRPr="009E6252" w:rsidRDefault="00573748" w:rsidP="003D77AF">
      <w:pPr>
        <w:widowControl w:val="0"/>
        <w:numPr>
          <w:ilvl w:val="4"/>
          <w:numId w:val="22"/>
        </w:numPr>
        <w:tabs>
          <w:tab w:val="clear" w:pos="1785"/>
          <w:tab w:val="left" w:pos="1134"/>
        </w:tabs>
        <w:autoSpaceDE w:val="0"/>
        <w:autoSpaceDN w:val="0"/>
        <w:adjustRightInd w:val="0"/>
        <w:spacing w:before="60" w:after="0" w:line="264" w:lineRule="auto"/>
        <w:ind w:left="1418"/>
        <w:jc w:val="both"/>
        <w:outlineLvl w:val="3"/>
        <w:rPr>
          <w:bCs/>
          <w:color w:val="000000"/>
          <w:kern w:val="32"/>
          <w:szCs w:val="24"/>
          <w:lang w:val="bg-BG"/>
        </w:rPr>
      </w:pPr>
      <w:r w:rsidRPr="009E6252">
        <w:rPr>
          <w:bCs/>
          <w:color w:val="000000"/>
          <w:kern w:val="32"/>
          <w:szCs w:val="24"/>
          <w:lang w:val="bg-BG"/>
        </w:rPr>
        <w:t>Системен модел</w:t>
      </w:r>
    </w:p>
    <w:p w:rsidR="00573748" w:rsidRPr="009E6252" w:rsidRDefault="00573748" w:rsidP="00573748">
      <w:pPr>
        <w:ind w:firstLine="720"/>
        <w:jc w:val="both"/>
        <w:rPr>
          <w:color w:val="000000"/>
          <w:szCs w:val="24"/>
          <w:lang w:val="bg-BG"/>
        </w:rPr>
      </w:pPr>
      <w:r w:rsidRPr="009E6252">
        <w:rPr>
          <w:color w:val="000000"/>
          <w:szCs w:val="24"/>
          <w:lang w:val="bg-BG"/>
        </w:rPr>
        <w:t>Документът включва като минимум следната информация:</w:t>
      </w:r>
    </w:p>
    <w:p w:rsidR="00573748" w:rsidRPr="009E6252" w:rsidRDefault="00573748" w:rsidP="003D77AF">
      <w:pPr>
        <w:numPr>
          <w:ilvl w:val="0"/>
          <w:numId w:val="21"/>
        </w:numPr>
        <w:tabs>
          <w:tab w:val="left" w:pos="317"/>
          <w:tab w:val="left" w:pos="709"/>
        </w:tabs>
        <w:spacing w:before="120" w:after="0" w:line="240" w:lineRule="auto"/>
        <w:ind w:left="1134" w:hanging="425"/>
        <w:jc w:val="both"/>
        <w:rPr>
          <w:color w:val="000000"/>
          <w:szCs w:val="24"/>
          <w:lang w:val="bg-BG"/>
        </w:rPr>
      </w:pPr>
      <w:r w:rsidRPr="009E6252">
        <w:rPr>
          <w:color w:val="000000"/>
          <w:szCs w:val="24"/>
          <w:lang w:val="bg-BG"/>
        </w:rPr>
        <w:t xml:space="preserve">Описва се архитектурата на </w:t>
      </w:r>
      <w:proofErr w:type="spellStart"/>
      <w:r w:rsidRPr="009E6252">
        <w:rPr>
          <w:color w:val="000000"/>
          <w:szCs w:val="24"/>
          <w:lang w:val="bg-BG"/>
        </w:rPr>
        <w:t>еФорми</w:t>
      </w:r>
      <w:proofErr w:type="spellEnd"/>
      <w:r w:rsidRPr="009E6252">
        <w:rPr>
          <w:color w:val="000000"/>
          <w:szCs w:val="24"/>
          <w:lang w:val="bg-BG"/>
        </w:rPr>
        <w:t xml:space="preserve">, минималните изискванията към хардуер, работни станции на крайните потребители, мрежовите връзки, конвенция за писане на </w:t>
      </w:r>
      <w:proofErr w:type="spellStart"/>
      <w:r w:rsidRPr="009E6252">
        <w:rPr>
          <w:color w:val="000000"/>
          <w:szCs w:val="24"/>
          <w:lang w:val="bg-BG"/>
        </w:rPr>
        <w:t>Source</w:t>
      </w:r>
      <w:proofErr w:type="spellEnd"/>
      <w:r w:rsidRPr="009E6252">
        <w:rPr>
          <w:color w:val="000000"/>
          <w:szCs w:val="24"/>
          <w:lang w:val="bg-BG"/>
        </w:rPr>
        <w:t xml:space="preserve"> </w:t>
      </w:r>
      <w:proofErr w:type="spellStart"/>
      <w:r w:rsidRPr="009E6252">
        <w:rPr>
          <w:color w:val="000000"/>
          <w:szCs w:val="24"/>
          <w:lang w:val="bg-BG"/>
        </w:rPr>
        <w:t>code</w:t>
      </w:r>
      <w:proofErr w:type="spellEnd"/>
      <w:r w:rsidRPr="009E6252">
        <w:rPr>
          <w:color w:val="000000"/>
          <w:szCs w:val="24"/>
          <w:lang w:val="bg-BG"/>
        </w:rPr>
        <w:t>, операционни системи, системен и приложен софтуер, необходими за нормалното функциониране на системата, както и необходимите настройките на всички конфигурационни файлове, както на системния софтуер, така и на приложния софтуер. Документът следва да съдържа и описание на използваните автоматични или не средства за генерирането на сорс-кода, начините за трансфер и зареждане на данни и др. Предложената реализацията не трябва да води до допълнителни експлоатационни разходи за Възложителя, свързани с лицензи за придобиване и/или ползване на съпът</w:t>
      </w:r>
      <w:r>
        <w:rPr>
          <w:color w:val="000000"/>
          <w:szCs w:val="24"/>
          <w:lang w:val="bg-BG"/>
        </w:rPr>
        <w:t>ст</w:t>
      </w:r>
      <w:r w:rsidRPr="009E6252">
        <w:rPr>
          <w:color w:val="000000"/>
          <w:szCs w:val="24"/>
          <w:lang w:val="bg-BG"/>
        </w:rPr>
        <w:t>ващи софтуерни и хардуерни компоненти.</w:t>
      </w:r>
    </w:p>
    <w:p w:rsidR="00573748" w:rsidRPr="009E6252" w:rsidRDefault="00573748" w:rsidP="003D77AF">
      <w:pPr>
        <w:numPr>
          <w:ilvl w:val="0"/>
          <w:numId w:val="21"/>
        </w:numPr>
        <w:tabs>
          <w:tab w:val="left" w:pos="317"/>
          <w:tab w:val="left" w:pos="709"/>
        </w:tabs>
        <w:spacing w:before="120" w:after="0" w:line="240" w:lineRule="auto"/>
        <w:ind w:left="1134" w:hanging="425"/>
        <w:jc w:val="both"/>
        <w:rPr>
          <w:color w:val="000000"/>
          <w:szCs w:val="24"/>
          <w:lang w:val="bg-BG"/>
        </w:rPr>
      </w:pPr>
      <w:r w:rsidRPr="009E6252">
        <w:rPr>
          <w:color w:val="000000"/>
          <w:szCs w:val="24"/>
          <w:lang w:val="bg-BG"/>
        </w:rPr>
        <w:t xml:space="preserve">Описват се детайлните функционални изисквания. </w:t>
      </w:r>
    </w:p>
    <w:p w:rsidR="00573748" w:rsidRPr="009E6252" w:rsidRDefault="00573748" w:rsidP="003D77AF">
      <w:pPr>
        <w:numPr>
          <w:ilvl w:val="0"/>
          <w:numId w:val="21"/>
        </w:numPr>
        <w:tabs>
          <w:tab w:val="left" w:pos="317"/>
          <w:tab w:val="left" w:pos="709"/>
        </w:tabs>
        <w:spacing w:before="120" w:after="0" w:line="240" w:lineRule="auto"/>
        <w:ind w:left="1134" w:hanging="425"/>
        <w:jc w:val="both"/>
        <w:rPr>
          <w:color w:val="000000"/>
          <w:szCs w:val="24"/>
          <w:lang w:val="bg-BG"/>
        </w:rPr>
      </w:pPr>
      <w:r w:rsidRPr="009E6252">
        <w:rPr>
          <w:color w:val="000000"/>
          <w:szCs w:val="24"/>
          <w:lang w:val="bg-BG"/>
        </w:rPr>
        <w:t>Описват се в</w:t>
      </w:r>
      <w:r w:rsidRPr="002E1AA6">
        <w:rPr>
          <w:color w:val="000000"/>
          <w:szCs w:val="24"/>
          <w:lang w:val="bg-BG"/>
        </w:rPr>
        <w:t>ходящи, изходящи и интерфейси - р</w:t>
      </w:r>
      <w:r w:rsidRPr="009E6252">
        <w:rPr>
          <w:color w:val="000000"/>
          <w:szCs w:val="24"/>
          <w:lang w:val="bg-BG"/>
        </w:rPr>
        <w:t>азписва се детайлно информацията, която се обменя с други информационни системи/програмни продукти, начина на обмен (таблици, полета от таблици, XML, HTML, логиката на извличане или въвеждане на информацията, в т.ч. SQL заявките).</w:t>
      </w:r>
    </w:p>
    <w:p w:rsidR="00573748" w:rsidRPr="009E6252" w:rsidRDefault="00573748" w:rsidP="003D77AF">
      <w:pPr>
        <w:numPr>
          <w:ilvl w:val="0"/>
          <w:numId w:val="21"/>
        </w:numPr>
        <w:tabs>
          <w:tab w:val="left" w:pos="317"/>
          <w:tab w:val="left" w:pos="709"/>
        </w:tabs>
        <w:spacing w:before="120" w:after="0" w:line="240" w:lineRule="auto"/>
        <w:ind w:left="1134" w:hanging="425"/>
        <w:jc w:val="both"/>
        <w:rPr>
          <w:color w:val="000000"/>
          <w:szCs w:val="24"/>
          <w:lang w:val="bg-BG"/>
        </w:rPr>
      </w:pPr>
      <w:r w:rsidRPr="009E6252">
        <w:rPr>
          <w:color w:val="000000"/>
          <w:szCs w:val="24"/>
          <w:lang w:val="bg-BG"/>
        </w:rPr>
        <w:lastRenderedPageBreak/>
        <w:t>Описват се разработените за целите на администрирането функции и интерфейси, чрез които същите се предоставят.</w:t>
      </w:r>
    </w:p>
    <w:p w:rsidR="00573748" w:rsidRPr="009E6252" w:rsidRDefault="00573748" w:rsidP="003D77AF">
      <w:pPr>
        <w:numPr>
          <w:ilvl w:val="0"/>
          <w:numId w:val="21"/>
        </w:numPr>
        <w:tabs>
          <w:tab w:val="left" w:pos="317"/>
          <w:tab w:val="left" w:pos="709"/>
        </w:tabs>
        <w:spacing w:before="120" w:after="0" w:line="240" w:lineRule="auto"/>
        <w:ind w:left="1134" w:hanging="425"/>
        <w:jc w:val="both"/>
        <w:rPr>
          <w:color w:val="000000"/>
          <w:szCs w:val="24"/>
          <w:lang w:val="bg-BG"/>
        </w:rPr>
      </w:pPr>
      <w:r w:rsidRPr="009E6252">
        <w:rPr>
          <w:color w:val="000000"/>
          <w:szCs w:val="24"/>
          <w:lang w:val="bg-BG"/>
        </w:rPr>
        <w:t>Описват се количествените параметри - оценка на максимален броя едновременно обработвани транзакции, обем на обменяните с други системи данни допустими размер на файлове и други параметри, които дефинират системно и приложно ниво изискванията на информационната система за нормално и функциониране.</w:t>
      </w:r>
    </w:p>
    <w:p w:rsidR="00573748" w:rsidRPr="009E6252" w:rsidRDefault="00573748" w:rsidP="003D77AF">
      <w:pPr>
        <w:numPr>
          <w:ilvl w:val="0"/>
          <w:numId w:val="21"/>
        </w:numPr>
        <w:tabs>
          <w:tab w:val="left" w:pos="317"/>
          <w:tab w:val="left" w:pos="709"/>
        </w:tabs>
        <w:spacing w:before="120" w:after="0" w:line="240" w:lineRule="auto"/>
        <w:ind w:left="1134" w:hanging="425"/>
        <w:jc w:val="both"/>
        <w:rPr>
          <w:color w:val="000000"/>
          <w:szCs w:val="24"/>
          <w:lang w:val="bg-BG"/>
        </w:rPr>
      </w:pPr>
      <w:r w:rsidRPr="009E6252">
        <w:rPr>
          <w:color w:val="000000"/>
          <w:szCs w:val="24"/>
          <w:lang w:val="bg-BG"/>
        </w:rPr>
        <w:t>Описва се реализацията на детайлните изисквания, вкл. детайлно описание на формалните и логически контроли при въвеждане и обмен на данни, контролите при обработката и резултатите от обработките, логиката и последователността на обработките, както и други изисквания към функционалните възможности;</w:t>
      </w:r>
    </w:p>
    <w:p w:rsidR="00573748" w:rsidRPr="009E6252" w:rsidRDefault="00573748" w:rsidP="003D77AF">
      <w:pPr>
        <w:numPr>
          <w:ilvl w:val="0"/>
          <w:numId w:val="21"/>
        </w:numPr>
        <w:tabs>
          <w:tab w:val="left" w:pos="317"/>
          <w:tab w:val="left" w:pos="709"/>
        </w:tabs>
        <w:spacing w:before="120" w:after="0" w:line="240" w:lineRule="auto"/>
        <w:ind w:left="1134" w:hanging="425"/>
        <w:jc w:val="both"/>
        <w:rPr>
          <w:color w:val="000000"/>
          <w:szCs w:val="24"/>
          <w:lang w:val="bg-BG"/>
        </w:rPr>
      </w:pPr>
      <w:r w:rsidRPr="009E6252">
        <w:rPr>
          <w:color w:val="000000"/>
          <w:szCs w:val="24"/>
          <w:lang w:val="bg-BG"/>
        </w:rPr>
        <w:t xml:space="preserve">Описват се изискванията към технологичната среда - сървъри (на приложението и на базите данни), мрежа, работните станции на крайните потребители, операционни системи, друг операционен софтуер, изискванията към настройките в това число всички конфигурационни файлове, както на системния софтуер, така и на </w:t>
      </w:r>
      <w:proofErr w:type="spellStart"/>
      <w:r w:rsidRPr="009E6252">
        <w:rPr>
          <w:color w:val="000000"/>
          <w:szCs w:val="24"/>
          <w:lang w:val="bg-BG"/>
        </w:rPr>
        <w:t>еФорми</w:t>
      </w:r>
      <w:proofErr w:type="spellEnd"/>
      <w:r w:rsidRPr="009E6252">
        <w:rPr>
          <w:color w:val="000000"/>
          <w:szCs w:val="24"/>
          <w:lang w:val="bg-BG"/>
        </w:rPr>
        <w:t>, изисквания към минималните и оптимални характеристики на технологичната среда.</w:t>
      </w:r>
    </w:p>
    <w:p w:rsidR="00573748" w:rsidRPr="009E6252" w:rsidRDefault="00573748" w:rsidP="003D77AF">
      <w:pPr>
        <w:numPr>
          <w:ilvl w:val="0"/>
          <w:numId w:val="21"/>
        </w:numPr>
        <w:tabs>
          <w:tab w:val="left" w:pos="317"/>
          <w:tab w:val="left" w:pos="709"/>
        </w:tabs>
        <w:spacing w:before="120" w:after="0" w:line="240" w:lineRule="auto"/>
        <w:ind w:left="1134" w:hanging="425"/>
        <w:jc w:val="both"/>
        <w:rPr>
          <w:color w:val="000000"/>
          <w:szCs w:val="24"/>
          <w:lang w:val="bg-BG"/>
        </w:rPr>
      </w:pPr>
      <w:r w:rsidRPr="009E6252">
        <w:rPr>
          <w:color w:val="000000"/>
          <w:szCs w:val="24"/>
          <w:lang w:val="bg-BG"/>
        </w:rPr>
        <w:t>Описват се всички нефункционални изисквания (т.II.3. от настоящата спецификация), като за всяко изискване се посочва дали е съвместимо и приложимо към прототипа, предмет на настоящата поръчка.</w:t>
      </w:r>
    </w:p>
    <w:p w:rsidR="00573748" w:rsidRPr="009E6252" w:rsidRDefault="00573748" w:rsidP="003D77AF">
      <w:pPr>
        <w:widowControl w:val="0"/>
        <w:numPr>
          <w:ilvl w:val="4"/>
          <w:numId w:val="22"/>
        </w:numPr>
        <w:tabs>
          <w:tab w:val="clear" w:pos="1785"/>
          <w:tab w:val="left" w:pos="1134"/>
        </w:tabs>
        <w:autoSpaceDE w:val="0"/>
        <w:autoSpaceDN w:val="0"/>
        <w:adjustRightInd w:val="0"/>
        <w:spacing w:before="60" w:after="0" w:line="264" w:lineRule="auto"/>
        <w:ind w:left="1418"/>
        <w:jc w:val="both"/>
        <w:outlineLvl w:val="3"/>
        <w:rPr>
          <w:bCs/>
          <w:color w:val="000000"/>
          <w:kern w:val="32"/>
          <w:szCs w:val="24"/>
          <w:lang w:val="bg-BG"/>
        </w:rPr>
      </w:pPr>
      <w:r w:rsidRPr="009E6252">
        <w:rPr>
          <w:bCs/>
          <w:color w:val="000000"/>
          <w:kern w:val="32"/>
          <w:szCs w:val="24"/>
          <w:lang w:val="bg-BG"/>
        </w:rPr>
        <w:t>Описание на базата данни,</w:t>
      </w:r>
      <w:r w:rsidRPr="002E1AA6">
        <w:rPr>
          <w:bCs/>
          <w:color w:val="000000"/>
          <w:kern w:val="32"/>
          <w:szCs w:val="24"/>
          <w:lang w:val="bg-BG"/>
        </w:rPr>
        <w:t xml:space="preserve"> включващ таблици; полета; тип на полетата; формат на полетата; данните, които се съхраняват в това поле; индекси; </w:t>
      </w:r>
      <w:proofErr w:type="spellStart"/>
      <w:r w:rsidRPr="002E1AA6">
        <w:rPr>
          <w:bCs/>
          <w:color w:val="000000"/>
          <w:kern w:val="32"/>
          <w:szCs w:val="24"/>
          <w:lang w:val="bg-BG"/>
        </w:rPr>
        <w:t>primary</w:t>
      </w:r>
      <w:proofErr w:type="spellEnd"/>
      <w:r w:rsidRPr="002E1AA6">
        <w:rPr>
          <w:bCs/>
          <w:color w:val="000000"/>
          <w:kern w:val="32"/>
          <w:szCs w:val="24"/>
          <w:lang w:val="bg-BG"/>
        </w:rPr>
        <w:t xml:space="preserve"> </w:t>
      </w:r>
      <w:proofErr w:type="spellStart"/>
      <w:r w:rsidRPr="002E1AA6">
        <w:rPr>
          <w:bCs/>
          <w:color w:val="000000"/>
          <w:kern w:val="32"/>
          <w:szCs w:val="24"/>
          <w:lang w:val="bg-BG"/>
        </w:rPr>
        <w:t>keys</w:t>
      </w:r>
      <w:proofErr w:type="spellEnd"/>
      <w:r w:rsidRPr="002E1AA6">
        <w:rPr>
          <w:bCs/>
          <w:color w:val="000000"/>
          <w:kern w:val="32"/>
          <w:szCs w:val="24"/>
          <w:lang w:val="bg-BG"/>
        </w:rPr>
        <w:t xml:space="preserve">; </w:t>
      </w:r>
      <w:proofErr w:type="spellStart"/>
      <w:r w:rsidRPr="002E1AA6">
        <w:rPr>
          <w:bCs/>
          <w:color w:val="000000"/>
          <w:kern w:val="32"/>
          <w:szCs w:val="24"/>
          <w:lang w:val="bg-BG"/>
        </w:rPr>
        <w:t>foreign</w:t>
      </w:r>
      <w:proofErr w:type="spellEnd"/>
      <w:r w:rsidRPr="002E1AA6">
        <w:rPr>
          <w:bCs/>
          <w:color w:val="000000"/>
          <w:kern w:val="32"/>
          <w:szCs w:val="24"/>
          <w:lang w:val="bg-BG"/>
        </w:rPr>
        <w:t xml:space="preserve"> </w:t>
      </w:r>
      <w:proofErr w:type="spellStart"/>
      <w:r w:rsidRPr="002E1AA6">
        <w:rPr>
          <w:bCs/>
          <w:color w:val="000000"/>
          <w:kern w:val="32"/>
          <w:szCs w:val="24"/>
          <w:lang w:val="bg-BG"/>
        </w:rPr>
        <w:t>keys</w:t>
      </w:r>
      <w:proofErr w:type="spellEnd"/>
      <w:r w:rsidRPr="002E1AA6">
        <w:rPr>
          <w:bCs/>
          <w:color w:val="000000"/>
          <w:kern w:val="32"/>
          <w:szCs w:val="24"/>
          <w:lang w:val="bg-BG"/>
        </w:rPr>
        <w:t xml:space="preserve">; логически връзки; </w:t>
      </w:r>
      <w:proofErr w:type="spellStart"/>
      <w:r w:rsidRPr="002E1AA6">
        <w:rPr>
          <w:bCs/>
          <w:color w:val="000000"/>
          <w:kern w:val="32"/>
          <w:szCs w:val="24"/>
          <w:lang w:val="bg-BG"/>
        </w:rPr>
        <w:t>constraints</w:t>
      </w:r>
      <w:proofErr w:type="spellEnd"/>
      <w:r w:rsidRPr="002E1AA6">
        <w:rPr>
          <w:bCs/>
          <w:color w:val="000000"/>
          <w:kern w:val="32"/>
          <w:szCs w:val="24"/>
          <w:lang w:val="bg-BG"/>
        </w:rPr>
        <w:t xml:space="preserve"> и всички други обекти в базата данни, като например </w:t>
      </w:r>
      <w:proofErr w:type="spellStart"/>
      <w:r w:rsidRPr="002E1AA6">
        <w:rPr>
          <w:bCs/>
          <w:color w:val="000000"/>
          <w:kern w:val="32"/>
          <w:szCs w:val="24"/>
          <w:lang w:val="bg-BG"/>
        </w:rPr>
        <w:t>stored</w:t>
      </w:r>
      <w:proofErr w:type="spellEnd"/>
      <w:r w:rsidRPr="002E1AA6">
        <w:rPr>
          <w:bCs/>
          <w:color w:val="000000"/>
          <w:kern w:val="32"/>
          <w:szCs w:val="24"/>
          <w:lang w:val="bg-BG"/>
        </w:rPr>
        <w:t xml:space="preserve"> </w:t>
      </w:r>
      <w:proofErr w:type="spellStart"/>
      <w:r w:rsidRPr="002E1AA6">
        <w:rPr>
          <w:bCs/>
          <w:color w:val="000000"/>
          <w:kern w:val="32"/>
          <w:szCs w:val="24"/>
          <w:lang w:val="bg-BG"/>
        </w:rPr>
        <w:t>procedures</w:t>
      </w:r>
      <w:proofErr w:type="spellEnd"/>
      <w:r w:rsidRPr="002E1AA6">
        <w:rPr>
          <w:bCs/>
          <w:color w:val="000000"/>
          <w:kern w:val="32"/>
          <w:szCs w:val="24"/>
          <w:lang w:val="bg-BG"/>
        </w:rPr>
        <w:t xml:space="preserve"> и тяхното предназначение.</w:t>
      </w:r>
    </w:p>
    <w:p w:rsidR="00573748" w:rsidRPr="009E6252" w:rsidRDefault="00573748" w:rsidP="00514133">
      <w:pPr>
        <w:spacing w:before="120" w:after="120" w:line="276" w:lineRule="auto"/>
        <w:jc w:val="both"/>
        <w:rPr>
          <w:szCs w:val="24"/>
          <w:lang w:val="bg-BG"/>
        </w:rPr>
      </w:pPr>
    </w:p>
    <w:p w:rsidR="00573748" w:rsidRPr="002E1AA6" w:rsidRDefault="00704F83" w:rsidP="003D77AF">
      <w:pPr>
        <w:pStyle w:val="1"/>
        <w:numPr>
          <w:ilvl w:val="0"/>
          <w:numId w:val="29"/>
        </w:numPr>
        <w:rPr>
          <w:rFonts w:eastAsia="Calibri"/>
        </w:rPr>
      </w:pPr>
      <w:r w:rsidRPr="002E1AA6">
        <w:rPr>
          <w:rFonts w:eastAsia="Calibri"/>
        </w:rPr>
        <w:t xml:space="preserve">НЕФУНКЦИОНАЛНИ ИЗИСКВАНИЯ КЪМ </w:t>
      </w:r>
      <w:proofErr w:type="spellStart"/>
      <w:r w:rsidR="00C91F84">
        <w:rPr>
          <w:rFonts w:eastAsia="Calibri"/>
        </w:rPr>
        <w:t>е</w:t>
      </w:r>
      <w:r w:rsidRPr="002E1AA6">
        <w:rPr>
          <w:rFonts w:eastAsia="Calibri"/>
        </w:rPr>
        <w:t>ФОРМИ</w:t>
      </w:r>
      <w:proofErr w:type="spellEnd"/>
    </w:p>
    <w:p w:rsidR="00573748" w:rsidRDefault="00573748" w:rsidP="00573748">
      <w:pPr>
        <w:spacing w:before="120" w:after="120" w:line="276" w:lineRule="auto"/>
        <w:ind w:firstLine="357"/>
        <w:jc w:val="both"/>
        <w:rPr>
          <w:szCs w:val="24"/>
          <w:lang w:val="bg-BG"/>
        </w:rPr>
      </w:pPr>
      <w:r w:rsidRPr="009E6252">
        <w:rPr>
          <w:szCs w:val="24"/>
          <w:lang w:val="bg-BG"/>
        </w:rPr>
        <w:t>Описаните в тази точка изисквания ще се приложат на база анализ изготвен от Изпълнителя.   Анализът ще бъде част от документа „Системен модел“ и ще включва всички нефункционални изисквания, като за всяко изискване ще се посочи дали е съвместимо и приложимо към прототипа, предмет на настоящата поръчка. В рамките на процеса по приемане на документа „Системен модел“ ДАЕУ ще вземе окончателното решение относно прилагането или не на изискванията по т. II.3 на настоящата спецификация. Решението на ДАЕУ относно приложимостта е окончателно и задължително за изпълнение от Изпълнителя.</w:t>
      </w:r>
    </w:p>
    <w:p w:rsidR="00573748" w:rsidRPr="005E336A" w:rsidRDefault="00573748" w:rsidP="003D77AF">
      <w:pPr>
        <w:pStyle w:val="ListParagraph"/>
        <w:numPr>
          <w:ilvl w:val="1"/>
          <w:numId w:val="23"/>
        </w:numPr>
        <w:spacing w:before="120" w:after="120" w:line="276" w:lineRule="auto"/>
        <w:jc w:val="both"/>
        <w:rPr>
          <w:rFonts w:eastAsia="Calibri"/>
          <w:b/>
          <w:szCs w:val="24"/>
          <w:lang w:val="bg-BG"/>
        </w:rPr>
      </w:pPr>
      <w:r w:rsidRPr="005E336A">
        <w:rPr>
          <w:rFonts w:eastAsia="Calibri"/>
          <w:b/>
          <w:szCs w:val="24"/>
          <w:lang w:val="bg-BG"/>
        </w:rPr>
        <w:t>Авторски права и изходен код</w:t>
      </w:r>
    </w:p>
    <w:p w:rsidR="00573748" w:rsidRPr="009E6252" w:rsidRDefault="00573748" w:rsidP="00514133">
      <w:pPr>
        <w:spacing w:before="120" w:after="120" w:line="276" w:lineRule="auto"/>
        <w:ind w:firstLine="360"/>
        <w:jc w:val="both"/>
        <w:rPr>
          <w:szCs w:val="24"/>
          <w:lang w:val="bg-BG"/>
        </w:rPr>
      </w:pPr>
      <w:r w:rsidRPr="009E6252">
        <w:rPr>
          <w:szCs w:val="24"/>
          <w:lang w:val="bg-BG"/>
        </w:rPr>
        <w:t>Всички компютърни програми, които се разработват за реализиране на системата, трябва да отговарят на критериите и изискванията за софтуер с отворен код;</w:t>
      </w:r>
    </w:p>
    <w:p w:rsidR="00573748" w:rsidRPr="009E6252" w:rsidRDefault="00573748" w:rsidP="00573748">
      <w:pPr>
        <w:spacing w:before="120" w:after="120" w:line="276" w:lineRule="auto"/>
        <w:jc w:val="both"/>
        <w:rPr>
          <w:szCs w:val="24"/>
          <w:lang w:val="bg-BG"/>
        </w:rPr>
      </w:pPr>
      <w:r w:rsidRPr="009E6252">
        <w:rPr>
          <w:szCs w:val="24"/>
          <w:lang w:val="bg-BG"/>
        </w:rPr>
        <w:t>Всички авторски и сродни права върху произведения, обект на закрила на Закона за авторското право и сродните му права, включително, но не само, компютърните програми, техният изходен програмен код, структурата и дизайнът на интерфейсите и базите данни, чието разработване е включено в предмета на поръчката, възникват за Възложителя в пълен обем без ограничения в използването, изменението и разпространението им и представляват произведения, създадени по поръчка на Възложителя съгласно чл. 42, ал. 1 от Закона за авторското право и сродните му права;</w:t>
      </w:r>
    </w:p>
    <w:p w:rsidR="00573748" w:rsidRPr="009E6252" w:rsidRDefault="00573748" w:rsidP="00573748">
      <w:pPr>
        <w:spacing w:before="120" w:after="120" w:line="276" w:lineRule="auto"/>
        <w:jc w:val="both"/>
        <w:rPr>
          <w:szCs w:val="24"/>
          <w:lang w:val="bg-BG"/>
        </w:rPr>
      </w:pPr>
      <w:r w:rsidRPr="009E6252">
        <w:rPr>
          <w:szCs w:val="24"/>
          <w:lang w:val="bg-BG"/>
        </w:rPr>
        <w:lastRenderedPageBreak/>
        <w:t>Приложимите и допустими лицензи за софтуер с отворен код са:</w:t>
      </w:r>
    </w:p>
    <w:p w:rsidR="00573748" w:rsidRPr="009E6252" w:rsidRDefault="00573748" w:rsidP="003D77AF">
      <w:pPr>
        <w:pStyle w:val="ListParagraph"/>
        <w:numPr>
          <w:ilvl w:val="0"/>
          <w:numId w:val="12"/>
        </w:numPr>
        <w:spacing w:before="120" w:after="120" w:line="276" w:lineRule="auto"/>
        <w:jc w:val="both"/>
        <w:rPr>
          <w:szCs w:val="24"/>
          <w:lang w:val="bg-BG"/>
        </w:rPr>
      </w:pPr>
      <w:r w:rsidRPr="009E6252">
        <w:rPr>
          <w:szCs w:val="24"/>
          <w:lang w:val="bg-BG"/>
        </w:rPr>
        <w:t xml:space="preserve">GPL (General </w:t>
      </w:r>
      <w:proofErr w:type="spellStart"/>
      <w:r w:rsidRPr="009E6252">
        <w:rPr>
          <w:szCs w:val="24"/>
          <w:lang w:val="bg-BG"/>
        </w:rPr>
        <w:t>Public</w:t>
      </w:r>
      <w:proofErr w:type="spellEnd"/>
      <w:r w:rsidRPr="009E6252">
        <w:rPr>
          <w:szCs w:val="24"/>
          <w:lang w:val="bg-BG"/>
        </w:rPr>
        <w:t xml:space="preserve"> </w:t>
      </w:r>
      <w:proofErr w:type="spellStart"/>
      <w:r w:rsidRPr="009E6252">
        <w:rPr>
          <w:szCs w:val="24"/>
          <w:lang w:val="bg-BG"/>
        </w:rPr>
        <w:t>License</w:t>
      </w:r>
      <w:proofErr w:type="spellEnd"/>
      <w:r w:rsidRPr="009E6252">
        <w:rPr>
          <w:szCs w:val="24"/>
          <w:lang w:val="bg-BG"/>
        </w:rPr>
        <w:t>) 3.0</w:t>
      </w:r>
    </w:p>
    <w:p w:rsidR="00573748" w:rsidRPr="009E6252" w:rsidRDefault="00573748" w:rsidP="003D77AF">
      <w:pPr>
        <w:pStyle w:val="ListParagraph"/>
        <w:numPr>
          <w:ilvl w:val="0"/>
          <w:numId w:val="12"/>
        </w:numPr>
        <w:spacing w:before="120" w:after="120" w:line="276" w:lineRule="auto"/>
        <w:jc w:val="both"/>
        <w:rPr>
          <w:szCs w:val="24"/>
          <w:lang w:val="bg-BG"/>
        </w:rPr>
      </w:pPr>
      <w:r w:rsidRPr="009E6252">
        <w:rPr>
          <w:szCs w:val="24"/>
          <w:lang w:val="bg-BG"/>
        </w:rPr>
        <w:t>LGPL (</w:t>
      </w:r>
      <w:proofErr w:type="spellStart"/>
      <w:r w:rsidRPr="009E6252">
        <w:rPr>
          <w:szCs w:val="24"/>
          <w:lang w:val="bg-BG"/>
        </w:rPr>
        <w:t>Lesser</w:t>
      </w:r>
      <w:proofErr w:type="spellEnd"/>
      <w:r w:rsidRPr="009E6252">
        <w:rPr>
          <w:szCs w:val="24"/>
          <w:lang w:val="bg-BG"/>
        </w:rPr>
        <w:t xml:space="preserve"> General </w:t>
      </w:r>
      <w:proofErr w:type="spellStart"/>
      <w:r w:rsidRPr="009E6252">
        <w:rPr>
          <w:szCs w:val="24"/>
          <w:lang w:val="bg-BG"/>
        </w:rPr>
        <w:t>Public</w:t>
      </w:r>
      <w:proofErr w:type="spellEnd"/>
      <w:r w:rsidRPr="009E6252">
        <w:rPr>
          <w:szCs w:val="24"/>
          <w:lang w:val="bg-BG"/>
        </w:rPr>
        <w:t xml:space="preserve"> </w:t>
      </w:r>
      <w:proofErr w:type="spellStart"/>
      <w:r w:rsidRPr="009E6252">
        <w:rPr>
          <w:szCs w:val="24"/>
          <w:lang w:val="bg-BG"/>
        </w:rPr>
        <w:t>License</w:t>
      </w:r>
      <w:proofErr w:type="spellEnd"/>
      <w:r w:rsidRPr="009E6252">
        <w:rPr>
          <w:szCs w:val="24"/>
          <w:lang w:val="bg-BG"/>
        </w:rPr>
        <w:t>)</w:t>
      </w:r>
    </w:p>
    <w:p w:rsidR="00573748" w:rsidRPr="009E6252" w:rsidRDefault="00573748" w:rsidP="003D77AF">
      <w:pPr>
        <w:pStyle w:val="ListParagraph"/>
        <w:numPr>
          <w:ilvl w:val="0"/>
          <w:numId w:val="12"/>
        </w:numPr>
        <w:spacing w:before="120" w:after="120" w:line="276" w:lineRule="auto"/>
        <w:jc w:val="both"/>
        <w:rPr>
          <w:szCs w:val="24"/>
          <w:lang w:val="bg-BG"/>
        </w:rPr>
      </w:pPr>
      <w:r w:rsidRPr="009E6252">
        <w:rPr>
          <w:szCs w:val="24"/>
          <w:lang w:val="bg-BG"/>
        </w:rPr>
        <w:t>AGPL (</w:t>
      </w:r>
      <w:proofErr w:type="spellStart"/>
      <w:r w:rsidRPr="009E6252">
        <w:rPr>
          <w:szCs w:val="24"/>
          <w:lang w:val="bg-BG"/>
        </w:rPr>
        <w:t>Affero</w:t>
      </w:r>
      <w:proofErr w:type="spellEnd"/>
      <w:r w:rsidRPr="009E6252">
        <w:rPr>
          <w:szCs w:val="24"/>
          <w:lang w:val="bg-BG"/>
        </w:rPr>
        <w:t xml:space="preserve"> General </w:t>
      </w:r>
      <w:proofErr w:type="spellStart"/>
      <w:r w:rsidRPr="009E6252">
        <w:rPr>
          <w:szCs w:val="24"/>
          <w:lang w:val="bg-BG"/>
        </w:rPr>
        <w:t>Public</w:t>
      </w:r>
      <w:proofErr w:type="spellEnd"/>
      <w:r w:rsidRPr="009E6252">
        <w:rPr>
          <w:szCs w:val="24"/>
          <w:lang w:val="bg-BG"/>
        </w:rPr>
        <w:t xml:space="preserve"> </w:t>
      </w:r>
      <w:proofErr w:type="spellStart"/>
      <w:r w:rsidRPr="009E6252">
        <w:rPr>
          <w:szCs w:val="24"/>
          <w:lang w:val="bg-BG"/>
        </w:rPr>
        <w:t>License</w:t>
      </w:r>
      <w:proofErr w:type="spellEnd"/>
      <w:r w:rsidRPr="009E6252">
        <w:rPr>
          <w:szCs w:val="24"/>
          <w:lang w:val="bg-BG"/>
        </w:rPr>
        <w:t>)</w:t>
      </w:r>
    </w:p>
    <w:p w:rsidR="00573748" w:rsidRPr="009E6252" w:rsidRDefault="00573748" w:rsidP="003D77AF">
      <w:pPr>
        <w:pStyle w:val="ListParagraph"/>
        <w:numPr>
          <w:ilvl w:val="0"/>
          <w:numId w:val="12"/>
        </w:numPr>
        <w:spacing w:before="120" w:after="120" w:line="276" w:lineRule="auto"/>
        <w:jc w:val="both"/>
        <w:rPr>
          <w:szCs w:val="24"/>
          <w:lang w:val="bg-BG"/>
        </w:rPr>
      </w:pPr>
      <w:proofErr w:type="spellStart"/>
      <w:r w:rsidRPr="009E6252">
        <w:rPr>
          <w:szCs w:val="24"/>
          <w:lang w:val="bg-BG"/>
        </w:rPr>
        <w:t>Apache</w:t>
      </w:r>
      <w:proofErr w:type="spellEnd"/>
      <w:r w:rsidRPr="009E6252">
        <w:rPr>
          <w:szCs w:val="24"/>
          <w:lang w:val="bg-BG"/>
        </w:rPr>
        <w:t xml:space="preserve"> </w:t>
      </w:r>
      <w:proofErr w:type="spellStart"/>
      <w:r w:rsidRPr="009E6252">
        <w:rPr>
          <w:szCs w:val="24"/>
          <w:lang w:val="bg-BG"/>
        </w:rPr>
        <w:t>License</w:t>
      </w:r>
      <w:proofErr w:type="spellEnd"/>
      <w:r w:rsidRPr="009E6252">
        <w:rPr>
          <w:szCs w:val="24"/>
          <w:lang w:val="bg-BG"/>
        </w:rPr>
        <w:t xml:space="preserve"> 2.0</w:t>
      </w:r>
    </w:p>
    <w:p w:rsidR="00573748" w:rsidRPr="009E6252" w:rsidRDefault="00573748" w:rsidP="003D77AF">
      <w:pPr>
        <w:pStyle w:val="ListParagraph"/>
        <w:numPr>
          <w:ilvl w:val="0"/>
          <w:numId w:val="12"/>
        </w:numPr>
        <w:spacing w:before="120" w:after="120" w:line="276" w:lineRule="auto"/>
        <w:jc w:val="both"/>
        <w:rPr>
          <w:szCs w:val="24"/>
          <w:lang w:val="bg-BG"/>
        </w:rPr>
      </w:pPr>
      <w:r w:rsidRPr="009E6252">
        <w:rPr>
          <w:szCs w:val="24"/>
          <w:lang w:val="bg-BG"/>
        </w:rPr>
        <w:t xml:space="preserve">New BSD </w:t>
      </w:r>
      <w:proofErr w:type="spellStart"/>
      <w:r w:rsidRPr="009E6252">
        <w:rPr>
          <w:szCs w:val="24"/>
          <w:lang w:val="bg-BG"/>
        </w:rPr>
        <w:t>license</w:t>
      </w:r>
      <w:proofErr w:type="spellEnd"/>
    </w:p>
    <w:p w:rsidR="00573748" w:rsidRPr="009E6252" w:rsidRDefault="00573748" w:rsidP="003D77AF">
      <w:pPr>
        <w:pStyle w:val="ListParagraph"/>
        <w:numPr>
          <w:ilvl w:val="0"/>
          <w:numId w:val="12"/>
        </w:numPr>
        <w:spacing w:before="120" w:after="120" w:line="276" w:lineRule="auto"/>
        <w:jc w:val="both"/>
        <w:rPr>
          <w:szCs w:val="24"/>
          <w:lang w:val="bg-BG"/>
        </w:rPr>
      </w:pPr>
      <w:r w:rsidRPr="009E6252">
        <w:rPr>
          <w:szCs w:val="24"/>
          <w:lang w:val="bg-BG"/>
        </w:rPr>
        <w:t xml:space="preserve">MIT </w:t>
      </w:r>
      <w:proofErr w:type="spellStart"/>
      <w:r w:rsidRPr="009E6252">
        <w:rPr>
          <w:szCs w:val="24"/>
          <w:lang w:val="bg-BG"/>
        </w:rPr>
        <w:t>License</w:t>
      </w:r>
      <w:proofErr w:type="spellEnd"/>
    </w:p>
    <w:p w:rsidR="00573748" w:rsidRPr="009E6252" w:rsidRDefault="00573748" w:rsidP="003D77AF">
      <w:pPr>
        <w:pStyle w:val="ListParagraph"/>
        <w:numPr>
          <w:ilvl w:val="0"/>
          <w:numId w:val="12"/>
        </w:numPr>
        <w:spacing w:before="120" w:after="120" w:line="276" w:lineRule="auto"/>
        <w:jc w:val="both"/>
        <w:rPr>
          <w:szCs w:val="24"/>
          <w:lang w:val="bg-BG"/>
        </w:rPr>
      </w:pPr>
      <w:proofErr w:type="spellStart"/>
      <w:r w:rsidRPr="009E6252">
        <w:rPr>
          <w:szCs w:val="24"/>
          <w:lang w:val="bg-BG"/>
        </w:rPr>
        <w:t>Mozilla</w:t>
      </w:r>
      <w:proofErr w:type="spellEnd"/>
      <w:r w:rsidRPr="009E6252">
        <w:rPr>
          <w:szCs w:val="24"/>
          <w:lang w:val="bg-BG"/>
        </w:rPr>
        <w:t xml:space="preserve"> </w:t>
      </w:r>
      <w:proofErr w:type="spellStart"/>
      <w:r w:rsidRPr="009E6252">
        <w:rPr>
          <w:szCs w:val="24"/>
          <w:lang w:val="bg-BG"/>
        </w:rPr>
        <w:t>Public</w:t>
      </w:r>
      <w:proofErr w:type="spellEnd"/>
      <w:r w:rsidRPr="009E6252">
        <w:rPr>
          <w:szCs w:val="24"/>
          <w:lang w:val="bg-BG"/>
        </w:rPr>
        <w:t xml:space="preserve"> </w:t>
      </w:r>
      <w:proofErr w:type="spellStart"/>
      <w:r w:rsidRPr="009E6252">
        <w:rPr>
          <w:szCs w:val="24"/>
          <w:lang w:val="bg-BG"/>
        </w:rPr>
        <w:t>License</w:t>
      </w:r>
      <w:proofErr w:type="spellEnd"/>
      <w:r w:rsidRPr="009E6252">
        <w:rPr>
          <w:szCs w:val="24"/>
          <w:lang w:val="bg-BG"/>
        </w:rPr>
        <w:t xml:space="preserve"> 2.0</w:t>
      </w:r>
    </w:p>
    <w:p w:rsidR="00573748" w:rsidRPr="009E6252" w:rsidRDefault="00573748" w:rsidP="003D77AF">
      <w:pPr>
        <w:pStyle w:val="ListParagraph"/>
        <w:numPr>
          <w:ilvl w:val="0"/>
          <w:numId w:val="12"/>
        </w:numPr>
        <w:spacing w:before="120" w:after="120" w:line="276" w:lineRule="auto"/>
        <w:jc w:val="both"/>
        <w:rPr>
          <w:szCs w:val="24"/>
          <w:lang w:val="bg-BG"/>
        </w:rPr>
      </w:pPr>
      <w:proofErr w:type="spellStart"/>
      <w:r w:rsidRPr="009E6252">
        <w:rPr>
          <w:szCs w:val="24"/>
          <w:lang w:val="bg-BG"/>
        </w:rPr>
        <w:t>European</w:t>
      </w:r>
      <w:proofErr w:type="spellEnd"/>
      <w:r w:rsidRPr="009E6252">
        <w:rPr>
          <w:szCs w:val="24"/>
          <w:lang w:val="bg-BG"/>
        </w:rPr>
        <w:t xml:space="preserve"> </w:t>
      </w:r>
      <w:proofErr w:type="spellStart"/>
      <w:r w:rsidRPr="009E6252">
        <w:rPr>
          <w:szCs w:val="24"/>
          <w:lang w:val="bg-BG"/>
        </w:rPr>
        <w:t>Union</w:t>
      </w:r>
      <w:proofErr w:type="spellEnd"/>
      <w:r w:rsidRPr="009E6252">
        <w:rPr>
          <w:szCs w:val="24"/>
          <w:lang w:val="bg-BG"/>
        </w:rPr>
        <w:t xml:space="preserve"> </w:t>
      </w:r>
      <w:proofErr w:type="spellStart"/>
      <w:r w:rsidRPr="009E6252">
        <w:rPr>
          <w:szCs w:val="24"/>
          <w:lang w:val="bg-BG"/>
        </w:rPr>
        <w:t>Public</w:t>
      </w:r>
      <w:proofErr w:type="spellEnd"/>
      <w:r w:rsidRPr="009E6252">
        <w:rPr>
          <w:szCs w:val="24"/>
          <w:lang w:val="bg-BG"/>
        </w:rPr>
        <w:t xml:space="preserve"> </w:t>
      </w:r>
      <w:proofErr w:type="spellStart"/>
      <w:r w:rsidRPr="009E6252">
        <w:rPr>
          <w:szCs w:val="24"/>
          <w:lang w:val="bg-BG"/>
        </w:rPr>
        <w:t>License</w:t>
      </w:r>
      <w:proofErr w:type="spellEnd"/>
    </w:p>
    <w:p w:rsidR="00573748" w:rsidRPr="009E6252" w:rsidRDefault="00573748" w:rsidP="00573748">
      <w:pPr>
        <w:spacing w:before="120" w:after="120" w:line="276" w:lineRule="auto"/>
        <w:jc w:val="both"/>
        <w:rPr>
          <w:szCs w:val="24"/>
          <w:lang w:val="bg-BG"/>
        </w:rPr>
      </w:pPr>
      <w:r w:rsidRPr="009E6252">
        <w:rPr>
          <w:szCs w:val="24"/>
          <w:lang w:val="bg-BG"/>
        </w:rPr>
        <w:t>Изходният код (</w:t>
      </w:r>
      <w:proofErr w:type="spellStart"/>
      <w:r w:rsidRPr="009E6252">
        <w:rPr>
          <w:szCs w:val="24"/>
          <w:lang w:val="bg-BG"/>
        </w:rPr>
        <w:t>Source</w:t>
      </w:r>
      <w:proofErr w:type="spellEnd"/>
      <w:r w:rsidRPr="009E6252">
        <w:rPr>
          <w:szCs w:val="24"/>
          <w:lang w:val="bg-BG"/>
        </w:rPr>
        <w:t xml:space="preserve"> </w:t>
      </w:r>
      <w:proofErr w:type="spellStart"/>
      <w:r w:rsidRPr="009E6252">
        <w:rPr>
          <w:szCs w:val="24"/>
          <w:lang w:val="bg-BG"/>
        </w:rPr>
        <w:t>Code</w:t>
      </w:r>
      <w:proofErr w:type="spellEnd"/>
      <w:r w:rsidRPr="009E6252">
        <w:rPr>
          <w:szCs w:val="24"/>
          <w:lang w:val="bg-BG"/>
        </w:rPr>
        <w:t>), разработван по проекта, както и цялата техническа документация трябва да бъде бъдат публично достъпни онлайн като софтуер с отворен код от първия ден на разработка чрез използване на система за контрол на версиите и хранилището по чл. 7в, т.18 от ЗЕУ;</w:t>
      </w:r>
    </w:p>
    <w:p w:rsidR="00573748" w:rsidRPr="009E6252" w:rsidRDefault="00573748" w:rsidP="00573748">
      <w:pPr>
        <w:spacing w:before="120" w:after="120" w:line="276" w:lineRule="auto"/>
        <w:jc w:val="both"/>
        <w:rPr>
          <w:szCs w:val="24"/>
          <w:lang w:val="bg-BG"/>
        </w:rPr>
      </w:pPr>
      <w:r w:rsidRPr="009E6252">
        <w:rPr>
          <w:szCs w:val="24"/>
          <w:lang w:val="bg-BG"/>
        </w:rPr>
        <w:t>Да се изследва възможността резултатният продукт да се изгради във възможно  най-голяма степен на базата на съществуващите софтуерни решения, предоставен от CEF Digital</w:t>
      </w:r>
      <w:r w:rsidR="00CD0F7D">
        <w:rPr>
          <w:szCs w:val="24"/>
          <w:lang w:val="bg-BG"/>
        </w:rPr>
        <w:t xml:space="preserve"> </w:t>
      </w:r>
      <w:r w:rsidR="00CD0F7D" w:rsidRPr="00CD0F7D">
        <w:rPr>
          <w:rFonts w:cs="Times New Roman"/>
          <w:szCs w:val="24"/>
          <w:lang w:val="bg-BG"/>
        </w:rPr>
        <w:t>(</w:t>
      </w:r>
      <w:r w:rsidR="00CD0F7D" w:rsidRPr="00CD0F7D">
        <w:rPr>
          <w:rFonts w:cs="Times New Roman"/>
          <w:shd w:val="clear" w:color="auto" w:fill="FFFFFF"/>
        </w:rPr>
        <w:t>Connecting Europe Facility</w:t>
      </w:r>
      <w:r w:rsidR="00CD0F7D">
        <w:rPr>
          <w:szCs w:val="24"/>
        </w:rPr>
        <w:t>)</w:t>
      </w:r>
      <w:r w:rsidRPr="009E6252">
        <w:rPr>
          <w:szCs w:val="24"/>
          <w:lang w:val="bg-BG"/>
        </w:rPr>
        <w:t>, които са софтуер с отворен код. Изграждането на собствено софтуерно решение в цялост, от нулата може да се допусне само ако участникът писмено обоснове невъзможност за използване на предоставените от CEF Digital софтуерни решения. Избраният подход трябва да бъде детайлно описан в техническото предложение на участниците;</w:t>
      </w:r>
    </w:p>
    <w:p w:rsidR="00573748" w:rsidRDefault="00573748" w:rsidP="00573748">
      <w:pPr>
        <w:spacing w:before="120" w:after="120" w:line="276" w:lineRule="auto"/>
        <w:jc w:val="both"/>
        <w:rPr>
          <w:szCs w:val="24"/>
          <w:lang w:val="bg-BG"/>
        </w:rPr>
      </w:pPr>
      <w:r w:rsidRPr="009E6252">
        <w:rPr>
          <w:szCs w:val="24"/>
          <w:lang w:val="bg-BG"/>
        </w:rPr>
        <w:t>Да бъде предвидено използването на система за контрол на версиите и цялата информация за главното копие на хранилището, прието за оригинален и централен източник на съдържанието, да бъде достъпна публично, онлайн, в реално време.</w:t>
      </w:r>
    </w:p>
    <w:p w:rsidR="00704F83" w:rsidRPr="009E6252" w:rsidRDefault="00704F83" w:rsidP="00573748">
      <w:pPr>
        <w:spacing w:before="120" w:after="120" w:line="276" w:lineRule="auto"/>
        <w:jc w:val="both"/>
        <w:rPr>
          <w:szCs w:val="24"/>
          <w:lang w:val="bg-BG"/>
        </w:rPr>
      </w:pPr>
    </w:p>
    <w:p w:rsidR="00573748" w:rsidRPr="005E336A" w:rsidRDefault="00573748" w:rsidP="003D77AF">
      <w:pPr>
        <w:pStyle w:val="ListParagraph"/>
        <w:numPr>
          <w:ilvl w:val="1"/>
          <w:numId w:val="23"/>
        </w:numPr>
        <w:spacing w:before="120" w:after="120" w:line="276" w:lineRule="auto"/>
        <w:jc w:val="both"/>
        <w:rPr>
          <w:rFonts w:eastAsia="Calibri"/>
          <w:b/>
          <w:szCs w:val="24"/>
          <w:lang w:val="bg-BG"/>
        </w:rPr>
      </w:pPr>
      <w:r w:rsidRPr="005E336A">
        <w:rPr>
          <w:rFonts w:eastAsia="Calibri"/>
          <w:b/>
          <w:szCs w:val="24"/>
          <w:lang w:val="bg-BG"/>
        </w:rPr>
        <w:t>Системна и приложна архитектура</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 xml:space="preserve">Системата трябва да бъде реализирана като разпределена модулна  информационна система. Системата трябва да бъде реализирана със стандартни технологии и да поддържа общоприети комуникационни стандарти, които ще гарантират съвместимост на Системата с бъдещи разработки. Съществуващите модули функционалности трябва да бъдат </w:t>
      </w:r>
      <w:proofErr w:type="spellStart"/>
      <w:r w:rsidRPr="009E6252">
        <w:rPr>
          <w:szCs w:val="24"/>
          <w:lang w:val="bg-BG"/>
        </w:rPr>
        <w:t>рефакторирани</w:t>
      </w:r>
      <w:proofErr w:type="spellEnd"/>
      <w:r w:rsidRPr="009E6252">
        <w:rPr>
          <w:szCs w:val="24"/>
          <w:lang w:val="bg-BG"/>
        </w:rPr>
        <w:t xml:space="preserve"> и/или надградени по начин, който да осигури изпълнението на настоящето изискване;</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 xml:space="preserve">Бизнес процесите и услугите трябва да бъдат проектирани колкото се може по-независимо с цел по-лесно надграждане, разширяване и обслужване. Системата трябва да е максимално </w:t>
      </w:r>
      <w:proofErr w:type="spellStart"/>
      <w:r w:rsidRPr="009E6252">
        <w:rPr>
          <w:szCs w:val="24"/>
          <w:lang w:val="bg-BG"/>
        </w:rPr>
        <w:t>параметризирана</w:t>
      </w:r>
      <w:proofErr w:type="spellEnd"/>
      <w:r w:rsidRPr="009E6252">
        <w:rPr>
          <w:szCs w:val="24"/>
          <w:lang w:val="bg-BG"/>
        </w:rPr>
        <w:t xml:space="preserve"> и да позволява настройка и промяна на параметрите през служебен (администраторски) потребителски интерфейс;</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Трябва да бъде реализирана функционалност за текущ мониторинг, анализ и контрол на изпълнението на  бизнес процесите в Системата;</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При разработката, тестването и внедряването на Системата Изпълнителят трябва да прилага наложили се архитектурни (SOA, MVC или еквивалентни) модели и дизайн-шаблони,  както и принципите на обектно ориентирания подход за разработка на софтуерни приложения;</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 xml:space="preserve">Системата трябва да бъде реализирана със софтуерна архитектура, ориентирана към услуги - Service </w:t>
      </w:r>
      <w:proofErr w:type="spellStart"/>
      <w:r w:rsidRPr="009E6252">
        <w:rPr>
          <w:szCs w:val="24"/>
          <w:lang w:val="bg-BG"/>
        </w:rPr>
        <w:t>Oriented</w:t>
      </w:r>
      <w:proofErr w:type="spellEnd"/>
      <w:r w:rsidRPr="009E6252">
        <w:rPr>
          <w:szCs w:val="24"/>
          <w:lang w:val="bg-BG"/>
        </w:rPr>
        <w:t xml:space="preserve"> </w:t>
      </w:r>
      <w:proofErr w:type="spellStart"/>
      <w:r w:rsidRPr="009E6252">
        <w:rPr>
          <w:szCs w:val="24"/>
          <w:lang w:val="bg-BG"/>
        </w:rPr>
        <w:t>Architecture</w:t>
      </w:r>
      <w:proofErr w:type="spellEnd"/>
      <w:r w:rsidRPr="009E6252">
        <w:rPr>
          <w:szCs w:val="24"/>
          <w:lang w:val="bg-BG"/>
        </w:rPr>
        <w:t xml:space="preserve"> (SOA);</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lastRenderedPageBreak/>
        <w:t>Взаимодействията между отделните модули в Системата и интеграциите с външни информационни системи трябва да се реализират и опишат под формата на уеб-услуги (</w:t>
      </w:r>
      <w:proofErr w:type="spellStart"/>
      <w:r w:rsidRPr="009E6252">
        <w:rPr>
          <w:szCs w:val="24"/>
          <w:lang w:val="bg-BG"/>
        </w:rPr>
        <w:t>Web</w:t>
      </w:r>
      <w:proofErr w:type="spellEnd"/>
      <w:r w:rsidRPr="009E6252">
        <w:rPr>
          <w:szCs w:val="24"/>
          <w:lang w:val="bg-BG"/>
        </w:rPr>
        <w:t xml:space="preserve"> Services), които да са достъпни за ползване от други системи в държавната администрация, а за определени услуги – и за гражданите и бизнеса; За всеки от отделните модули/функционалности на Системата следва да се реализират и опишат приложни програмни интерфейси – </w:t>
      </w:r>
      <w:proofErr w:type="spellStart"/>
      <w:r w:rsidRPr="009E6252">
        <w:rPr>
          <w:szCs w:val="24"/>
          <w:lang w:val="bg-BG"/>
        </w:rPr>
        <w:t>Application</w:t>
      </w:r>
      <w:proofErr w:type="spellEnd"/>
      <w:r w:rsidRPr="009E6252">
        <w:rPr>
          <w:szCs w:val="24"/>
          <w:lang w:val="bg-BG"/>
        </w:rPr>
        <w:t xml:space="preserve"> </w:t>
      </w:r>
      <w:proofErr w:type="spellStart"/>
      <w:r w:rsidRPr="009E6252">
        <w:rPr>
          <w:szCs w:val="24"/>
          <w:lang w:val="bg-BG"/>
        </w:rPr>
        <w:t>Programming</w:t>
      </w:r>
      <w:proofErr w:type="spellEnd"/>
      <w:r w:rsidRPr="009E6252">
        <w:rPr>
          <w:szCs w:val="24"/>
          <w:lang w:val="bg-BG"/>
        </w:rPr>
        <w:t xml:space="preserve"> Interfaces (API). Приложните програмни интерфейси трябва да са достъпни и за интеграция на нови модули и други вътрешни или външни системи;</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Приложните програмни интерфейси и информационните обекти задължително да поддържат атрибут за версия;</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Версията на програмните интерфейси, представени чрез уеб-услуги, трябва да поддържа версията по един или няколко от следните начини:</w:t>
      </w:r>
    </w:p>
    <w:p w:rsidR="00573748" w:rsidRPr="009E6252" w:rsidRDefault="00573748" w:rsidP="003D77AF">
      <w:pPr>
        <w:pStyle w:val="ListParagraph"/>
        <w:numPr>
          <w:ilvl w:val="1"/>
          <w:numId w:val="13"/>
        </w:numPr>
        <w:spacing w:before="120" w:after="120" w:line="276" w:lineRule="auto"/>
        <w:jc w:val="both"/>
        <w:rPr>
          <w:szCs w:val="24"/>
          <w:lang w:val="bg-BG"/>
        </w:rPr>
      </w:pPr>
      <w:r w:rsidRPr="009E6252">
        <w:rPr>
          <w:szCs w:val="24"/>
          <w:lang w:val="bg-BG"/>
        </w:rPr>
        <w:t>Като част от URL-а</w:t>
      </w:r>
    </w:p>
    <w:p w:rsidR="00573748" w:rsidRPr="009E6252" w:rsidRDefault="00573748" w:rsidP="003D77AF">
      <w:pPr>
        <w:pStyle w:val="ListParagraph"/>
        <w:numPr>
          <w:ilvl w:val="1"/>
          <w:numId w:val="13"/>
        </w:numPr>
        <w:spacing w:before="120" w:after="120" w:line="276" w:lineRule="auto"/>
        <w:jc w:val="both"/>
        <w:rPr>
          <w:szCs w:val="24"/>
          <w:lang w:val="bg-BG"/>
        </w:rPr>
      </w:pPr>
      <w:r w:rsidRPr="009E6252">
        <w:rPr>
          <w:szCs w:val="24"/>
          <w:lang w:val="bg-BG"/>
        </w:rPr>
        <w:t>Като GET параметър</w:t>
      </w:r>
    </w:p>
    <w:p w:rsidR="00573748" w:rsidRPr="009E6252" w:rsidRDefault="00573748" w:rsidP="003D77AF">
      <w:pPr>
        <w:pStyle w:val="ListParagraph"/>
        <w:numPr>
          <w:ilvl w:val="1"/>
          <w:numId w:val="13"/>
        </w:numPr>
        <w:spacing w:before="120" w:after="120" w:line="276" w:lineRule="auto"/>
        <w:jc w:val="both"/>
        <w:rPr>
          <w:szCs w:val="24"/>
          <w:lang w:val="bg-BG"/>
        </w:rPr>
      </w:pPr>
      <w:r w:rsidRPr="009E6252">
        <w:rPr>
          <w:szCs w:val="24"/>
          <w:lang w:val="bg-BG"/>
        </w:rPr>
        <w:t xml:space="preserve">Като HTTP </w:t>
      </w:r>
      <w:proofErr w:type="spellStart"/>
      <w:r w:rsidRPr="009E6252">
        <w:rPr>
          <w:szCs w:val="24"/>
          <w:lang w:val="bg-BG"/>
        </w:rPr>
        <w:t>header</w:t>
      </w:r>
      <w:proofErr w:type="spellEnd"/>
      <w:r w:rsidRPr="009E6252">
        <w:rPr>
          <w:szCs w:val="24"/>
          <w:lang w:val="bg-BG"/>
        </w:rPr>
        <w:t xml:space="preserve"> (</w:t>
      </w:r>
      <w:proofErr w:type="spellStart"/>
      <w:r w:rsidRPr="009E6252">
        <w:rPr>
          <w:szCs w:val="24"/>
          <w:lang w:val="bg-BG"/>
        </w:rPr>
        <w:t>Accept</w:t>
      </w:r>
      <w:proofErr w:type="spellEnd"/>
      <w:r w:rsidRPr="009E6252">
        <w:rPr>
          <w:szCs w:val="24"/>
          <w:lang w:val="bg-BG"/>
        </w:rPr>
        <w:t xml:space="preserve"> или друг)</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За всеки отделен приложен програмен интерфейс трябва да бъде разработен софтуерен комплект за интеграция (SDK) на поне две от популярните развойни платформи (.NET, Java, PHP);</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Системата трябва да осигурява възможности за разширяване, резервиране и  балансиране на натоварването между множество инстанции на сървъри с еднаква роля;</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При разработването на Системата трябва да се предвидят възможни промени, продиктувани от непрекъснато променящата се нормативна, бизнес и технологична среда. Основно изискване се явява необходимостта информационната система да бъде разработена като гъвкава и лесно адаптивна, като отчита законодателни, административни, структурни или организационни промени, водещи до промени в работните процеси;</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Изпълнителят трябва да осигури механизми за реализиране на бъдещи промени в Системата без промяна на съществуващия програмен код. Когато това не е възможно, времето за промяна, компилиране и пускане в експлоатация трябва да е сведено до минимум. Бъдещото развитие на Системата ще се налага във връзка с промени в правната рамка, промени в модела на работа на потребителите, промени във външни системи, интегрирани със Системата, отстраняване на констатирани проблеми, промени в модела на обслужване и др. Такива промени ще се извършват през целия период на експлоатация на Системата, включително и по време на гаранционния период;</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 xml:space="preserve">Архитектурата на Системата и всички софтуерни компоненти (системни и приложни) трябва да бъдат така подбрани и/или разработени, че да осигуряват  работоспособност 24/7 и </w:t>
      </w:r>
      <w:proofErr w:type="spellStart"/>
      <w:r w:rsidRPr="009E6252">
        <w:rPr>
          <w:szCs w:val="24"/>
          <w:lang w:val="bg-BG"/>
        </w:rPr>
        <w:t>отказоустойчивост</w:t>
      </w:r>
      <w:proofErr w:type="spellEnd"/>
      <w:r w:rsidRPr="009E6252">
        <w:rPr>
          <w:szCs w:val="24"/>
          <w:lang w:val="bg-BG"/>
        </w:rPr>
        <w:t xml:space="preserve"> на Системата, както и недискриминационно инсталиране (без различни условия за инсталиране върху физическа и виртуална среда) и опериране в продуктивен режим, върху виртуална инфраструктура, съответно върху Държавния хибриден частен облак (ДХЧО);</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 xml:space="preserve">Изпълнителят трябва да проектира, подготви, инсталира и конфигурира като минимум следните среди за Системата: тестова, </w:t>
      </w:r>
      <w:proofErr w:type="spellStart"/>
      <w:r w:rsidRPr="009E6252">
        <w:rPr>
          <w:szCs w:val="24"/>
          <w:lang w:val="bg-BG"/>
        </w:rPr>
        <w:t>стейджинг</w:t>
      </w:r>
      <w:proofErr w:type="spellEnd"/>
      <w:r w:rsidRPr="009E6252">
        <w:rPr>
          <w:szCs w:val="24"/>
          <w:lang w:val="bg-BG"/>
        </w:rPr>
        <w:t>, продуктивна;</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lastRenderedPageBreak/>
        <w:t xml:space="preserve">Системата трябва да бъде разгърната върху съответните среди (тестова за вътрешни нужди, тестова за външни нужди, </w:t>
      </w:r>
      <w:proofErr w:type="spellStart"/>
      <w:r w:rsidRPr="009E6252">
        <w:rPr>
          <w:szCs w:val="24"/>
          <w:lang w:val="bg-BG"/>
        </w:rPr>
        <w:t>стейджинг</w:t>
      </w:r>
      <w:proofErr w:type="spellEnd"/>
      <w:r w:rsidRPr="009E6252">
        <w:rPr>
          <w:szCs w:val="24"/>
          <w:lang w:val="bg-BG"/>
        </w:rPr>
        <w:t xml:space="preserve"> и продуктивна);</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Тестовата среда за външни нужди трябва да бъде създадена и поддържана като "</w:t>
      </w:r>
      <w:proofErr w:type="spellStart"/>
      <w:r w:rsidRPr="009E6252">
        <w:rPr>
          <w:szCs w:val="24"/>
          <w:lang w:val="bg-BG"/>
        </w:rPr>
        <w:t>Sandbox</w:t>
      </w:r>
      <w:proofErr w:type="spellEnd"/>
      <w:r w:rsidRPr="009E6252">
        <w:rPr>
          <w:szCs w:val="24"/>
          <w:lang w:val="bg-BG"/>
        </w:rPr>
        <w:t>", така че да е достъпна за използване и извършване на интеграционни тестове от разработчици на информационни системи, включително такива, изпълняващи дейности за други администрации или бизнеса, с цел по-лесно и устойчиво интегриране на съществуващи и бъдещи информационни системи. Тестовата среда за външни нужди трябва да е напълно отделна от останалите среди и нейното използване не трябва да влияе по никакъв начин на нормалната работа на останалите среди или да създава каквито и да било рискове за информационната сигурност и защитата на личните данни;</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Мрежата на държавната администрация (ЕЕСМ) ще бъде използвана като основна комуникационна среда и като основен доставчик на защитен Интернет капацитет (</w:t>
      </w:r>
      <w:proofErr w:type="spellStart"/>
      <w:r w:rsidRPr="009E6252">
        <w:rPr>
          <w:szCs w:val="24"/>
          <w:lang w:val="bg-BG"/>
        </w:rPr>
        <w:t>Clean</w:t>
      </w:r>
      <w:proofErr w:type="spellEnd"/>
      <w:r w:rsidRPr="009E6252">
        <w:rPr>
          <w:szCs w:val="24"/>
          <w:lang w:val="bg-BG"/>
        </w:rPr>
        <w:t xml:space="preserve"> </w:t>
      </w:r>
      <w:proofErr w:type="spellStart"/>
      <w:r w:rsidRPr="009E6252">
        <w:rPr>
          <w:szCs w:val="24"/>
          <w:lang w:val="bg-BG"/>
        </w:rPr>
        <w:t>Pipe</w:t>
      </w:r>
      <w:proofErr w:type="spellEnd"/>
      <w:r w:rsidRPr="009E6252">
        <w:rPr>
          <w:szCs w:val="24"/>
          <w:lang w:val="bg-BG"/>
        </w:rPr>
        <w:t>) – изискванията на софтуерните компоненти по отношение на използвани комуникационни протоколи, TCP портове и пр. трябва да бъдат детайлно документирани от Изпълнителя, за да се осигури максимална защита от хакерски атаки и външни прониквания чрез прилагане на подходящи политики за мрежова и информационна сигурност от Възложителя в инфраструктурата на Държавния хибриден частен облак и ЕЕСМ;</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В Техническото си предложение участникът трябва да опише добрите практики, които ще прилага по отношение на всеки аспект от системната и приложната архитектура на Системата;</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 xml:space="preserve">За търсене трябва да се използват системи за </w:t>
      </w:r>
      <w:proofErr w:type="spellStart"/>
      <w:r w:rsidRPr="009E6252">
        <w:rPr>
          <w:szCs w:val="24"/>
          <w:lang w:val="bg-BG"/>
        </w:rPr>
        <w:t>пълнотекстово</w:t>
      </w:r>
      <w:proofErr w:type="spellEnd"/>
      <w:r w:rsidRPr="009E6252">
        <w:rPr>
          <w:szCs w:val="24"/>
          <w:lang w:val="bg-BG"/>
        </w:rPr>
        <w:t xml:space="preserve"> търсене (например </w:t>
      </w:r>
      <w:proofErr w:type="spellStart"/>
      <w:r w:rsidRPr="009E6252">
        <w:rPr>
          <w:szCs w:val="24"/>
          <w:lang w:val="bg-BG"/>
        </w:rPr>
        <w:t>Solr</w:t>
      </w:r>
      <w:proofErr w:type="spellEnd"/>
      <w:r w:rsidRPr="009E6252">
        <w:rPr>
          <w:szCs w:val="24"/>
          <w:lang w:val="bg-BG"/>
        </w:rPr>
        <w:t xml:space="preserve">, </w:t>
      </w:r>
      <w:proofErr w:type="spellStart"/>
      <w:r w:rsidRPr="009E6252">
        <w:rPr>
          <w:szCs w:val="24"/>
          <w:lang w:val="bg-BG"/>
        </w:rPr>
        <w:t>Elastic</w:t>
      </w:r>
      <w:proofErr w:type="spellEnd"/>
      <w:r w:rsidRPr="009E6252">
        <w:rPr>
          <w:szCs w:val="24"/>
          <w:lang w:val="bg-BG"/>
        </w:rPr>
        <w:t xml:space="preserve"> </w:t>
      </w:r>
      <w:proofErr w:type="spellStart"/>
      <w:r w:rsidRPr="009E6252">
        <w:rPr>
          <w:szCs w:val="24"/>
          <w:lang w:val="bg-BG"/>
        </w:rPr>
        <w:t>Search</w:t>
      </w:r>
      <w:proofErr w:type="spellEnd"/>
      <w:r w:rsidRPr="009E6252">
        <w:rPr>
          <w:szCs w:val="24"/>
          <w:lang w:val="bg-BG"/>
        </w:rPr>
        <w:t xml:space="preserve">). Не се допуска използването на индекси за </w:t>
      </w:r>
      <w:proofErr w:type="spellStart"/>
      <w:r w:rsidRPr="009E6252">
        <w:rPr>
          <w:szCs w:val="24"/>
          <w:lang w:val="bg-BG"/>
        </w:rPr>
        <w:t>пълнотекстово</w:t>
      </w:r>
      <w:proofErr w:type="spellEnd"/>
      <w:r w:rsidRPr="009E6252">
        <w:rPr>
          <w:szCs w:val="24"/>
          <w:lang w:val="bg-BG"/>
        </w:rPr>
        <w:t xml:space="preserve"> търсене в СУБД;</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Трябва да бъде създаден административен интерфейс, чрез който може да бъде извършвана конфигурацията на софтуера;</w:t>
      </w:r>
    </w:p>
    <w:p w:rsidR="00573748" w:rsidRPr="009E6252" w:rsidRDefault="00573748" w:rsidP="003D77AF">
      <w:pPr>
        <w:pStyle w:val="ListParagraph"/>
        <w:numPr>
          <w:ilvl w:val="0"/>
          <w:numId w:val="13"/>
        </w:numPr>
        <w:spacing w:before="120" w:after="120" w:line="276" w:lineRule="auto"/>
        <w:jc w:val="both"/>
        <w:rPr>
          <w:szCs w:val="24"/>
          <w:lang w:val="bg-BG"/>
        </w:rPr>
      </w:pPr>
      <w:r w:rsidRPr="009E6252">
        <w:rPr>
          <w:szCs w:val="24"/>
          <w:lang w:val="bg-BG"/>
        </w:rPr>
        <w:t>Всеки обект в системата трябва да има уникален идентификатор;</w:t>
      </w:r>
    </w:p>
    <w:p w:rsidR="00573748" w:rsidRDefault="00573748" w:rsidP="003D77AF">
      <w:pPr>
        <w:pStyle w:val="ListParagraph"/>
        <w:numPr>
          <w:ilvl w:val="0"/>
          <w:numId w:val="13"/>
        </w:numPr>
        <w:spacing w:before="120" w:after="120" w:line="276" w:lineRule="auto"/>
        <w:jc w:val="both"/>
        <w:rPr>
          <w:szCs w:val="24"/>
          <w:lang w:val="bg-BG"/>
        </w:rPr>
      </w:pPr>
      <w:r w:rsidRPr="009E6252">
        <w:rPr>
          <w:szCs w:val="24"/>
          <w:lang w:val="bg-BG"/>
        </w:rPr>
        <w:t>Записите в регистрите не трябва да подлежат на изтриване или на промяна, а всяко изтриване или промяна трябва да представлява нов запис.</w:t>
      </w:r>
    </w:p>
    <w:p w:rsidR="002E1AA6" w:rsidRPr="009E6252" w:rsidRDefault="002E1AA6" w:rsidP="002E1AA6">
      <w:pPr>
        <w:pStyle w:val="ListParagraph"/>
        <w:spacing w:before="120" w:after="120" w:line="276" w:lineRule="auto"/>
        <w:jc w:val="both"/>
        <w:rPr>
          <w:szCs w:val="24"/>
          <w:lang w:val="bg-BG"/>
        </w:rPr>
      </w:pPr>
    </w:p>
    <w:p w:rsidR="00573748" w:rsidRDefault="00573748" w:rsidP="003D77AF">
      <w:pPr>
        <w:pStyle w:val="ListParagraph"/>
        <w:numPr>
          <w:ilvl w:val="1"/>
          <w:numId w:val="23"/>
        </w:numPr>
        <w:spacing w:before="120" w:after="120" w:line="276" w:lineRule="auto"/>
        <w:jc w:val="both"/>
        <w:rPr>
          <w:rFonts w:eastAsia="Calibri"/>
          <w:b/>
          <w:szCs w:val="24"/>
          <w:lang w:val="bg-BG"/>
        </w:rPr>
      </w:pPr>
      <w:r w:rsidRPr="002E1AA6">
        <w:rPr>
          <w:rFonts w:eastAsia="Calibri"/>
          <w:b/>
          <w:szCs w:val="24"/>
          <w:lang w:val="bg-BG"/>
        </w:rPr>
        <w:t>Повторно използване (</w:t>
      </w:r>
      <w:proofErr w:type="spellStart"/>
      <w:r w:rsidRPr="002E1AA6">
        <w:rPr>
          <w:rFonts w:eastAsia="Calibri"/>
          <w:b/>
          <w:szCs w:val="24"/>
          <w:lang w:val="bg-BG"/>
        </w:rPr>
        <w:t>преизползване</w:t>
      </w:r>
      <w:proofErr w:type="spellEnd"/>
      <w:r w:rsidRPr="002E1AA6">
        <w:rPr>
          <w:rFonts w:eastAsia="Calibri"/>
          <w:b/>
          <w:szCs w:val="24"/>
          <w:lang w:val="bg-BG"/>
        </w:rPr>
        <w:t>) на ресурси и готови разработки</w:t>
      </w:r>
    </w:p>
    <w:p w:rsidR="00573748" w:rsidRPr="009E6252" w:rsidRDefault="00573748" w:rsidP="00573748">
      <w:pPr>
        <w:spacing w:before="120" w:after="120" w:line="276" w:lineRule="auto"/>
        <w:jc w:val="both"/>
        <w:rPr>
          <w:szCs w:val="24"/>
          <w:lang w:val="bg-BG"/>
        </w:rPr>
      </w:pPr>
      <w:r w:rsidRPr="009E6252">
        <w:rPr>
          <w:szCs w:val="24"/>
          <w:lang w:val="bg-BG"/>
        </w:rPr>
        <w:t xml:space="preserve">Проектът следва максимално да </w:t>
      </w:r>
      <w:proofErr w:type="spellStart"/>
      <w:r w:rsidRPr="009E6252">
        <w:rPr>
          <w:szCs w:val="24"/>
          <w:lang w:val="bg-BG"/>
        </w:rPr>
        <w:t>преизползва</w:t>
      </w:r>
      <w:proofErr w:type="spellEnd"/>
      <w:r w:rsidRPr="009E6252">
        <w:rPr>
          <w:szCs w:val="24"/>
          <w:lang w:val="bg-BG"/>
        </w:rPr>
        <w:t xml:space="preserve"> налични публично достъпни инструменти, библиотеки и платформи с отворен код.</w:t>
      </w:r>
    </w:p>
    <w:p w:rsidR="00573748" w:rsidRPr="009E6252" w:rsidRDefault="00573748" w:rsidP="00573748">
      <w:pPr>
        <w:spacing w:before="120" w:after="120" w:line="276" w:lineRule="auto"/>
        <w:jc w:val="both"/>
        <w:rPr>
          <w:szCs w:val="24"/>
          <w:lang w:val="bg-BG"/>
        </w:rPr>
      </w:pPr>
      <w:r w:rsidRPr="009E6252">
        <w:rPr>
          <w:szCs w:val="24"/>
          <w:lang w:val="bg-BG"/>
        </w:rPr>
        <w:t>За реализацията на системата следва да се използват в максимална степен софтуерни библиотеки и продукти с отворен код.</w:t>
      </w:r>
    </w:p>
    <w:p w:rsidR="00573748" w:rsidRPr="009E6252" w:rsidRDefault="00573748" w:rsidP="00573748">
      <w:pPr>
        <w:spacing w:before="120" w:after="120" w:line="276" w:lineRule="auto"/>
        <w:jc w:val="both"/>
        <w:rPr>
          <w:szCs w:val="24"/>
          <w:lang w:val="bg-BG"/>
        </w:rPr>
      </w:pPr>
      <w:r w:rsidRPr="009E6252">
        <w:rPr>
          <w:szCs w:val="24"/>
          <w:lang w:val="bg-BG"/>
        </w:rPr>
        <w:t>Подход за работа с външните софтуерни ресурси</w:t>
      </w:r>
    </w:p>
    <w:p w:rsidR="00573748" w:rsidRPr="009E6252" w:rsidRDefault="00573748" w:rsidP="00573748">
      <w:pPr>
        <w:spacing w:before="120" w:after="120" w:line="276" w:lineRule="auto"/>
        <w:jc w:val="both"/>
        <w:rPr>
          <w:szCs w:val="24"/>
          <w:lang w:val="bg-BG"/>
        </w:rPr>
      </w:pPr>
      <w:r w:rsidRPr="009E6252">
        <w:rPr>
          <w:szCs w:val="24"/>
          <w:lang w:val="bg-BG"/>
        </w:rPr>
        <w:t>При използването на свободни имплементации на софтуерни библиотеки е необходимо да се организира копие (</w:t>
      </w:r>
      <w:proofErr w:type="spellStart"/>
      <w:r w:rsidRPr="009E6252">
        <w:rPr>
          <w:szCs w:val="24"/>
          <w:lang w:val="bg-BG"/>
        </w:rPr>
        <w:t>fork</w:t>
      </w:r>
      <w:proofErr w:type="spellEnd"/>
      <w:r w:rsidRPr="009E6252">
        <w:rPr>
          <w:szCs w:val="24"/>
          <w:lang w:val="bg-BG"/>
        </w:rPr>
        <w:t>) на съответното хранилище в общото хранилище за проекти с отворен код, финансирани с публични средства в България (към момента https://github.com/governmentbg). Използващите свободните библиотеки компоненти задават за "</w:t>
      </w:r>
      <w:proofErr w:type="spellStart"/>
      <w:r w:rsidRPr="009E6252">
        <w:rPr>
          <w:szCs w:val="24"/>
          <w:lang w:val="bg-BG"/>
        </w:rPr>
        <w:t>upstream</w:t>
      </w:r>
      <w:proofErr w:type="spellEnd"/>
      <w:r w:rsidRPr="009E6252">
        <w:rPr>
          <w:szCs w:val="24"/>
          <w:lang w:val="bg-BG"/>
        </w:rPr>
        <w:t xml:space="preserve"> </w:t>
      </w:r>
      <w:proofErr w:type="spellStart"/>
      <w:r w:rsidRPr="009E6252">
        <w:rPr>
          <w:szCs w:val="24"/>
          <w:lang w:val="bg-BG"/>
        </w:rPr>
        <w:t>repo</w:t>
      </w:r>
      <w:proofErr w:type="spellEnd"/>
      <w:r w:rsidRPr="009E6252">
        <w:rPr>
          <w:szCs w:val="24"/>
          <w:lang w:val="bg-BG"/>
        </w:rPr>
        <w:t xml:space="preserve">" хранилищата в областта </w:t>
      </w:r>
      <w:proofErr w:type="spellStart"/>
      <w:r w:rsidRPr="009E6252">
        <w:rPr>
          <w:szCs w:val="24"/>
          <w:lang w:val="bg-BG"/>
        </w:rPr>
        <w:t>governmentbg</w:t>
      </w:r>
      <w:proofErr w:type="spellEnd"/>
      <w:r w:rsidRPr="009E6252">
        <w:rPr>
          <w:szCs w:val="24"/>
          <w:lang w:val="bg-BG"/>
        </w:rPr>
        <w:t>, като задължително се реферира използваната версия/</w:t>
      </w:r>
      <w:proofErr w:type="spellStart"/>
      <w:r w:rsidRPr="009E6252">
        <w:rPr>
          <w:szCs w:val="24"/>
          <w:lang w:val="bg-BG"/>
        </w:rPr>
        <w:t>commit</w:t>
      </w:r>
      <w:proofErr w:type="spellEnd"/>
      <w:r w:rsidRPr="009E6252">
        <w:rPr>
          <w:szCs w:val="24"/>
          <w:lang w:val="bg-BG"/>
        </w:rPr>
        <w:t xml:space="preserve"> </w:t>
      </w:r>
      <w:proofErr w:type="spellStart"/>
      <w:r w:rsidRPr="009E6252">
        <w:rPr>
          <w:szCs w:val="24"/>
          <w:lang w:val="bg-BG"/>
        </w:rPr>
        <w:t>identificator</w:t>
      </w:r>
      <w:proofErr w:type="spellEnd"/>
      <w:r w:rsidRPr="009E6252">
        <w:rPr>
          <w:szCs w:val="24"/>
          <w:lang w:val="bg-BG"/>
        </w:rPr>
        <w:t>.</w:t>
      </w:r>
    </w:p>
    <w:p w:rsidR="00573748" w:rsidRPr="009E6252" w:rsidRDefault="00573748" w:rsidP="00573748">
      <w:pPr>
        <w:spacing w:before="120" w:after="120" w:line="276" w:lineRule="auto"/>
        <w:jc w:val="both"/>
        <w:rPr>
          <w:szCs w:val="24"/>
          <w:lang w:val="bg-BG"/>
        </w:rPr>
      </w:pPr>
      <w:r w:rsidRPr="009E6252">
        <w:rPr>
          <w:szCs w:val="24"/>
          <w:lang w:val="bg-BG"/>
        </w:rPr>
        <w:lastRenderedPageBreak/>
        <w:t xml:space="preserve">Когато се налага промяна в изходния код на използван софтуерен компонент, промените трябва да се извършват във </w:t>
      </w:r>
      <w:proofErr w:type="spellStart"/>
      <w:r w:rsidRPr="009E6252">
        <w:rPr>
          <w:szCs w:val="24"/>
          <w:lang w:val="bg-BG"/>
        </w:rPr>
        <w:t>fork</w:t>
      </w:r>
      <w:proofErr w:type="spellEnd"/>
      <w:r w:rsidRPr="009E6252">
        <w:rPr>
          <w:szCs w:val="24"/>
          <w:lang w:val="bg-BG"/>
        </w:rPr>
        <w:t xml:space="preserve"> хранилището на </w:t>
      </w:r>
      <w:proofErr w:type="spellStart"/>
      <w:r w:rsidRPr="009E6252">
        <w:rPr>
          <w:szCs w:val="24"/>
          <w:lang w:val="bg-BG"/>
        </w:rPr>
        <w:t>governmentbg</w:t>
      </w:r>
      <w:proofErr w:type="spellEnd"/>
      <w:r w:rsidRPr="009E6252">
        <w:rPr>
          <w:szCs w:val="24"/>
          <w:lang w:val="bg-BG"/>
        </w:rPr>
        <w:t xml:space="preserve"> в съответствие с изискванията на основния проект. Изпълнителят трябва да извърши необходимите действия за включване на направените промени в основния проект чрез "</w:t>
      </w:r>
      <w:proofErr w:type="spellStart"/>
      <w:r w:rsidRPr="009E6252">
        <w:rPr>
          <w:szCs w:val="24"/>
          <w:lang w:val="bg-BG"/>
        </w:rPr>
        <w:t>pull</w:t>
      </w:r>
      <w:proofErr w:type="spellEnd"/>
      <w:r w:rsidRPr="009E6252">
        <w:rPr>
          <w:szCs w:val="24"/>
          <w:lang w:val="bg-BG"/>
        </w:rPr>
        <w:t xml:space="preserve"> </w:t>
      </w:r>
      <w:proofErr w:type="spellStart"/>
      <w:r w:rsidRPr="009E6252">
        <w:rPr>
          <w:szCs w:val="24"/>
          <w:lang w:val="bg-BG"/>
        </w:rPr>
        <w:t>requests</w:t>
      </w:r>
      <w:proofErr w:type="spellEnd"/>
      <w:r w:rsidRPr="009E6252">
        <w:rPr>
          <w:szCs w:val="24"/>
          <w:lang w:val="bg-BG"/>
        </w:rPr>
        <w:t>" и извършване на необходимите изисквани от разработчиците на основния проект промени до приемането им. Тези дейности трябва да бъдат извършвани по време на целия проект.</w:t>
      </w:r>
    </w:p>
    <w:p w:rsidR="00573748" w:rsidRPr="009E6252" w:rsidRDefault="00573748" w:rsidP="00573748">
      <w:pPr>
        <w:spacing w:before="120" w:after="120" w:line="276" w:lineRule="auto"/>
        <w:jc w:val="both"/>
        <w:rPr>
          <w:szCs w:val="24"/>
          <w:lang w:val="bg-BG"/>
        </w:rPr>
      </w:pPr>
      <w:r w:rsidRPr="009E6252">
        <w:rPr>
          <w:szCs w:val="24"/>
          <w:lang w:val="bg-BG"/>
        </w:rPr>
        <w:t>При установяване на наличие на нови версии на използваните проекти се извършва анализ на влиянието върху настоящата система. В случаите, при които се оптимизира използвана функционалност, отстраняват се пропуски в сигурността, стабилността или бързодействието, новата версия се извлича и използва след успешното изпълнение на интеграционните тестове.</w:t>
      </w:r>
    </w:p>
    <w:p w:rsidR="00573748" w:rsidRPr="002E1AA6" w:rsidRDefault="00573748" w:rsidP="003D77AF">
      <w:pPr>
        <w:pStyle w:val="ListParagraph"/>
        <w:numPr>
          <w:ilvl w:val="1"/>
          <w:numId w:val="23"/>
        </w:numPr>
        <w:spacing w:before="120" w:after="120" w:line="276" w:lineRule="auto"/>
        <w:jc w:val="both"/>
        <w:rPr>
          <w:rFonts w:eastAsia="Calibri"/>
          <w:b/>
          <w:szCs w:val="24"/>
          <w:lang w:val="bg-BG"/>
        </w:rPr>
      </w:pPr>
      <w:r w:rsidRPr="002E1AA6">
        <w:rPr>
          <w:rFonts w:eastAsia="Calibri"/>
          <w:b/>
          <w:szCs w:val="24"/>
          <w:lang w:val="bg-BG"/>
        </w:rPr>
        <w:t>Изграждане и поддръжка на множество среди</w:t>
      </w:r>
    </w:p>
    <w:p w:rsidR="00573748" w:rsidRPr="009E6252" w:rsidRDefault="00573748" w:rsidP="00573748">
      <w:pPr>
        <w:spacing w:before="120" w:after="120" w:line="276" w:lineRule="auto"/>
        <w:jc w:val="both"/>
        <w:rPr>
          <w:szCs w:val="24"/>
          <w:lang w:val="bg-BG"/>
        </w:rPr>
      </w:pPr>
      <w:r w:rsidRPr="009E6252">
        <w:rPr>
          <w:szCs w:val="24"/>
          <w:lang w:val="bg-BG"/>
        </w:rPr>
        <w:t>Изпълнителят трябва да изгради и да поддържа минимум следните логически разделени среди: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1"/>
        <w:gridCol w:w="7775"/>
      </w:tblGrid>
      <w:tr w:rsidR="00573748" w:rsidRPr="00704F83" w:rsidTr="00C57C52">
        <w:tc>
          <w:tcPr>
            <w:tcW w:w="0" w:type="auto"/>
          </w:tcPr>
          <w:p w:rsidR="00573748" w:rsidRPr="00704F83" w:rsidRDefault="00573748" w:rsidP="00C57C52">
            <w:pPr>
              <w:pStyle w:val="MoIBody"/>
              <w:jc w:val="center"/>
              <w:rPr>
                <w:rFonts w:ascii="Times New Roman" w:hAnsi="Times New Roman" w:cs="Times New Roman"/>
                <w:b/>
                <w:bCs/>
              </w:rPr>
            </w:pPr>
            <w:r w:rsidRPr="00704F83">
              <w:rPr>
                <w:rFonts w:ascii="Times New Roman" w:hAnsi="Times New Roman" w:cs="Times New Roman"/>
              </w:rPr>
              <w:t>Среда</w:t>
            </w:r>
          </w:p>
          <w:p w:rsidR="00573748" w:rsidRPr="00704F83" w:rsidRDefault="00573748" w:rsidP="00C57C52">
            <w:pPr>
              <w:pStyle w:val="MoIBody"/>
              <w:jc w:val="center"/>
              <w:rPr>
                <w:rFonts w:ascii="Times New Roman" w:hAnsi="Times New Roman" w:cs="Times New Roman"/>
              </w:rPr>
            </w:pPr>
          </w:p>
        </w:tc>
        <w:tc>
          <w:tcPr>
            <w:tcW w:w="0" w:type="auto"/>
          </w:tcPr>
          <w:p w:rsidR="00573748" w:rsidRPr="00704F83" w:rsidRDefault="00573748" w:rsidP="00C57C52">
            <w:pPr>
              <w:pStyle w:val="MoIBody"/>
              <w:jc w:val="center"/>
              <w:rPr>
                <w:rFonts w:ascii="Times New Roman" w:hAnsi="Times New Roman" w:cs="Times New Roman"/>
              </w:rPr>
            </w:pPr>
            <w:r w:rsidRPr="00704F83">
              <w:rPr>
                <w:rFonts w:ascii="Times New Roman" w:hAnsi="Times New Roman" w:cs="Times New Roman"/>
              </w:rPr>
              <w:t>Описание</w:t>
            </w:r>
          </w:p>
        </w:tc>
      </w:tr>
      <w:tr w:rsidR="00573748" w:rsidRPr="00704F83" w:rsidTr="00C57C52">
        <w:tc>
          <w:tcPr>
            <w:tcW w:w="0" w:type="auto"/>
          </w:tcPr>
          <w:p w:rsidR="00573748" w:rsidRPr="00704F83" w:rsidRDefault="00573748" w:rsidP="00C57C52">
            <w:pPr>
              <w:pStyle w:val="MoIBody"/>
              <w:jc w:val="left"/>
              <w:rPr>
                <w:rFonts w:ascii="Times New Roman" w:hAnsi="Times New Roman" w:cs="Times New Roman"/>
                <w:b/>
              </w:rPr>
            </w:pPr>
            <w:proofErr w:type="spellStart"/>
            <w:r w:rsidRPr="00704F83">
              <w:rPr>
                <w:rFonts w:ascii="Times New Roman" w:hAnsi="Times New Roman" w:cs="Times New Roman"/>
              </w:rPr>
              <w:t>Development</w:t>
            </w:r>
            <w:proofErr w:type="spellEnd"/>
          </w:p>
        </w:tc>
        <w:tc>
          <w:tcPr>
            <w:tcW w:w="0" w:type="auto"/>
          </w:tcPr>
          <w:p w:rsidR="00573748" w:rsidRPr="00704F83" w:rsidRDefault="00573748" w:rsidP="00C57C52">
            <w:pPr>
              <w:pStyle w:val="MoIBody"/>
              <w:rPr>
                <w:rFonts w:ascii="Times New Roman" w:hAnsi="Times New Roman" w:cs="Times New Roman"/>
              </w:rPr>
            </w:pPr>
            <w:r w:rsidRPr="00704F83">
              <w:rPr>
                <w:rFonts w:ascii="Times New Roman" w:hAnsi="Times New Roman" w:cs="Times New Roman"/>
                <w:caps/>
              </w:rPr>
              <w:t>ч</w:t>
            </w:r>
            <w:r w:rsidRPr="00704F83">
              <w:rPr>
                <w:rFonts w:ascii="Times New Roman" w:hAnsi="Times New Roman" w:cs="Times New Roman"/>
              </w:rPr>
              <w:t xml:space="preserve">рез </w:t>
            </w:r>
            <w:proofErr w:type="spellStart"/>
            <w:r w:rsidRPr="00704F83">
              <w:rPr>
                <w:rFonts w:ascii="Times New Roman" w:hAnsi="Times New Roman" w:cs="Times New Roman"/>
              </w:rPr>
              <w:t>Development</w:t>
            </w:r>
            <w:proofErr w:type="spellEnd"/>
            <w:r w:rsidRPr="00704F83">
              <w:rPr>
                <w:rFonts w:ascii="Times New Roman" w:hAnsi="Times New Roman" w:cs="Times New Roman"/>
              </w:rPr>
              <w:t xml:space="preserve"> средата се осигурява работата по разработката, усъвършенстването и развитието на Системата. В тази среда са налични и допълнителните софтуерни системи и инсталации, необходими за управление на разработката – </w:t>
            </w:r>
            <w:proofErr w:type="spellStart"/>
            <w:r w:rsidRPr="00704F83">
              <w:rPr>
                <w:rFonts w:ascii="Times New Roman" w:hAnsi="Times New Roman" w:cs="Times New Roman"/>
              </w:rPr>
              <w:t>continuous</w:t>
            </w:r>
            <w:proofErr w:type="spellEnd"/>
            <w:r w:rsidRPr="00704F83">
              <w:rPr>
                <w:rFonts w:ascii="Times New Roman" w:hAnsi="Times New Roman" w:cs="Times New Roman"/>
              </w:rPr>
              <w:t xml:space="preserve"> </w:t>
            </w:r>
            <w:proofErr w:type="spellStart"/>
            <w:r w:rsidRPr="00704F83">
              <w:rPr>
                <w:rFonts w:ascii="Times New Roman" w:hAnsi="Times New Roman" w:cs="Times New Roman"/>
              </w:rPr>
              <w:t>integration</w:t>
            </w:r>
            <w:proofErr w:type="spellEnd"/>
            <w:r w:rsidRPr="00704F83">
              <w:rPr>
                <w:rFonts w:ascii="Times New Roman" w:hAnsi="Times New Roman" w:cs="Times New Roman"/>
              </w:rPr>
              <w:t xml:space="preserve"> средства, системи за автоматизирано тестване и др.</w:t>
            </w:r>
          </w:p>
        </w:tc>
      </w:tr>
      <w:tr w:rsidR="00573748" w:rsidRPr="00704F83" w:rsidTr="00C57C52">
        <w:tc>
          <w:tcPr>
            <w:tcW w:w="0" w:type="auto"/>
          </w:tcPr>
          <w:p w:rsidR="00573748" w:rsidRPr="00704F83" w:rsidRDefault="00573748" w:rsidP="00C57C52">
            <w:pPr>
              <w:pStyle w:val="MoIBody"/>
              <w:jc w:val="left"/>
              <w:rPr>
                <w:rFonts w:ascii="Times New Roman" w:hAnsi="Times New Roman" w:cs="Times New Roman"/>
              </w:rPr>
            </w:pPr>
            <w:proofErr w:type="spellStart"/>
            <w:r w:rsidRPr="00704F83">
              <w:rPr>
                <w:rFonts w:ascii="Times New Roman" w:hAnsi="Times New Roman" w:cs="Times New Roman"/>
              </w:rPr>
              <w:t>Staging</w:t>
            </w:r>
            <w:proofErr w:type="spellEnd"/>
          </w:p>
        </w:tc>
        <w:tc>
          <w:tcPr>
            <w:tcW w:w="0" w:type="auto"/>
          </w:tcPr>
          <w:p w:rsidR="00573748" w:rsidRPr="00704F83" w:rsidRDefault="00573748" w:rsidP="00C57C52">
            <w:pPr>
              <w:pStyle w:val="MoIBody"/>
              <w:rPr>
                <w:rFonts w:ascii="Times New Roman" w:hAnsi="Times New Roman" w:cs="Times New Roman"/>
              </w:rPr>
            </w:pPr>
            <w:r w:rsidRPr="00704F83">
              <w:rPr>
                <w:rFonts w:ascii="Times New Roman" w:hAnsi="Times New Roman" w:cs="Times New Roman"/>
                <w:caps/>
              </w:rPr>
              <w:t>ч</w:t>
            </w:r>
            <w:r w:rsidRPr="00704F83">
              <w:rPr>
                <w:rFonts w:ascii="Times New Roman" w:hAnsi="Times New Roman" w:cs="Times New Roman"/>
              </w:rPr>
              <w:t xml:space="preserve">рез </w:t>
            </w:r>
            <w:proofErr w:type="spellStart"/>
            <w:r w:rsidRPr="00704F83">
              <w:rPr>
                <w:rFonts w:ascii="Times New Roman" w:hAnsi="Times New Roman" w:cs="Times New Roman"/>
              </w:rPr>
              <w:t>Staging</w:t>
            </w:r>
            <w:proofErr w:type="spellEnd"/>
            <w:r w:rsidRPr="00704F83">
              <w:rPr>
                <w:rFonts w:ascii="Times New Roman" w:hAnsi="Times New Roman" w:cs="Times New Roman"/>
              </w:rPr>
              <w:t xml:space="preserve"> средата се извършват тестове преди разгръщане на нова версия от </w:t>
            </w:r>
            <w:proofErr w:type="spellStart"/>
            <w:r w:rsidRPr="00704F83">
              <w:rPr>
                <w:rFonts w:ascii="Times New Roman" w:hAnsi="Times New Roman" w:cs="Times New Roman"/>
              </w:rPr>
              <w:t>Development</w:t>
            </w:r>
            <w:proofErr w:type="spellEnd"/>
            <w:r w:rsidRPr="00704F83">
              <w:rPr>
                <w:rFonts w:ascii="Times New Roman" w:hAnsi="Times New Roman" w:cs="Times New Roman"/>
              </w:rPr>
              <w:t xml:space="preserve"> средата върху </w:t>
            </w:r>
            <w:proofErr w:type="spellStart"/>
            <w:r w:rsidRPr="00704F83">
              <w:rPr>
                <w:rFonts w:ascii="Times New Roman" w:hAnsi="Times New Roman" w:cs="Times New Roman"/>
              </w:rPr>
              <w:t>Production</w:t>
            </w:r>
            <w:proofErr w:type="spellEnd"/>
            <w:r w:rsidRPr="00704F83">
              <w:rPr>
                <w:rFonts w:ascii="Times New Roman" w:hAnsi="Times New Roman" w:cs="Times New Roman"/>
              </w:rPr>
              <w:t xml:space="preserve"> средата. В нея се извършват всички интеграционни тестове, както и тестовете за натоварване.</w:t>
            </w:r>
          </w:p>
        </w:tc>
      </w:tr>
      <w:tr w:rsidR="00573748" w:rsidRPr="00704F83" w:rsidTr="00C57C52">
        <w:tc>
          <w:tcPr>
            <w:tcW w:w="0" w:type="auto"/>
          </w:tcPr>
          <w:p w:rsidR="00573748" w:rsidRPr="00704F83" w:rsidRDefault="00573748" w:rsidP="00C57C52">
            <w:pPr>
              <w:pStyle w:val="MoIBody"/>
              <w:jc w:val="left"/>
              <w:rPr>
                <w:rFonts w:ascii="Times New Roman" w:hAnsi="Times New Roman" w:cs="Times New Roman"/>
              </w:rPr>
            </w:pPr>
            <w:proofErr w:type="spellStart"/>
            <w:r w:rsidRPr="00704F83">
              <w:rPr>
                <w:rFonts w:ascii="Times New Roman" w:hAnsi="Times New Roman" w:cs="Times New Roman"/>
              </w:rPr>
              <w:t>Sandbox</w:t>
            </w:r>
            <w:proofErr w:type="spellEnd"/>
            <w:r w:rsidRPr="00704F83">
              <w:rPr>
                <w:rFonts w:ascii="Times New Roman" w:hAnsi="Times New Roman" w:cs="Times New Roman"/>
              </w:rPr>
              <w:t xml:space="preserve"> Testing</w:t>
            </w:r>
          </w:p>
        </w:tc>
        <w:tc>
          <w:tcPr>
            <w:tcW w:w="0" w:type="auto"/>
          </w:tcPr>
          <w:p w:rsidR="00573748" w:rsidRPr="00704F83" w:rsidRDefault="00573748" w:rsidP="00C57C52">
            <w:pPr>
              <w:pStyle w:val="MoIBody"/>
              <w:rPr>
                <w:rFonts w:ascii="Times New Roman" w:hAnsi="Times New Roman" w:cs="Times New Roman"/>
              </w:rPr>
            </w:pPr>
            <w:r w:rsidRPr="00704F83">
              <w:rPr>
                <w:rFonts w:ascii="Times New Roman" w:hAnsi="Times New Roman" w:cs="Times New Roman"/>
                <w:caps/>
              </w:rPr>
              <w:t>ч</w:t>
            </w:r>
            <w:r w:rsidRPr="00704F83">
              <w:rPr>
                <w:rFonts w:ascii="Times New Roman" w:hAnsi="Times New Roman" w:cs="Times New Roman"/>
              </w:rPr>
              <w:t xml:space="preserve">рез </w:t>
            </w:r>
            <w:proofErr w:type="spellStart"/>
            <w:r w:rsidRPr="00704F83">
              <w:rPr>
                <w:rFonts w:ascii="Times New Roman" w:hAnsi="Times New Roman" w:cs="Times New Roman"/>
              </w:rPr>
              <w:t>Sandbox</w:t>
            </w:r>
            <w:proofErr w:type="spellEnd"/>
            <w:r w:rsidRPr="00704F83">
              <w:rPr>
                <w:rFonts w:ascii="Times New Roman" w:hAnsi="Times New Roman" w:cs="Times New Roman"/>
              </w:rPr>
              <w:t xml:space="preserve"> средата всички, които трябва да се интегрират към Системата, могат да тестват интеграцията си, без да застрашават работата на </w:t>
            </w:r>
            <w:proofErr w:type="spellStart"/>
            <w:r w:rsidRPr="00704F83">
              <w:rPr>
                <w:rFonts w:ascii="Times New Roman" w:hAnsi="Times New Roman" w:cs="Times New Roman"/>
              </w:rPr>
              <w:t>продукционната</w:t>
            </w:r>
            <w:proofErr w:type="spellEnd"/>
            <w:r w:rsidRPr="00704F83">
              <w:rPr>
                <w:rFonts w:ascii="Times New Roman" w:hAnsi="Times New Roman" w:cs="Times New Roman"/>
              </w:rPr>
              <w:t xml:space="preserve"> среда.</w:t>
            </w:r>
          </w:p>
        </w:tc>
      </w:tr>
      <w:tr w:rsidR="00573748" w:rsidRPr="00704F83" w:rsidTr="00C57C52">
        <w:tc>
          <w:tcPr>
            <w:tcW w:w="0" w:type="auto"/>
          </w:tcPr>
          <w:p w:rsidR="00573748" w:rsidRPr="00704F83" w:rsidRDefault="00573748" w:rsidP="00C57C52">
            <w:pPr>
              <w:pStyle w:val="MoIBody"/>
              <w:jc w:val="left"/>
              <w:rPr>
                <w:rFonts w:ascii="Times New Roman" w:hAnsi="Times New Roman" w:cs="Times New Roman"/>
                <w:b/>
              </w:rPr>
            </w:pPr>
            <w:proofErr w:type="spellStart"/>
            <w:r w:rsidRPr="00704F83">
              <w:rPr>
                <w:rFonts w:ascii="Times New Roman" w:hAnsi="Times New Roman" w:cs="Times New Roman"/>
              </w:rPr>
              <w:t>Production</w:t>
            </w:r>
            <w:proofErr w:type="spellEnd"/>
          </w:p>
        </w:tc>
        <w:tc>
          <w:tcPr>
            <w:tcW w:w="0" w:type="auto"/>
          </w:tcPr>
          <w:p w:rsidR="00573748" w:rsidRPr="00704F83" w:rsidRDefault="00573748" w:rsidP="00C57C52">
            <w:pPr>
              <w:pStyle w:val="MoIBody"/>
              <w:rPr>
                <w:rFonts w:ascii="Times New Roman" w:hAnsi="Times New Roman" w:cs="Times New Roman"/>
              </w:rPr>
            </w:pPr>
            <w:r w:rsidRPr="00704F83">
              <w:rPr>
                <w:rFonts w:ascii="Times New Roman" w:hAnsi="Times New Roman" w:cs="Times New Roman"/>
                <w:caps/>
              </w:rPr>
              <w:t>т</w:t>
            </w:r>
            <w:r w:rsidRPr="00704F83">
              <w:rPr>
                <w:rFonts w:ascii="Times New Roman" w:hAnsi="Times New Roman" w:cs="Times New Roman"/>
              </w:rPr>
              <w:t>ова е средата, която е публично достъпна за реална експлоатация и интеграция със съответните външни системи и услуги.</w:t>
            </w:r>
          </w:p>
        </w:tc>
      </w:tr>
    </w:tbl>
    <w:p w:rsidR="00573748" w:rsidRPr="009E6252" w:rsidRDefault="00573748" w:rsidP="00573748">
      <w:pPr>
        <w:spacing w:before="120" w:after="120" w:line="276" w:lineRule="auto"/>
        <w:jc w:val="both"/>
        <w:rPr>
          <w:szCs w:val="24"/>
          <w:lang w:val="bg-BG"/>
        </w:rPr>
      </w:pPr>
      <w:r w:rsidRPr="009E6252">
        <w:rPr>
          <w:szCs w:val="24"/>
          <w:lang w:val="bg-BG"/>
        </w:rPr>
        <w:t xml:space="preserve">Управлението на средите трябва да става чрез автоматизирана система за </w:t>
      </w:r>
      <w:proofErr w:type="spellStart"/>
      <w:r w:rsidRPr="009E6252">
        <w:rPr>
          <w:szCs w:val="24"/>
          <w:lang w:val="bg-BG"/>
        </w:rPr>
        <w:t>провизиране</w:t>
      </w:r>
      <w:proofErr w:type="spellEnd"/>
      <w:r w:rsidRPr="009E6252">
        <w:rPr>
          <w:szCs w:val="24"/>
          <w:lang w:val="bg-BG"/>
        </w:rPr>
        <w:t xml:space="preserve"> и разгръщане на системните компоненти. При необходимост от страна на Възложителя Изпълнителят трябва да съдейства за изграждането на нови системни среди.</w:t>
      </w:r>
    </w:p>
    <w:p w:rsidR="00573748" w:rsidRDefault="00573748" w:rsidP="00573748">
      <w:pPr>
        <w:spacing w:before="120" w:after="120" w:line="276" w:lineRule="auto"/>
        <w:jc w:val="both"/>
        <w:rPr>
          <w:szCs w:val="24"/>
          <w:lang w:val="bg-BG"/>
        </w:rPr>
      </w:pPr>
      <w:r w:rsidRPr="009E6252">
        <w:rPr>
          <w:szCs w:val="24"/>
          <w:lang w:val="bg-BG"/>
        </w:rPr>
        <w:t>Участникът може да предложи изграждането на допълнителни среди според спецификите на предложеното решение.</w:t>
      </w:r>
    </w:p>
    <w:p w:rsidR="00573748" w:rsidRPr="002E1AA6" w:rsidRDefault="00573748" w:rsidP="003D77AF">
      <w:pPr>
        <w:pStyle w:val="ListParagraph"/>
        <w:numPr>
          <w:ilvl w:val="1"/>
          <w:numId w:val="23"/>
        </w:numPr>
        <w:spacing w:before="120" w:after="120" w:line="276" w:lineRule="auto"/>
        <w:jc w:val="both"/>
        <w:rPr>
          <w:rFonts w:eastAsia="Calibri"/>
          <w:b/>
          <w:szCs w:val="24"/>
          <w:lang w:val="bg-BG"/>
        </w:rPr>
      </w:pPr>
      <w:r w:rsidRPr="002E1AA6">
        <w:rPr>
          <w:rFonts w:eastAsia="Calibri"/>
          <w:b/>
          <w:szCs w:val="24"/>
          <w:lang w:val="bg-BG"/>
        </w:rPr>
        <w:t>Процес на разработка, тестване и разгръщане</w:t>
      </w:r>
    </w:p>
    <w:p w:rsidR="00573748" w:rsidRPr="009E6252" w:rsidRDefault="00573748" w:rsidP="00573748">
      <w:pPr>
        <w:spacing w:before="120" w:after="120" w:line="276" w:lineRule="auto"/>
        <w:jc w:val="both"/>
        <w:rPr>
          <w:szCs w:val="24"/>
          <w:lang w:val="bg-BG"/>
        </w:rPr>
      </w:pPr>
      <w:r w:rsidRPr="009E6252">
        <w:rPr>
          <w:szCs w:val="24"/>
          <w:lang w:val="bg-BG"/>
        </w:rPr>
        <w:t>Процесите, свързани с развитието на Системата, трябва да гарантират висока прозрачност и възможност за обществен контрол над всички разработки по проекта. Изграждането на доверие в гражданите и в бизнеса налага радикално по-висока публичност и прозрачност чрез отворена разработка и публикуването на системите компоненти под отворен лиценз от самото начало на разработката. По този начин гражданите биха могли да съдействат в процесите по развитие и тестване на разработките през целия им жизнен цикъл.</w:t>
      </w:r>
    </w:p>
    <w:p w:rsidR="00573748" w:rsidRPr="009E6252" w:rsidRDefault="00573748" w:rsidP="00573748">
      <w:pPr>
        <w:spacing w:before="120" w:after="120" w:line="276" w:lineRule="auto"/>
        <w:jc w:val="both"/>
        <w:rPr>
          <w:szCs w:val="24"/>
          <w:lang w:val="bg-BG"/>
        </w:rPr>
      </w:pPr>
      <w:r w:rsidRPr="009E6252">
        <w:rPr>
          <w:szCs w:val="24"/>
          <w:lang w:val="bg-BG"/>
        </w:rPr>
        <w:lastRenderedPageBreak/>
        <w:t>Всички софтуерни приложения, системи, подсистеми, библиотеки и компоненти, които са необходими за реализацията на Системата, трябва да бъдат разработвани като софтуер с отворен код и да бъдат достъпни в публично хранилище. Към настоящия момент следва да се използва общото хранилище за проекти с отворен код, финансирани с публични средства в България (към момента https://github.com/governmentbg).</w:t>
      </w:r>
    </w:p>
    <w:p w:rsidR="00573748" w:rsidRPr="009E6252" w:rsidRDefault="00573748" w:rsidP="00573748">
      <w:pPr>
        <w:spacing w:before="120" w:after="120" w:line="276" w:lineRule="auto"/>
        <w:jc w:val="both"/>
        <w:rPr>
          <w:szCs w:val="24"/>
          <w:lang w:val="bg-BG"/>
        </w:rPr>
      </w:pPr>
      <w:r w:rsidRPr="009E6252">
        <w:rPr>
          <w:szCs w:val="24"/>
          <w:lang w:val="bg-BG"/>
        </w:rPr>
        <w:t>В случай че върху част от компонентите, нужни за компилация, има авторски права, те могат да бъдат или в отделно хранилище с подходящия за това лиценз или за тях трябва да бъде предоставен заместващ „</w:t>
      </w:r>
      <w:proofErr w:type="spellStart"/>
      <w:r w:rsidRPr="009E6252">
        <w:rPr>
          <w:szCs w:val="24"/>
          <w:lang w:val="bg-BG"/>
        </w:rPr>
        <w:t>mock</w:t>
      </w:r>
      <w:proofErr w:type="spellEnd"/>
      <w:r w:rsidRPr="009E6252">
        <w:rPr>
          <w:szCs w:val="24"/>
          <w:lang w:val="bg-BG"/>
        </w:rPr>
        <w:t xml:space="preserve"> </w:t>
      </w:r>
      <w:proofErr w:type="spellStart"/>
      <w:r w:rsidRPr="009E6252">
        <w:rPr>
          <w:szCs w:val="24"/>
          <w:lang w:val="bg-BG"/>
        </w:rPr>
        <w:t>up</w:t>
      </w:r>
      <w:proofErr w:type="spellEnd"/>
      <w:r w:rsidRPr="009E6252">
        <w:rPr>
          <w:szCs w:val="24"/>
          <w:lang w:val="bg-BG"/>
        </w:rPr>
        <w:t>“ компонент, така че да не се нарушава компилацията на проекта.</w:t>
      </w:r>
    </w:p>
    <w:p w:rsidR="00573748" w:rsidRPr="009E6252" w:rsidRDefault="00573748" w:rsidP="00573748">
      <w:pPr>
        <w:spacing w:before="120" w:after="120" w:line="276" w:lineRule="auto"/>
        <w:jc w:val="both"/>
        <w:rPr>
          <w:szCs w:val="24"/>
          <w:lang w:val="bg-BG"/>
        </w:rPr>
      </w:pPr>
      <w:r w:rsidRPr="009E6252">
        <w:rPr>
          <w:szCs w:val="24"/>
          <w:lang w:val="bg-BG"/>
        </w:rPr>
        <w:t>Трябва да се анализират възможностите за включване на граждани в процесите по разработка, тестване и идентифициране на пропуски на софтуера. Участникът трябва да предложи механизъм и процедури за реализирането на такива процеси.</w:t>
      </w:r>
    </w:p>
    <w:p w:rsidR="00573748" w:rsidRPr="009E6252" w:rsidRDefault="00573748" w:rsidP="00573748">
      <w:pPr>
        <w:spacing w:before="120" w:after="120" w:line="276" w:lineRule="auto"/>
        <w:jc w:val="both"/>
        <w:rPr>
          <w:szCs w:val="24"/>
          <w:lang w:val="bg-BG"/>
        </w:rPr>
      </w:pPr>
      <w:r w:rsidRPr="009E6252">
        <w:rPr>
          <w:szCs w:val="24"/>
          <w:lang w:val="bg-BG"/>
        </w:rPr>
        <w:t>За всеки един разработван компонент Изпълнителят трябва да покрие следните изисквания за гарантиране на качеството на извършваната разработка и на крайния продукт:</w:t>
      </w:r>
    </w:p>
    <w:p w:rsidR="00573748" w:rsidRPr="009E6252" w:rsidRDefault="00573748" w:rsidP="003D77AF">
      <w:pPr>
        <w:pStyle w:val="ListParagraph"/>
        <w:numPr>
          <w:ilvl w:val="0"/>
          <w:numId w:val="14"/>
        </w:numPr>
        <w:spacing w:before="120" w:after="120" w:line="276" w:lineRule="auto"/>
        <w:jc w:val="both"/>
        <w:rPr>
          <w:szCs w:val="24"/>
          <w:lang w:val="bg-BG"/>
        </w:rPr>
      </w:pPr>
      <w:r w:rsidRPr="009E6252">
        <w:rPr>
          <w:szCs w:val="24"/>
          <w:lang w:val="bg-BG"/>
        </w:rPr>
        <w:t>Документиране на Системата в изходния код, минимум на ниво процедура/функция/клас;</w:t>
      </w:r>
    </w:p>
    <w:p w:rsidR="00573748" w:rsidRPr="009E6252" w:rsidRDefault="00573748" w:rsidP="003D77AF">
      <w:pPr>
        <w:pStyle w:val="ListParagraph"/>
        <w:numPr>
          <w:ilvl w:val="0"/>
          <w:numId w:val="14"/>
        </w:numPr>
        <w:spacing w:before="120" w:after="120" w:line="276" w:lineRule="auto"/>
        <w:jc w:val="both"/>
        <w:rPr>
          <w:szCs w:val="24"/>
          <w:lang w:val="bg-BG"/>
        </w:rPr>
      </w:pPr>
      <w:r w:rsidRPr="009E6252">
        <w:rPr>
          <w:szCs w:val="24"/>
          <w:lang w:val="bg-BG"/>
        </w:rPr>
        <w:t>Покритие на минимум 50% от изходния код с функционални тестове;</w:t>
      </w:r>
    </w:p>
    <w:p w:rsidR="00573748" w:rsidRPr="009E6252" w:rsidRDefault="00573748" w:rsidP="003D77AF">
      <w:pPr>
        <w:pStyle w:val="ListParagraph"/>
        <w:numPr>
          <w:ilvl w:val="0"/>
          <w:numId w:val="14"/>
        </w:numPr>
        <w:spacing w:before="120" w:after="120" w:line="276" w:lineRule="auto"/>
        <w:jc w:val="both"/>
        <w:rPr>
          <w:szCs w:val="24"/>
          <w:lang w:val="bg-BG"/>
        </w:rPr>
      </w:pPr>
      <w:r w:rsidRPr="009E6252">
        <w:rPr>
          <w:szCs w:val="24"/>
          <w:lang w:val="bg-BG"/>
        </w:rPr>
        <w:t xml:space="preserve">Използване на </w:t>
      </w:r>
      <w:proofErr w:type="spellStart"/>
      <w:r w:rsidRPr="009E6252">
        <w:rPr>
          <w:szCs w:val="24"/>
          <w:lang w:val="bg-BG"/>
        </w:rPr>
        <w:t>continuous</w:t>
      </w:r>
      <w:proofErr w:type="spellEnd"/>
      <w:r w:rsidRPr="009E6252">
        <w:rPr>
          <w:szCs w:val="24"/>
          <w:lang w:val="bg-BG"/>
        </w:rPr>
        <w:t xml:space="preserve"> </w:t>
      </w:r>
      <w:proofErr w:type="spellStart"/>
      <w:r w:rsidRPr="009E6252">
        <w:rPr>
          <w:szCs w:val="24"/>
          <w:lang w:val="bg-BG"/>
        </w:rPr>
        <w:t>integration</w:t>
      </w:r>
      <w:proofErr w:type="spellEnd"/>
      <w:r w:rsidRPr="009E6252">
        <w:rPr>
          <w:szCs w:val="24"/>
          <w:lang w:val="bg-BG"/>
        </w:rPr>
        <w:t xml:space="preserve"> практики;</w:t>
      </w:r>
    </w:p>
    <w:p w:rsidR="00573748" w:rsidRPr="009E6252" w:rsidRDefault="00573748" w:rsidP="003D77AF">
      <w:pPr>
        <w:pStyle w:val="ListParagraph"/>
        <w:numPr>
          <w:ilvl w:val="0"/>
          <w:numId w:val="14"/>
        </w:numPr>
        <w:spacing w:before="120" w:after="120" w:line="276" w:lineRule="auto"/>
        <w:jc w:val="both"/>
        <w:rPr>
          <w:szCs w:val="24"/>
          <w:lang w:val="bg-BG"/>
        </w:rPr>
      </w:pPr>
      <w:r w:rsidRPr="009E6252">
        <w:rPr>
          <w:szCs w:val="24"/>
          <w:lang w:val="bg-BG"/>
        </w:rPr>
        <w:t xml:space="preserve">Използване на </w:t>
      </w:r>
      <w:proofErr w:type="spellStart"/>
      <w:r w:rsidRPr="009E6252">
        <w:rPr>
          <w:szCs w:val="24"/>
          <w:lang w:val="bg-BG"/>
        </w:rPr>
        <w:t>dependency</w:t>
      </w:r>
      <w:proofErr w:type="spellEnd"/>
      <w:r w:rsidRPr="009E6252">
        <w:rPr>
          <w:szCs w:val="24"/>
          <w:lang w:val="bg-BG"/>
        </w:rPr>
        <w:t xml:space="preserve"> </w:t>
      </w:r>
      <w:proofErr w:type="spellStart"/>
      <w:r w:rsidRPr="009E6252">
        <w:rPr>
          <w:szCs w:val="24"/>
          <w:lang w:val="bg-BG"/>
        </w:rPr>
        <w:t>management</w:t>
      </w:r>
      <w:proofErr w:type="spellEnd"/>
      <w:r w:rsidRPr="009E6252">
        <w:rPr>
          <w:szCs w:val="24"/>
          <w:lang w:val="bg-BG"/>
        </w:rPr>
        <w:t>.</w:t>
      </w:r>
    </w:p>
    <w:p w:rsidR="00573748" w:rsidRPr="009E6252" w:rsidRDefault="00573748" w:rsidP="00573748">
      <w:pPr>
        <w:spacing w:before="120" w:after="120" w:line="276" w:lineRule="auto"/>
        <w:jc w:val="both"/>
        <w:rPr>
          <w:szCs w:val="24"/>
          <w:lang w:val="bg-BG"/>
        </w:rPr>
      </w:pPr>
      <w:r w:rsidRPr="009E6252">
        <w:rPr>
          <w:szCs w:val="24"/>
          <w:lang w:val="bg-BG"/>
        </w:rPr>
        <w:t>Участникът трябва да опише детайлно подхода си за покриване на изискванията.</w:t>
      </w:r>
    </w:p>
    <w:p w:rsidR="00573748" w:rsidRPr="009E6252" w:rsidRDefault="00573748" w:rsidP="00573748">
      <w:pPr>
        <w:spacing w:before="120" w:after="120" w:line="276" w:lineRule="auto"/>
        <w:jc w:val="both"/>
        <w:rPr>
          <w:szCs w:val="24"/>
          <w:lang w:val="bg-BG"/>
        </w:rPr>
      </w:pPr>
      <w:r w:rsidRPr="009E6252">
        <w:rPr>
          <w:szCs w:val="24"/>
          <w:lang w:val="bg-BG"/>
        </w:rPr>
        <w:t xml:space="preserve">Във всеки един компонент на Системата, който се </w:t>
      </w:r>
      <w:r w:rsidR="00CD0F7D">
        <w:rPr>
          <w:szCs w:val="24"/>
          <w:lang w:val="bg-BG"/>
        </w:rPr>
        <w:t>изгражда</w:t>
      </w:r>
      <w:r w:rsidR="00CD0F7D">
        <w:rPr>
          <w:szCs w:val="24"/>
        </w:rPr>
        <w:t xml:space="preserve"> (</w:t>
      </w:r>
      <w:proofErr w:type="spellStart"/>
      <w:r w:rsidRPr="009E6252">
        <w:rPr>
          <w:szCs w:val="24"/>
          <w:lang w:val="bg-BG"/>
        </w:rPr>
        <w:t>build</w:t>
      </w:r>
      <w:proofErr w:type="spellEnd"/>
      <w:r w:rsidR="00CD0F7D">
        <w:rPr>
          <w:szCs w:val="24"/>
          <w:lang w:val="bg-BG"/>
        </w:rPr>
        <w:t>)</w:t>
      </w:r>
      <w:r w:rsidRPr="009E6252">
        <w:rPr>
          <w:szCs w:val="24"/>
          <w:lang w:val="bg-BG"/>
        </w:rPr>
        <w:t xml:space="preserve"> и подготвя за инсталация (</w:t>
      </w:r>
      <w:proofErr w:type="spellStart"/>
      <w:r w:rsidRPr="009E6252">
        <w:rPr>
          <w:szCs w:val="24"/>
          <w:lang w:val="bg-BG"/>
        </w:rPr>
        <w:t>deployment</w:t>
      </w:r>
      <w:proofErr w:type="spellEnd"/>
      <w:r w:rsidRPr="009E6252">
        <w:rPr>
          <w:szCs w:val="24"/>
          <w:lang w:val="bg-BG"/>
        </w:rPr>
        <w:t>), е необходимо да присъстват следните реквизити:</w:t>
      </w:r>
    </w:p>
    <w:p w:rsidR="00573748" w:rsidRPr="009E6252" w:rsidRDefault="00573748" w:rsidP="003D77AF">
      <w:pPr>
        <w:pStyle w:val="ListParagraph"/>
        <w:numPr>
          <w:ilvl w:val="0"/>
          <w:numId w:val="14"/>
        </w:numPr>
        <w:spacing w:before="120" w:after="120" w:line="276" w:lineRule="auto"/>
        <w:jc w:val="both"/>
        <w:rPr>
          <w:szCs w:val="24"/>
          <w:lang w:val="bg-BG"/>
        </w:rPr>
      </w:pPr>
      <w:r w:rsidRPr="009E6252">
        <w:rPr>
          <w:szCs w:val="24"/>
          <w:lang w:val="bg-BG"/>
        </w:rPr>
        <w:t xml:space="preserve">Дата и час на </w:t>
      </w:r>
      <w:proofErr w:type="spellStart"/>
      <w:r w:rsidRPr="009E6252">
        <w:rPr>
          <w:szCs w:val="24"/>
          <w:lang w:val="bg-BG"/>
        </w:rPr>
        <w:t>build</w:t>
      </w:r>
      <w:proofErr w:type="spellEnd"/>
      <w:r w:rsidRPr="009E6252">
        <w:rPr>
          <w:szCs w:val="24"/>
          <w:lang w:val="bg-BG"/>
        </w:rPr>
        <w:t>;</w:t>
      </w:r>
    </w:p>
    <w:p w:rsidR="00573748" w:rsidRPr="009E6252" w:rsidRDefault="00573748" w:rsidP="003D77AF">
      <w:pPr>
        <w:pStyle w:val="ListParagraph"/>
        <w:numPr>
          <w:ilvl w:val="0"/>
          <w:numId w:val="14"/>
        </w:numPr>
        <w:spacing w:before="120" w:after="120" w:line="276" w:lineRule="auto"/>
        <w:jc w:val="both"/>
        <w:rPr>
          <w:szCs w:val="24"/>
          <w:lang w:val="bg-BG"/>
        </w:rPr>
      </w:pPr>
      <w:r w:rsidRPr="009E6252">
        <w:rPr>
          <w:szCs w:val="24"/>
          <w:lang w:val="bg-BG"/>
        </w:rPr>
        <w:t xml:space="preserve">Място/среда на </w:t>
      </w:r>
      <w:proofErr w:type="spellStart"/>
      <w:r w:rsidRPr="009E6252">
        <w:rPr>
          <w:szCs w:val="24"/>
          <w:lang w:val="bg-BG"/>
        </w:rPr>
        <w:t>build</w:t>
      </w:r>
      <w:proofErr w:type="spellEnd"/>
      <w:r w:rsidRPr="009E6252">
        <w:rPr>
          <w:szCs w:val="24"/>
          <w:lang w:val="bg-BG"/>
        </w:rPr>
        <w:t>;</w:t>
      </w:r>
    </w:p>
    <w:p w:rsidR="00573748" w:rsidRPr="009E6252" w:rsidRDefault="00573748" w:rsidP="003D77AF">
      <w:pPr>
        <w:pStyle w:val="ListParagraph"/>
        <w:numPr>
          <w:ilvl w:val="0"/>
          <w:numId w:val="14"/>
        </w:numPr>
        <w:spacing w:before="120" w:after="120" w:line="276" w:lineRule="auto"/>
        <w:jc w:val="both"/>
        <w:rPr>
          <w:szCs w:val="24"/>
          <w:lang w:val="bg-BG"/>
        </w:rPr>
      </w:pPr>
      <w:r w:rsidRPr="009E6252">
        <w:rPr>
          <w:szCs w:val="24"/>
          <w:lang w:val="bg-BG"/>
        </w:rPr>
        <w:t xml:space="preserve">Потребител извършил/стартирал </w:t>
      </w:r>
      <w:proofErr w:type="spellStart"/>
      <w:r w:rsidRPr="009E6252">
        <w:rPr>
          <w:szCs w:val="24"/>
          <w:lang w:val="bg-BG"/>
        </w:rPr>
        <w:t>build</w:t>
      </w:r>
      <w:proofErr w:type="spellEnd"/>
      <w:r w:rsidRPr="009E6252">
        <w:rPr>
          <w:szCs w:val="24"/>
          <w:lang w:val="bg-BG"/>
        </w:rPr>
        <w:t xml:space="preserve"> процеса;</w:t>
      </w:r>
    </w:p>
    <w:p w:rsidR="00573748" w:rsidRDefault="00573748" w:rsidP="003D77AF">
      <w:pPr>
        <w:pStyle w:val="ListParagraph"/>
        <w:numPr>
          <w:ilvl w:val="0"/>
          <w:numId w:val="14"/>
        </w:numPr>
        <w:spacing w:before="120" w:after="120" w:line="276" w:lineRule="auto"/>
        <w:jc w:val="both"/>
        <w:rPr>
          <w:szCs w:val="24"/>
          <w:lang w:val="bg-BG"/>
        </w:rPr>
      </w:pPr>
      <w:r w:rsidRPr="009E6252">
        <w:rPr>
          <w:szCs w:val="24"/>
          <w:lang w:val="bg-BG"/>
        </w:rPr>
        <w:t xml:space="preserve">Идентификатор на ревизията от кодовото хранилище на компонента, срещу която се извършва </w:t>
      </w:r>
      <w:proofErr w:type="spellStart"/>
      <w:r w:rsidRPr="009E6252">
        <w:rPr>
          <w:szCs w:val="24"/>
          <w:lang w:val="bg-BG"/>
        </w:rPr>
        <w:t>build-ът</w:t>
      </w:r>
      <w:proofErr w:type="spellEnd"/>
      <w:r w:rsidRPr="009E6252">
        <w:rPr>
          <w:szCs w:val="24"/>
          <w:lang w:val="bg-BG"/>
        </w:rPr>
        <w:t>.</w:t>
      </w:r>
    </w:p>
    <w:p w:rsidR="00CD0F7D" w:rsidRPr="009E6252" w:rsidRDefault="00CD0F7D" w:rsidP="00CD0F7D">
      <w:pPr>
        <w:pStyle w:val="ListParagraph"/>
        <w:spacing w:before="120" w:after="120" w:line="276" w:lineRule="auto"/>
        <w:jc w:val="both"/>
        <w:rPr>
          <w:szCs w:val="24"/>
          <w:lang w:val="bg-BG"/>
        </w:rPr>
      </w:pPr>
    </w:p>
    <w:p w:rsidR="00573748" w:rsidRPr="002E1AA6" w:rsidRDefault="00573748" w:rsidP="003D77AF">
      <w:pPr>
        <w:pStyle w:val="ListParagraph"/>
        <w:numPr>
          <w:ilvl w:val="1"/>
          <w:numId w:val="23"/>
        </w:numPr>
        <w:spacing w:before="120" w:after="120" w:line="276" w:lineRule="auto"/>
        <w:jc w:val="both"/>
        <w:rPr>
          <w:rFonts w:eastAsia="Calibri"/>
          <w:b/>
          <w:szCs w:val="24"/>
          <w:lang w:val="bg-BG"/>
        </w:rPr>
      </w:pPr>
      <w:r w:rsidRPr="002E1AA6">
        <w:rPr>
          <w:rFonts w:eastAsia="Calibri"/>
          <w:b/>
          <w:szCs w:val="24"/>
          <w:lang w:val="bg-BG"/>
        </w:rPr>
        <w:t xml:space="preserve">Бързодействие и </w:t>
      </w:r>
      <w:proofErr w:type="spellStart"/>
      <w:r w:rsidRPr="002E1AA6">
        <w:rPr>
          <w:rFonts w:eastAsia="Calibri"/>
          <w:b/>
          <w:szCs w:val="24"/>
          <w:lang w:val="bg-BG"/>
        </w:rPr>
        <w:t>мащабируемост</w:t>
      </w:r>
      <w:proofErr w:type="spellEnd"/>
    </w:p>
    <w:p w:rsidR="00573748" w:rsidRPr="002E1AA6" w:rsidRDefault="00573748" w:rsidP="003D77AF">
      <w:pPr>
        <w:pStyle w:val="ListParagraph"/>
        <w:numPr>
          <w:ilvl w:val="2"/>
          <w:numId w:val="23"/>
        </w:numPr>
        <w:spacing w:before="120" w:after="120" w:line="276" w:lineRule="auto"/>
        <w:jc w:val="both"/>
        <w:rPr>
          <w:rFonts w:eastAsia="Calibri"/>
          <w:b/>
          <w:szCs w:val="24"/>
          <w:lang w:val="bg-BG"/>
        </w:rPr>
      </w:pPr>
      <w:r w:rsidRPr="002E1AA6">
        <w:rPr>
          <w:rFonts w:eastAsia="Calibri"/>
          <w:b/>
          <w:szCs w:val="24"/>
          <w:lang w:val="bg-BG"/>
        </w:rPr>
        <w:t xml:space="preserve">Контрол на натоварването и защита от </w:t>
      </w:r>
      <w:proofErr w:type="spellStart"/>
      <w:r w:rsidRPr="002E1AA6">
        <w:rPr>
          <w:rFonts w:eastAsia="Calibri"/>
          <w:b/>
          <w:szCs w:val="24"/>
          <w:lang w:val="bg-BG"/>
        </w:rPr>
        <w:t>DoS</w:t>
      </w:r>
      <w:proofErr w:type="spellEnd"/>
      <w:r w:rsidRPr="002E1AA6">
        <w:rPr>
          <w:rFonts w:eastAsia="Calibri"/>
          <w:b/>
          <w:szCs w:val="24"/>
          <w:lang w:val="bg-BG"/>
        </w:rPr>
        <w:t>/</w:t>
      </w:r>
      <w:proofErr w:type="spellStart"/>
      <w:r w:rsidRPr="002E1AA6">
        <w:rPr>
          <w:rFonts w:eastAsia="Calibri"/>
          <w:b/>
          <w:szCs w:val="24"/>
          <w:lang w:val="bg-BG"/>
        </w:rPr>
        <w:t>DDoS</w:t>
      </w:r>
      <w:proofErr w:type="spellEnd"/>
      <w:r w:rsidRPr="002E1AA6">
        <w:rPr>
          <w:rFonts w:eastAsia="Calibri"/>
          <w:b/>
          <w:szCs w:val="24"/>
          <w:lang w:val="bg-BG"/>
        </w:rPr>
        <w:t xml:space="preserve"> атаки</w:t>
      </w:r>
    </w:p>
    <w:p w:rsidR="00573748" w:rsidRPr="009E6252" w:rsidRDefault="00573748" w:rsidP="003D77AF">
      <w:pPr>
        <w:pStyle w:val="ListParagraph"/>
        <w:numPr>
          <w:ilvl w:val="0"/>
          <w:numId w:val="15"/>
        </w:numPr>
        <w:spacing w:before="120" w:after="120" w:line="276" w:lineRule="auto"/>
        <w:jc w:val="both"/>
        <w:rPr>
          <w:szCs w:val="24"/>
          <w:lang w:val="bg-BG"/>
        </w:rPr>
      </w:pPr>
      <w:r w:rsidRPr="009E6252">
        <w:rPr>
          <w:szCs w:val="24"/>
          <w:lang w:val="bg-BG"/>
        </w:rPr>
        <w:t>Системата трябва да поддържа на приложно ниво "</w:t>
      </w:r>
      <w:proofErr w:type="spellStart"/>
      <w:r w:rsidRPr="009E6252">
        <w:rPr>
          <w:szCs w:val="24"/>
          <w:lang w:val="bg-BG"/>
        </w:rPr>
        <w:t>Rate</w:t>
      </w:r>
      <w:proofErr w:type="spellEnd"/>
      <w:r w:rsidRPr="009E6252">
        <w:rPr>
          <w:szCs w:val="24"/>
          <w:lang w:val="bg-BG"/>
        </w:rPr>
        <w:t xml:space="preserve"> </w:t>
      </w:r>
      <w:proofErr w:type="spellStart"/>
      <w:r w:rsidRPr="009E6252">
        <w:rPr>
          <w:szCs w:val="24"/>
          <w:lang w:val="bg-BG"/>
        </w:rPr>
        <w:t>Limiting</w:t>
      </w:r>
      <w:proofErr w:type="spellEnd"/>
      <w:r w:rsidRPr="009E6252">
        <w:rPr>
          <w:szCs w:val="24"/>
          <w:lang w:val="bg-BG"/>
        </w:rPr>
        <w:t>" и/или "</w:t>
      </w:r>
      <w:proofErr w:type="spellStart"/>
      <w:r w:rsidRPr="009E6252">
        <w:rPr>
          <w:szCs w:val="24"/>
          <w:lang w:val="bg-BG"/>
        </w:rPr>
        <w:t>Throttling</w:t>
      </w:r>
      <w:proofErr w:type="spellEnd"/>
      <w:r w:rsidRPr="009E6252">
        <w:rPr>
          <w:szCs w:val="24"/>
          <w:lang w:val="bg-BG"/>
        </w:rPr>
        <w:t>" на заявки от един и същ клиентски адрес както към страниците с уеб-съдържание, така и по отношение на заявките към приложните програмни интерфейси, достъпни публично или служебно като уеб-услуги (</w:t>
      </w:r>
      <w:proofErr w:type="spellStart"/>
      <w:r w:rsidRPr="009E6252">
        <w:rPr>
          <w:szCs w:val="24"/>
          <w:lang w:val="bg-BG"/>
        </w:rPr>
        <w:t>Web</w:t>
      </w:r>
      <w:proofErr w:type="spellEnd"/>
      <w:r w:rsidRPr="009E6252">
        <w:rPr>
          <w:szCs w:val="24"/>
          <w:lang w:val="bg-BG"/>
        </w:rPr>
        <w:t xml:space="preserve"> Services) и служебни интерфейси. </w:t>
      </w:r>
    </w:p>
    <w:p w:rsidR="00573748" w:rsidRPr="009E6252" w:rsidRDefault="00573748" w:rsidP="003D77AF">
      <w:pPr>
        <w:pStyle w:val="ListParagraph"/>
        <w:numPr>
          <w:ilvl w:val="0"/>
          <w:numId w:val="15"/>
        </w:numPr>
        <w:spacing w:before="120" w:after="120" w:line="276" w:lineRule="auto"/>
        <w:jc w:val="both"/>
        <w:rPr>
          <w:szCs w:val="24"/>
          <w:lang w:val="bg-BG"/>
        </w:rPr>
      </w:pPr>
      <w:r w:rsidRPr="009E6252">
        <w:rPr>
          <w:szCs w:val="24"/>
          <w:lang w:val="bg-BG"/>
        </w:rPr>
        <w:t>Системата трябва да позволява конфигуриране от страна на администраторите на лимитите за отделни страници, уеб-услуги и ресурси, които се достъпват с отделен URL/URI.</w:t>
      </w:r>
    </w:p>
    <w:p w:rsidR="00573748" w:rsidRPr="009E6252" w:rsidRDefault="00573748" w:rsidP="003D77AF">
      <w:pPr>
        <w:pStyle w:val="ListParagraph"/>
        <w:numPr>
          <w:ilvl w:val="0"/>
          <w:numId w:val="15"/>
        </w:numPr>
        <w:spacing w:before="120" w:after="120" w:line="276" w:lineRule="auto"/>
        <w:jc w:val="both"/>
        <w:rPr>
          <w:szCs w:val="24"/>
          <w:lang w:val="bg-BG"/>
        </w:rPr>
      </w:pPr>
      <w:r w:rsidRPr="009E6252">
        <w:rPr>
          <w:szCs w:val="24"/>
          <w:lang w:val="bg-BG"/>
        </w:rPr>
        <w:t xml:space="preserve">Системата трябва да поддържа възможност за конфигуриране на различни лимити за конкретни </w:t>
      </w:r>
      <w:proofErr w:type="spellStart"/>
      <w:r w:rsidRPr="009E6252">
        <w:rPr>
          <w:szCs w:val="24"/>
          <w:lang w:val="bg-BG"/>
        </w:rPr>
        <w:t>автентикирани</w:t>
      </w:r>
      <w:proofErr w:type="spellEnd"/>
      <w:r w:rsidRPr="009E6252">
        <w:rPr>
          <w:szCs w:val="24"/>
          <w:lang w:val="bg-BG"/>
        </w:rPr>
        <w:t xml:space="preserve"> потребители (напр. системи на други администрации) и трябва да предоставя възможност за генериране на справки и статистики за броя заявки по ресурси и услуги.</w:t>
      </w:r>
    </w:p>
    <w:p w:rsidR="00573748" w:rsidRPr="002E1AA6" w:rsidRDefault="00573748" w:rsidP="003D77AF">
      <w:pPr>
        <w:pStyle w:val="ListParagraph"/>
        <w:numPr>
          <w:ilvl w:val="2"/>
          <w:numId w:val="23"/>
        </w:numPr>
        <w:spacing w:before="120" w:after="120" w:line="276" w:lineRule="auto"/>
        <w:jc w:val="both"/>
        <w:rPr>
          <w:rFonts w:eastAsia="Calibri"/>
          <w:b/>
          <w:szCs w:val="24"/>
          <w:lang w:val="bg-BG"/>
        </w:rPr>
      </w:pPr>
      <w:r w:rsidRPr="002E1AA6">
        <w:rPr>
          <w:rFonts w:eastAsia="Calibri"/>
          <w:b/>
          <w:szCs w:val="24"/>
          <w:lang w:val="bg-BG"/>
        </w:rPr>
        <w:t xml:space="preserve">Кохерентно </w:t>
      </w:r>
      <w:proofErr w:type="spellStart"/>
      <w:r w:rsidRPr="002E1AA6">
        <w:rPr>
          <w:rFonts w:eastAsia="Calibri"/>
          <w:b/>
          <w:szCs w:val="24"/>
          <w:lang w:val="bg-BG"/>
        </w:rPr>
        <w:t>кеширане</w:t>
      </w:r>
      <w:proofErr w:type="spellEnd"/>
      <w:r w:rsidRPr="002E1AA6">
        <w:rPr>
          <w:rFonts w:eastAsia="Calibri"/>
          <w:b/>
          <w:szCs w:val="24"/>
          <w:lang w:val="bg-BG"/>
        </w:rPr>
        <w:t xml:space="preserve"> на данни и заявки</w:t>
      </w:r>
    </w:p>
    <w:p w:rsidR="00573748" w:rsidRPr="009E6252" w:rsidRDefault="00573748" w:rsidP="003D77AF">
      <w:pPr>
        <w:pStyle w:val="ListParagraph"/>
        <w:numPr>
          <w:ilvl w:val="0"/>
          <w:numId w:val="16"/>
        </w:numPr>
        <w:spacing w:before="120" w:after="120" w:line="276" w:lineRule="auto"/>
        <w:jc w:val="both"/>
        <w:rPr>
          <w:szCs w:val="24"/>
          <w:lang w:val="bg-BG"/>
        </w:rPr>
      </w:pPr>
      <w:r w:rsidRPr="009E6252">
        <w:rPr>
          <w:szCs w:val="24"/>
          <w:lang w:val="bg-BG"/>
        </w:rPr>
        <w:lastRenderedPageBreak/>
        <w:t xml:space="preserve">Отделните информационни системи, подсистеми и интерфейси  трябва да бъдат проектирани и да използват системи за разпределен кохерентен кеш в случаите, в които това би довело до подобряване на производителността и </w:t>
      </w:r>
      <w:proofErr w:type="spellStart"/>
      <w:r w:rsidRPr="009E6252">
        <w:rPr>
          <w:szCs w:val="24"/>
          <w:lang w:val="bg-BG"/>
        </w:rPr>
        <w:t>мащабируемостта</w:t>
      </w:r>
      <w:proofErr w:type="spellEnd"/>
      <w:r w:rsidRPr="009E6252">
        <w:rPr>
          <w:szCs w:val="24"/>
          <w:lang w:val="bg-BG"/>
        </w:rPr>
        <w:t>, чрез спестяване на заявки към СУБД или файловите системи на сървърите.</w:t>
      </w:r>
    </w:p>
    <w:p w:rsidR="00573748" w:rsidRPr="009E6252" w:rsidRDefault="00573748" w:rsidP="003D77AF">
      <w:pPr>
        <w:pStyle w:val="ListParagraph"/>
        <w:numPr>
          <w:ilvl w:val="0"/>
          <w:numId w:val="16"/>
        </w:numPr>
        <w:spacing w:before="120" w:after="120" w:line="276" w:lineRule="auto"/>
        <w:jc w:val="both"/>
        <w:rPr>
          <w:szCs w:val="24"/>
          <w:lang w:val="bg-BG"/>
        </w:rPr>
      </w:pPr>
      <w:r w:rsidRPr="009E6252">
        <w:rPr>
          <w:szCs w:val="24"/>
          <w:lang w:val="bg-BG"/>
        </w:rPr>
        <w:t>Изпълнителят трябва да опише детайлно подхода и използваните механизми и технологии за реализация на разпределения кохерентен кеш, както и системните компоненти, които ще използват разпределения кеш;</w:t>
      </w:r>
    </w:p>
    <w:p w:rsidR="00573748" w:rsidRPr="009E6252" w:rsidRDefault="00573748" w:rsidP="003D77AF">
      <w:pPr>
        <w:pStyle w:val="ListParagraph"/>
        <w:numPr>
          <w:ilvl w:val="0"/>
          <w:numId w:val="16"/>
        </w:numPr>
        <w:spacing w:before="120" w:after="120" w:line="276" w:lineRule="auto"/>
        <w:jc w:val="both"/>
        <w:rPr>
          <w:szCs w:val="24"/>
          <w:lang w:val="bg-BG"/>
        </w:rPr>
      </w:pPr>
      <w:r w:rsidRPr="009E6252">
        <w:rPr>
          <w:szCs w:val="24"/>
          <w:lang w:val="bg-BG"/>
        </w:rPr>
        <w:t>Разпределеният кохерентен кеш трябва да поддържа възможност за компресия на подходящите за това данни – например тези от текстов тип; компресирането на данни може да бъде реализирано и на приложно ниво;</w:t>
      </w:r>
    </w:p>
    <w:p w:rsidR="00573748" w:rsidRPr="009E6252" w:rsidRDefault="00573748" w:rsidP="003D77AF">
      <w:pPr>
        <w:pStyle w:val="ListParagraph"/>
        <w:numPr>
          <w:ilvl w:val="0"/>
          <w:numId w:val="16"/>
        </w:numPr>
        <w:spacing w:before="120" w:after="120" w:line="276" w:lineRule="auto"/>
        <w:jc w:val="both"/>
        <w:rPr>
          <w:szCs w:val="24"/>
          <w:lang w:val="bg-BG"/>
        </w:rPr>
      </w:pPr>
      <w:r w:rsidRPr="009E6252">
        <w:rPr>
          <w:szCs w:val="24"/>
          <w:lang w:val="bg-BG"/>
        </w:rPr>
        <w:t xml:space="preserve">Използваният алгоритъм за създаване на ключове за съхранение/намиране на данни в кеша не трябва да допуска колизии и трябва оптимално да използва </w:t>
      </w:r>
      <w:proofErr w:type="spellStart"/>
      <w:r w:rsidRPr="009E6252">
        <w:rPr>
          <w:szCs w:val="24"/>
          <w:lang w:val="bg-BG"/>
        </w:rPr>
        <w:t>процесорните</w:t>
      </w:r>
      <w:proofErr w:type="spellEnd"/>
      <w:r w:rsidRPr="009E6252">
        <w:rPr>
          <w:szCs w:val="24"/>
          <w:lang w:val="bg-BG"/>
        </w:rPr>
        <w:t xml:space="preserve"> ресурси за генериране на </w:t>
      </w:r>
      <w:proofErr w:type="spellStart"/>
      <w:r w:rsidRPr="009E6252">
        <w:rPr>
          <w:szCs w:val="24"/>
          <w:lang w:val="bg-BG"/>
        </w:rPr>
        <w:t>хешове</w:t>
      </w:r>
      <w:proofErr w:type="spellEnd"/>
      <w:r w:rsidRPr="009E6252">
        <w:rPr>
          <w:szCs w:val="24"/>
          <w:lang w:val="bg-BG"/>
        </w:rPr>
        <w:t>;</w:t>
      </w:r>
    </w:p>
    <w:p w:rsidR="00573748" w:rsidRPr="009E6252" w:rsidRDefault="00573748" w:rsidP="003D77AF">
      <w:pPr>
        <w:pStyle w:val="ListParagraph"/>
        <w:numPr>
          <w:ilvl w:val="0"/>
          <w:numId w:val="16"/>
        </w:numPr>
        <w:spacing w:before="120" w:after="120" w:line="276" w:lineRule="auto"/>
        <w:jc w:val="both"/>
        <w:rPr>
          <w:szCs w:val="24"/>
          <w:lang w:val="bg-BG"/>
        </w:rPr>
      </w:pPr>
      <w:r w:rsidRPr="009E6252">
        <w:rPr>
          <w:szCs w:val="24"/>
          <w:lang w:val="bg-BG"/>
        </w:rPr>
        <w:t xml:space="preserve">Изпълнителят трябва да подбере подходящи софтуерни решения с отворен код за реализиране на буфериране и </w:t>
      </w:r>
      <w:proofErr w:type="spellStart"/>
      <w:r w:rsidRPr="009E6252">
        <w:rPr>
          <w:szCs w:val="24"/>
          <w:lang w:val="bg-BG"/>
        </w:rPr>
        <w:t>кеширане</w:t>
      </w:r>
      <w:proofErr w:type="spellEnd"/>
      <w:r w:rsidRPr="009E6252">
        <w:rPr>
          <w:szCs w:val="24"/>
          <w:lang w:val="bg-BG"/>
        </w:rPr>
        <w:t xml:space="preserve"> на данните в оперативната памет на сървърите. В зависимост от конкретните приложни случаи (</w:t>
      </w:r>
      <w:proofErr w:type="spellStart"/>
      <w:r w:rsidRPr="009E6252">
        <w:rPr>
          <w:szCs w:val="24"/>
          <w:lang w:val="bg-BG"/>
        </w:rPr>
        <w:t>Use</w:t>
      </w:r>
      <w:proofErr w:type="spellEnd"/>
      <w:r w:rsidRPr="009E6252">
        <w:rPr>
          <w:szCs w:val="24"/>
          <w:lang w:val="bg-BG"/>
        </w:rPr>
        <w:t xml:space="preserve"> </w:t>
      </w:r>
      <w:proofErr w:type="spellStart"/>
      <w:r w:rsidRPr="009E6252">
        <w:rPr>
          <w:szCs w:val="24"/>
          <w:lang w:val="bg-BG"/>
        </w:rPr>
        <w:t>Cases</w:t>
      </w:r>
      <w:proofErr w:type="spellEnd"/>
      <w:r w:rsidRPr="009E6252">
        <w:rPr>
          <w:szCs w:val="24"/>
          <w:lang w:val="bg-BG"/>
        </w:rPr>
        <w:t xml:space="preserve">) е допустимо да се използват и внедрят различни технологии, които покриват по-добре конкретните нужди – например решения като </w:t>
      </w:r>
      <w:proofErr w:type="spellStart"/>
      <w:r w:rsidRPr="009E6252">
        <w:rPr>
          <w:szCs w:val="24"/>
          <w:lang w:val="bg-BG"/>
        </w:rPr>
        <w:t>Memcached</w:t>
      </w:r>
      <w:proofErr w:type="spellEnd"/>
      <w:r w:rsidRPr="009E6252">
        <w:rPr>
          <w:szCs w:val="24"/>
          <w:lang w:val="bg-BG"/>
        </w:rPr>
        <w:t xml:space="preserve"> или </w:t>
      </w:r>
      <w:proofErr w:type="spellStart"/>
      <w:r w:rsidRPr="009E6252">
        <w:rPr>
          <w:szCs w:val="24"/>
          <w:lang w:val="bg-BG"/>
        </w:rPr>
        <w:t>Redis</w:t>
      </w:r>
      <w:proofErr w:type="spellEnd"/>
      <w:r w:rsidRPr="009E6252">
        <w:rPr>
          <w:szCs w:val="24"/>
          <w:lang w:val="bg-BG"/>
        </w:rPr>
        <w:t xml:space="preserve"> в комбинация с </w:t>
      </w:r>
      <w:proofErr w:type="spellStart"/>
      <w:r w:rsidRPr="009E6252">
        <w:rPr>
          <w:szCs w:val="24"/>
          <w:lang w:val="bg-BG"/>
        </w:rPr>
        <w:t>Redis</w:t>
      </w:r>
      <w:proofErr w:type="spellEnd"/>
      <w:r w:rsidRPr="009E6252">
        <w:rPr>
          <w:szCs w:val="24"/>
          <w:lang w:val="bg-BG"/>
        </w:rPr>
        <w:t xml:space="preserve"> </w:t>
      </w:r>
      <w:proofErr w:type="spellStart"/>
      <w:r w:rsidRPr="009E6252">
        <w:rPr>
          <w:szCs w:val="24"/>
          <w:lang w:val="bg-BG"/>
        </w:rPr>
        <w:t>GeoAPI</w:t>
      </w:r>
      <w:proofErr w:type="spellEnd"/>
      <w:r w:rsidRPr="009E6252">
        <w:rPr>
          <w:szCs w:val="24"/>
          <w:lang w:val="bg-BG"/>
        </w:rPr>
        <w:t xml:space="preserve"> могат да осигурят порядъци по-висока </w:t>
      </w:r>
      <w:proofErr w:type="spellStart"/>
      <w:r w:rsidRPr="009E6252">
        <w:rPr>
          <w:szCs w:val="24"/>
          <w:lang w:val="bg-BG"/>
        </w:rPr>
        <w:t>мащабируемост</w:t>
      </w:r>
      <w:proofErr w:type="spellEnd"/>
      <w:r w:rsidRPr="009E6252">
        <w:rPr>
          <w:szCs w:val="24"/>
          <w:lang w:val="bg-BG"/>
        </w:rPr>
        <w:t xml:space="preserve"> и производителност за често достъпвани оперативни данни, номенклатурни данни или документи;</w:t>
      </w:r>
    </w:p>
    <w:p w:rsidR="00573748" w:rsidRPr="009E6252" w:rsidRDefault="00573748" w:rsidP="00573748">
      <w:pPr>
        <w:spacing w:before="120" w:after="120" w:line="276" w:lineRule="auto"/>
        <w:jc w:val="both"/>
        <w:rPr>
          <w:szCs w:val="24"/>
          <w:lang w:val="bg-BG"/>
        </w:rPr>
      </w:pPr>
      <w:r w:rsidRPr="009E6252">
        <w:rPr>
          <w:szCs w:val="24"/>
          <w:lang w:val="bg-BG"/>
        </w:rPr>
        <w:t>Като минимум разпределен кохерентен кеш трябва да се предвиди при:</w:t>
      </w:r>
    </w:p>
    <w:p w:rsidR="00573748" w:rsidRPr="009E6252" w:rsidRDefault="00573748" w:rsidP="003D77AF">
      <w:pPr>
        <w:pStyle w:val="ListParagraph"/>
        <w:numPr>
          <w:ilvl w:val="0"/>
          <w:numId w:val="17"/>
        </w:numPr>
        <w:spacing w:before="120" w:after="120" w:line="276" w:lineRule="auto"/>
        <w:jc w:val="both"/>
        <w:rPr>
          <w:szCs w:val="24"/>
          <w:lang w:val="bg-BG"/>
        </w:rPr>
      </w:pPr>
      <w:r w:rsidRPr="009E6252">
        <w:rPr>
          <w:szCs w:val="24"/>
          <w:lang w:val="bg-BG"/>
        </w:rPr>
        <w:t xml:space="preserve">Извличане на информация от номенклатури и </w:t>
      </w:r>
      <w:proofErr w:type="spellStart"/>
      <w:r w:rsidRPr="009E6252">
        <w:rPr>
          <w:szCs w:val="24"/>
          <w:lang w:val="bg-BG"/>
        </w:rPr>
        <w:t>атомични</w:t>
      </w:r>
      <w:proofErr w:type="spellEnd"/>
      <w:r w:rsidRPr="009E6252">
        <w:rPr>
          <w:szCs w:val="24"/>
          <w:lang w:val="bg-BG"/>
        </w:rPr>
        <w:t xml:space="preserve"> данни за статус и актуално състояние на партиди от регистри в информационните системи;</w:t>
      </w:r>
    </w:p>
    <w:p w:rsidR="00573748" w:rsidRPr="009E6252" w:rsidRDefault="00573748" w:rsidP="003D77AF">
      <w:pPr>
        <w:pStyle w:val="ListParagraph"/>
        <w:numPr>
          <w:ilvl w:val="0"/>
          <w:numId w:val="17"/>
        </w:numPr>
        <w:spacing w:before="120" w:after="120" w:line="276" w:lineRule="auto"/>
        <w:jc w:val="both"/>
        <w:rPr>
          <w:szCs w:val="24"/>
          <w:lang w:val="bg-BG"/>
        </w:rPr>
      </w:pPr>
      <w:r w:rsidRPr="009E6252">
        <w:rPr>
          <w:szCs w:val="24"/>
          <w:lang w:val="bg-BG"/>
        </w:rPr>
        <w:t>Извличане на информация от предефинирани периодични справки;</w:t>
      </w:r>
    </w:p>
    <w:p w:rsidR="00573748" w:rsidRPr="009E6252" w:rsidRDefault="00573748" w:rsidP="003D77AF">
      <w:pPr>
        <w:pStyle w:val="ListParagraph"/>
        <w:numPr>
          <w:ilvl w:val="0"/>
          <w:numId w:val="17"/>
        </w:numPr>
        <w:spacing w:before="120" w:after="120" w:line="276" w:lineRule="auto"/>
        <w:jc w:val="both"/>
        <w:rPr>
          <w:szCs w:val="24"/>
          <w:lang w:val="bg-BG"/>
        </w:rPr>
      </w:pPr>
      <w:r w:rsidRPr="009E6252">
        <w:rPr>
          <w:szCs w:val="24"/>
          <w:lang w:val="bg-BG"/>
        </w:rPr>
        <w:t>Информация от лога на транзакциите при достъп с електронно-ИД до дадена услуга;</w:t>
      </w:r>
    </w:p>
    <w:p w:rsidR="00573748" w:rsidRPr="009E6252" w:rsidRDefault="00573748" w:rsidP="003D77AF">
      <w:pPr>
        <w:pStyle w:val="ListParagraph"/>
        <w:numPr>
          <w:ilvl w:val="0"/>
          <w:numId w:val="17"/>
        </w:numPr>
        <w:spacing w:before="120" w:after="120" w:line="276" w:lineRule="auto"/>
        <w:jc w:val="both"/>
        <w:rPr>
          <w:szCs w:val="24"/>
          <w:lang w:val="bg-BG"/>
        </w:rPr>
      </w:pPr>
      <w:r w:rsidRPr="009E6252">
        <w:rPr>
          <w:szCs w:val="24"/>
          <w:lang w:val="bg-BG"/>
        </w:rPr>
        <w:t>Информация за извършените плащания;</w:t>
      </w:r>
    </w:p>
    <w:p w:rsidR="00573748" w:rsidRPr="009E6252" w:rsidRDefault="00573748" w:rsidP="003D77AF">
      <w:pPr>
        <w:pStyle w:val="ListParagraph"/>
        <w:numPr>
          <w:ilvl w:val="0"/>
          <w:numId w:val="17"/>
        </w:numPr>
        <w:spacing w:before="120" w:after="120" w:line="276" w:lineRule="auto"/>
        <w:jc w:val="both"/>
        <w:rPr>
          <w:szCs w:val="24"/>
          <w:lang w:val="bg-BG"/>
        </w:rPr>
      </w:pPr>
      <w:r w:rsidRPr="009E6252">
        <w:rPr>
          <w:szCs w:val="24"/>
          <w:lang w:val="bg-BG"/>
        </w:rPr>
        <w:t>Други, които са идентифицирани на етап бизнес и системен анализ.</w:t>
      </w:r>
    </w:p>
    <w:p w:rsidR="00573748" w:rsidRPr="009E6252" w:rsidRDefault="00573748" w:rsidP="00573748">
      <w:pPr>
        <w:spacing w:before="120" w:after="120" w:line="276" w:lineRule="auto"/>
        <w:jc w:val="both"/>
        <w:rPr>
          <w:szCs w:val="24"/>
          <w:lang w:val="bg-BG"/>
        </w:rPr>
      </w:pPr>
      <w:r w:rsidRPr="009E6252">
        <w:rPr>
          <w:szCs w:val="24"/>
          <w:lang w:val="bg-BG"/>
        </w:rPr>
        <w:t>От кеша следва да бъдат изключени прикачени файлове и големи по обем резултати от справки.</w:t>
      </w:r>
    </w:p>
    <w:p w:rsidR="00573748" w:rsidRPr="009E6252" w:rsidRDefault="00573748" w:rsidP="003D77AF">
      <w:pPr>
        <w:pStyle w:val="ListParagraph"/>
        <w:numPr>
          <w:ilvl w:val="2"/>
          <w:numId w:val="23"/>
        </w:numPr>
        <w:spacing w:before="120" w:after="120" w:line="276" w:lineRule="auto"/>
        <w:jc w:val="both"/>
        <w:rPr>
          <w:rFonts w:eastAsia="Calibri"/>
          <w:b/>
          <w:szCs w:val="24"/>
          <w:lang w:val="bg-BG"/>
        </w:rPr>
      </w:pPr>
      <w:r w:rsidRPr="009E6252">
        <w:rPr>
          <w:rFonts w:eastAsia="Calibri"/>
          <w:b/>
          <w:szCs w:val="24"/>
          <w:lang w:val="bg-BG"/>
        </w:rPr>
        <w:t>Бързодействие</w:t>
      </w:r>
    </w:p>
    <w:p w:rsidR="00573748" w:rsidRPr="009E6252" w:rsidRDefault="00573748" w:rsidP="003D77AF">
      <w:pPr>
        <w:pStyle w:val="ListParagraph"/>
        <w:numPr>
          <w:ilvl w:val="0"/>
          <w:numId w:val="18"/>
        </w:numPr>
        <w:spacing w:before="120" w:after="120" w:line="276" w:lineRule="auto"/>
        <w:jc w:val="both"/>
        <w:rPr>
          <w:szCs w:val="24"/>
          <w:lang w:val="bg-BG"/>
        </w:rPr>
      </w:pPr>
      <w:r w:rsidRPr="009E6252">
        <w:rPr>
          <w:szCs w:val="24"/>
          <w:lang w:val="bg-BG"/>
        </w:rPr>
        <w:t xml:space="preserve">Архитектурата на системата трябва да осигурява </w:t>
      </w:r>
      <w:proofErr w:type="spellStart"/>
      <w:r w:rsidRPr="009E6252">
        <w:rPr>
          <w:szCs w:val="24"/>
          <w:lang w:val="bg-BG"/>
        </w:rPr>
        <w:t>мащабируемост</w:t>
      </w:r>
      <w:proofErr w:type="spellEnd"/>
      <w:r w:rsidRPr="009E6252">
        <w:rPr>
          <w:szCs w:val="24"/>
          <w:lang w:val="bg-BG"/>
        </w:rPr>
        <w:t xml:space="preserve"> по отношение на броя на конкурентните заявки отправени към и от нея към други системи, предвид факта че същата е ключова по отношение на цялостния процес на идентификация на лицата при достъп до електронни услуги.</w:t>
      </w:r>
    </w:p>
    <w:p w:rsidR="00573748" w:rsidRPr="009E6252" w:rsidRDefault="00573748" w:rsidP="003D77AF">
      <w:pPr>
        <w:pStyle w:val="ListParagraph"/>
        <w:numPr>
          <w:ilvl w:val="0"/>
          <w:numId w:val="18"/>
        </w:numPr>
        <w:spacing w:before="120" w:after="120" w:line="276" w:lineRule="auto"/>
        <w:jc w:val="both"/>
        <w:rPr>
          <w:szCs w:val="24"/>
          <w:lang w:val="bg-BG"/>
        </w:rPr>
      </w:pPr>
      <w:r w:rsidRPr="009E6252">
        <w:rPr>
          <w:szCs w:val="24"/>
          <w:lang w:val="bg-BG"/>
        </w:rPr>
        <w:t xml:space="preserve">При визуализация на уеб-страници системите трябва да осигуряват висока производителност и минимално време за отговор на заявки - средното време за заявка трябва да бъде по-малко от 1 секунда, с максимум 1 секунда стандартно отклонение за 95% от заявките, без да се включва мрежовото </w:t>
      </w:r>
      <w:proofErr w:type="spellStart"/>
      <w:r w:rsidRPr="009E6252">
        <w:rPr>
          <w:szCs w:val="24"/>
          <w:lang w:val="bg-BG"/>
        </w:rPr>
        <w:t>времезакъснение</w:t>
      </w:r>
      <w:proofErr w:type="spellEnd"/>
      <w:r w:rsidRPr="009E6252">
        <w:rPr>
          <w:szCs w:val="24"/>
          <w:lang w:val="bg-BG"/>
        </w:rPr>
        <w:t xml:space="preserve"> (</w:t>
      </w:r>
      <w:proofErr w:type="spellStart"/>
      <w:r w:rsidRPr="009E6252">
        <w:rPr>
          <w:szCs w:val="24"/>
          <w:lang w:val="bg-BG"/>
        </w:rPr>
        <w:t>Network</w:t>
      </w:r>
      <w:proofErr w:type="spellEnd"/>
      <w:r w:rsidRPr="009E6252">
        <w:rPr>
          <w:szCs w:val="24"/>
          <w:lang w:val="bg-BG"/>
        </w:rPr>
        <w:t xml:space="preserve"> </w:t>
      </w:r>
      <w:proofErr w:type="spellStart"/>
      <w:r w:rsidRPr="009E6252">
        <w:rPr>
          <w:szCs w:val="24"/>
          <w:lang w:val="bg-BG"/>
        </w:rPr>
        <w:t>Latency</w:t>
      </w:r>
      <w:proofErr w:type="spellEnd"/>
      <w:r w:rsidRPr="009E6252">
        <w:rPr>
          <w:szCs w:val="24"/>
          <w:lang w:val="bg-BG"/>
        </w:rPr>
        <w:t>) при транспорт на пакети между клиента и сървъра.</w:t>
      </w:r>
    </w:p>
    <w:p w:rsidR="00573748" w:rsidRPr="009E6252" w:rsidRDefault="00573748" w:rsidP="003D77AF">
      <w:pPr>
        <w:pStyle w:val="ListParagraph"/>
        <w:numPr>
          <w:ilvl w:val="0"/>
          <w:numId w:val="18"/>
        </w:numPr>
        <w:spacing w:before="120" w:after="120" w:line="276" w:lineRule="auto"/>
        <w:jc w:val="both"/>
        <w:rPr>
          <w:szCs w:val="24"/>
          <w:lang w:val="bg-BG"/>
        </w:rPr>
      </w:pPr>
      <w:r w:rsidRPr="009E6252">
        <w:rPr>
          <w:szCs w:val="24"/>
          <w:lang w:val="bg-BG"/>
        </w:rPr>
        <w:t>Трябва да бъдат създадени тестове за натоварване.</w:t>
      </w:r>
    </w:p>
    <w:p w:rsidR="00573748" w:rsidRPr="009E6252" w:rsidRDefault="00573748" w:rsidP="003D77AF">
      <w:pPr>
        <w:pStyle w:val="ListParagraph"/>
        <w:numPr>
          <w:ilvl w:val="2"/>
          <w:numId w:val="23"/>
        </w:numPr>
        <w:spacing w:before="120" w:after="120" w:line="276" w:lineRule="auto"/>
        <w:jc w:val="both"/>
        <w:rPr>
          <w:rFonts w:eastAsia="Calibri"/>
          <w:b/>
          <w:szCs w:val="24"/>
          <w:lang w:val="bg-BG"/>
        </w:rPr>
      </w:pPr>
      <w:r w:rsidRPr="009E6252">
        <w:rPr>
          <w:rFonts w:eastAsia="Calibri"/>
          <w:b/>
          <w:szCs w:val="24"/>
          <w:lang w:val="bg-BG"/>
        </w:rPr>
        <w:t>Използване на HTTP/2</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lastRenderedPageBreak/>
        <w:t>С оглед намаляване на служебния трафик, времената за отговор и натоварването на сървърите следва да се използва HTTP/2 протокол при предоставяне на публични потребителски интерфейси с включени като минимум следните възможности:</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 xml:space="preserve">Включена </w:t>
      </w:r>
      <w:proofErr w:type="spellStart"/>
      <w:r w:rsidRPr="009E6252">
        <w:rPr>
          <w:szCs w:val="24"/>
          <w:lang w:val="bg-BG"/>
        </w:rPr>
        <w:t>header</w:t>
      </w:r>
      <w:proofErr w:type="spellEnd"/>
      <w:r w:rsidRPr="009E6252">
        <w:rPr>
          <w:szCs w:val="24"/>
          <w:lang w:val="bg-BG"/>
        </w:rPr>
        <w:t xml:space="preserve"> </w:t>
      </w:r>
      <w:proofErr w:type="spellStart"/>
      <w:r w:rsidRPr="009E6252">
        <w:rPr>
          <w:szCs w:val="24"/>
          <w:lang w:val="bg-BG"/>
        </w:rPr>
        <w:t>compression</w:t>
      </w:r>
      <w:proofErr w:type="spellEnd"/>
      <w:r w:rsidRPr="009E6252">
        <w:rPr>
          <w:szCs w:val="24"/>
          <w:lang w:val="bg-BG"/>
        </w:rPr>
        <w:t>;</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 xml:space="preserve">Използване на </w:t>
      </w:r>
      <w:proofErr w:type="spellStart"/>
      <w:r w:rsidRPr="009E6252">
        <w:rPr>
          <w:szCs w:val="24"/>
          <w:lang w:val="bg-BG"/>
        </w:rPr>
        <w:t>brotli</w:t>
      </w:r>
      <w:proofErr w:type="spellEnd"/>
      <w:r w:rsidRPr="009E6252">
        <w:rPr>
          <w:szCs w:val="24"/>
          <w:lang w:val="bg-BG"/>
        </w:rPr>
        <w:t xml:space="preserve"> алгоритъм за компресия;</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 xml:space="preserve">Включен HTTP </w:t>
      </w:r>
      <w:proofErr w:type="spellStart"/>
      <w:r w:rsidRPr="009E6252">
        <w:rPr>
          <w:szCs w:val="24"/>
          <w:lang w:val="bg-BG"/>
        </w:rPr>
        <w:t>pipelining</w:t>
      </w:r>
      <w:proofErr w:type="spellEnd"/>
      <w:r w:rsidRPr="009E6252">
        <w:rPr>
          <w:szCs w:val="24"/>
          <w:lang w:val="bg-BG"/>
        </w:rPr>
        <w:t>;</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 xml:space="preserve">HTTP/2 Server </w:t>
      </w:r>
      <w:proofErr w:type="spellStart"/>
      <w:r w:rsidRPr="009E6252">
        <w:rPr>
          <w:szCs w:val="24"/>
          <w:lang w:val="bg-BG"/>
        </w:rPr>
        <w:t>push</w:t>
      </w:r>
      <w:proofErr w:type="spellEnd"/>
      <w:r w:rsidRPr="009E6252">
        <w:rPr>
          <w:szCs w:val="24"/>
          <w:lang w:val="bg-BG"/>
        </w:rPr>
        <w:t xml:space="preserve">, </w:t>
      </w:r>
      <w:proofErr w:type="spellStart"/>
      <w:r w:rsidRPr="009E6252">
        <w:rPr>
          <w:szCs w:val="24"/>
          <w:lang w:val="bg-BG"/>
        </w:rPr>
        <w:t>приоритизиращ</w:t>
      </w:r>
      <w:proofErr w:type="spellEnd"/>
      <w:r w:rsidRPr="009E6252">
        <w:rPr>
          <w:szCs w:val="24"/>
          <w:lang w:val="bg-BG"/>
        </w:rPr>
        <w:t xml:space="preserve"> специфични компоненти, изграждащи страниците (CSS, </w:t>
      </w:r>
      <w:proofErr w:type="spellStart"/>
      <w:r w:rsidRPr="009E6252">
        <w:rPr>
          <w:szCs w:val="24"/>
          <w:lang w:val="bg-BG"/>
        </w:rPr>
        <w:t>JavaScript</w:t>
      </w:r>
      <w:proofErr w:type="spellEnd"/>
      <w:r w:rsidRPr="009E6252">
        <w:rPr>
          <w:szCs w:val="24"/>
          <w:lang w:val="bg-BG"/>
        </w:rPr>
        <w:t xml:space="preserve"> файлове и др.);</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 xml:space="preserve">Публичните потребителски интерфейси трябва да поддържат адаптивен избор на TLS </w:t>
      </w:r>
      <w:proofErr w:type="spellStart"/>
      <w:r w:rsidRPr="009E6252">
        <w:rPr>
          <w:szCs w:val="24"/>
          <w:lang w:val="bg-BG"/>
        </w:rPr>
        <w:t>cipher</w:t>
      </w:r>
      <w:proofErr w:type="spellEnd"/>
      <w:r w:rsidRPr="009E6252">
        <w:rPr>
          <w:szCs w:val="24"/>
          <w:lang w:val="bg-BG"/>
        </w:rPr>
        <w:t xml:space="preserve"> </w:t>
      </w:r>
      <w:proofErr w:type="spellStart"/>
      <w:r w:rsidRPr="009E6252">
        <w:rPr>
          <w:szCs w:val="24"/>
          <w:lang w:val="bg-BG"/>
        </w:rPr>
        <w:t>suites</w:t>
      </w:r>
      <w:proofErr w:type="spellEnd"/>
      <w:r w:rsidRPr="009E6252">
        <w:rPr>
          <w:szCs w:val="24"/>
          <w:lang w:val="bg-BG"/>
        </w:rPr>
        <w:t xml:space="preserve"> според вида на </w:t>
      </w:r>
      <w:proofErr w:type="spellStart"/>
      <w:r w:rsidRPr="009E6252">
        <w:rPr>
          <w:szCs w:val="24"/>
          <w:lang w:val="bg-BG"/>
        </w:rPr>
        <w:t>процесорната</w:t>
      </w:r>
      <w:proofErr w:type="spellEnd"/>
      <w:r w:rsidRPr="009E6252">
        <w:rPr>
          <w:szCs w:val="24"/>
          <w:lang w:val="bg-BG"/>
        </w:rPr>
        <w:t xml:space="preserve"> архитектура на клиентското устройство - AES-GCM за x86 работни станции и преносими компютри (с налични AES-NI CPU разширения), и ChaCha20/Poly1305 за мобилни устройства (основно базирани на ARM процесори);</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 xml:space="preserve">Ако клиентският браузър/клиент не поддържа HTTP/2, трябва да бъде предвиден </w:t>
      </w:r>
      <w:proofErr w:type="spellStart"/>
      <w:r w:rsidRPr="009E6252">
        <w:rPr>
          <w:szCs w:val="24"/>
          <w:lang w:val="bg-BG"/>
        </w:rPr>
        <w:t>fall-back</w:t>
      </w:r>
      <w:proofErr w:type="spellEnd"/>
      <w:r w:rsidRPr="009E6252">
        <w:rPr>
          <w:szCs w:val="24"/>
          <w:lang w:val="bg-BG"/>
        </w:rPr>
        <w:t xml:space="preserve"> механизъм към HTTP/1.1. Тази възможност трябва да може лесно да се реконфигурира в бъдеще и да отпадне, когато браузърите/клиентите, </w:t>
      </w:r>
      <w:proofErr w:type="spellStart"/>
      <w:r w:rsidRPr="009E6252">
        <w:rPr>
          <w:szCs w:val="24"/>
          <w:lang w:val="bg-BG"/>
        </w:rPr>
        <w:t>неподдържащи</w:t>
      </w:r>
      <w:proofErr w:type="spellEnd"/>
      <w:r w:rsidRPr="009E6252">
        <w:rPr>
          <w:szCs w:val="24"/>
          <w:lang w:val="bg-BG"/>
        </w:rPr>
        <w:t xml:space="preserve"> HTTP/2, станат незначителен процент.</w:t>
      </w:r>
    </w:p>
    <w:p w:rsidR="00573748" w:rsidRPr="009E6252" w:rsidRDefault="00573748" w:rsidP="003D77AF">
      <w:pPr>
        <w:pStyle w:val="ListParagraph"/>
        <w:numPr>
          <w:ilvl w:val="2"/>
          <w:numId w:val="23"/>
        </w:numPr>
        <w:spacing w:before="120" w:after="120" w:line="276" w:lineRule="auto"/>
        <w:jc w:val="both"/>
        <w:rPr>
          <w:rFonts w:eastAsia="Calibri"/>
          <w:b/>
          <w:szCs w:val="24"/>
          <w:lang w:val="bg-BG"/>
        </w:rPr>
      </w:pPr>
      <w:r w:rsidRPr="009E6252">
        <w:rPr>
          <w:rFonts w:eastAsia="Calibri"/>
          <w:b/>
          <w:szCs w:val="24"/>
          <w:lang w:val="bg-BG"/>
        </w:rPr>
        <w:t>Качество и сигурност на програмните продукти и приложенията</w:t>
      </w:r>
    </w:p>
    <w:p w:rsidR="00573748" w:rsidRPr="009E6252" w:rsidRDefault="00573748" w:rsidP="00573748">
      <w:pPr>
        <w:spacing w:before="120" w:after="120" w:line="276" w:lineRule="auto"/>
        <w:jc w:val="both"/>
        <w:rPr>
          <w:szCs w:val="24"/>
          <w:lang w:val="bg-BG"/>
        </w:rPr>
      </w:pPr>
      <w:r w:rsidRPr="009E6252">
        <w:rPr>
          <w:szCs w:val="24"/>
          <w:lang w:val="bg-BG"/>
        </w:rPr>
        <w:t>Да бъде предвидено спазването на добри практики на софтуерната разработка – покритие на изходния код с тестове – над 60%, документиране на изходния код, използване на среда за непрекъсната интеграция (</w:t>
      </w:r>
      <w:proofErr w:type="spellStart"/>
      <w:r w:rsidRPr="009E6252">
        <w:rPr>
          <w:szCs w:val="24"/>
          <w:lang w:val="bg-BG"/>
        </w:rPr>
        <w:t>Continuous</w:t>
      </w:r>
      <w:proofErr w:type="spellEnd"/>
      <w:r w:rsidRPr="009E6252">
        <w:rPr>
          <w:szCs w:val="24"/>
          <w:lang w:val="bg-BG"/>
        </w:rPr>
        <w:t xml:space="preserve"> </w:t>
      </w:r>
      <w:proofErr w:type="spellStart"/>
      <w:r w:rsidRPr="009E6252">
        <w:rPr>
          <w:szCs w:val="24"/>
          <w:lang w:val="bg-BG"/>
        </w:rPr>
        <w:t>Integration</w:t>
      </w:r>
      <w:proofErr w:type="spellEnd"/>
      <w:r w:rsidRPr="009E6252">
        <w:rPr>
          <w:szCs w:val="24"/>
          <w:lang w:val="bg-BG"/>
        </w:rPr>
        <w:t>), възможност за компилиране и пакетиране на продукта с една команда, възможност за инсталиране на нова версия на сървъра с една команда, система за управление на зависимостите (</w:t>
      </w:r>
      <w:proofErr w:type="spellStart"/>
      <w:r w:rsidRPr="009E6252">
        <w:rPr>
          <w:szCs w:val="24"/>
          <w:lang w:val="bg-BG"/>
        </w:rPr>
        <w:t>Dependency</w:t>
      </w:r>
      <w:proofErr w:type="spellEnd"/>
      <w:r w:rsidRPr="009E6252">
        <w:rPr>
          <w:szCs w:val="24"/>
          <w:lang w:val="bg-BG"/>
        </w:rPr>
        <w:t xml:space="preserve"> </w:t>
      </w:r>
      <w:proofErr w:type="spellStart"/>
      <w:r w:rsidRPr="009E6252">
        <w:rPr>
          <w:szCs w:val="24"/>
          <w:lang w:val="bg-BG"/>
        </w:rPr>
        <w:t>Management</w:t>
      </w:r>
      <w:proofErr w:type="spellEnd"/>
      <w:r w:rsidRPr="009E6252">
        <w:rPr>
          <w:szCs w:val="24"/>
          <w:lang w:val="bg-BG"/>
        </w:rPr>
        <w:t>).</w:t>
      </w:r>
    </w:p>
    <w:p w:rsidR="00573748" w:rsidRPr="009E6252" w:rsidRDefault="00573748" w:rsidP="003D77AF">
      <w:pPr>
        <w:pStyle w:val="ListParagraph"/>
        <w:numPr>
          <w:ilvl w:val="2"/>
          <w:numId w:val="23"/>
        </w:numPr>
        <w:spacing w:before="120" w:after="120" w:line="276" w:lineRule="auto"/>
        <w:jc w:val="both"/>
        <w:rPr>
          <w:rFonts w:eastAsia="Calibri"/>
          <w:b/>
          <w:szCs w:val="24"/>
          <w:lang w:val="bg-BG"/>
        </w:rPr>
      </w:pPr>
      <w:r w:rsidRPr="009E6252">
        <w:rPr>
          <w:rFonts w:eastAsia="Calibri"/>
          <w:b/>
          <w:szCs w:val="24"/>
          <w:lang w:val="bg-BG"/>
        </w:rPr>
        <w:t>Информационна сигурност и интегритет на данните</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 xml:space="preserve">Не се допуска съхранението на пароли на администратори, на вътрешни и външни потребители и на акаунти за достъп на системи (ако такива се използват) в явен вид. Всички пароли трябва да бъдат защитени с подходящи сигурни алгоритми (напр. </w:t>
      </w:r>
      <w:proofErr w:type="spellStart"/>
      <w:r w:rsidRPr="009E6252">
        <w:rPr>
          <w:szCs w:val="24"/>
          <w:lang w:val="bg-BG"/>
        </w:rPr>
        <w:t>BCrypt</w:t>
      </w:r>
      <w:proofErr w:type="spellEnd"/>
      <w:r w:rsidRPr="009E6252">
        <w:rPr>
          <w:szCs w:val="24"/>
          <w:lang w:val="bg-BG"/>
        </w:rPr>
        <w:t xml:space="preserve">, PBKDF2, </w:t>
      </w:r>
      <w:proofErr w:type="spellStart"/>
      <w:r w:rsidRPr="009E6252">
        <w:rPr>
          <w:szCs w:val="24"/>
          <w:lang w:val="bg-BG"/>
        </w:rPr>
        <w:t>scrypt</w:t>
      </w:r>
      <w:proofErr w:type="spellEnd"/>
      <w:r w:rsidRPr="009E6252">
        <w:rPr>
          <w:szCs w:val="24"/>
          <w:lang w:val="bg-BG"/>
        </w:rPr>
        <w:t xml:space="preserve"> (RFC 7914) за съхранение на пароли и където е възможно, да се използва и прозрачно криптиране на данните в СУБД със сертификати (</w:t>
      </w:r>
      <w:proofErr w:type="spellStart"/>
      <w:r w:rsidRPr="009E6252">
        <w:rPr>
          <w:szCs w:val="24"/>
          <w:lang w:val="bg-BG"/>
        </w:rPr>
        <w:t>transparent</w:t>
      </w:r>
      <w:proofErr w:type="spellEnd"/>
      <w:r w:rsidRPr="009E6252">
        <w:rPr>
          <w:szCs w:val="24"/>
          <w:lang w:val="bg-BG"/>
        </w:rPr>
        <w:t xml:space="preserve"> </w:t>
      </w:r>
      <w:proofErr w:type="spellStart"/>
      <w:r w:rsidRPr="009E6252">
        <w:rPr>
          <w:szCs w:val="24"/>
          <w:lang w:val="bg-BG"/>
        </w:rPr>
        <w:t>data-at-rest</w:t>
      </w:r>
      <w:proofErr w:type="spellEnd"/>
      <w:r w:rsidRPr="009E6252">
        <w:rPr>
          <w:szCs w:val="24"/>
          <w:lang w:val="bg-BG"/>
        </w:rPr>
        <w:t xml:space="preserve"> </w:t>
      </w:r>
      <w:proofErr w:type="spellStart"/>
      <w:r w:rsidRPr="009E6252">
        <w:rPr>
          <w:szCs w:val="24"/>
          <w:lang w:val="bg-BG"/>
        </w:rPr>
        <w:t>encryption</w:t>
      </w:r>
      <w:proofErr w:type="spellEnd"/>
      <w:r w:rsidRPr="009E6252">
        <w:rPr>
          <w:szCs w:val="24"/>
          <w:lang w:val="bg-BG"/>
        </w:rPr>
        <w:t>);</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Да бъде предвидена система за ежедневно създаване на резервни копия на данните, които да се съхраняват извън инфраструктурата на системата;</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 xml:space="preserve">Не се допуска използването на </w:t>
      </w:r>
      <w:proofErr w:type="spellStart"/>
      <w:r w:rsidRPr="009E6252">
        <w:rPr>
          <w:szCs w:val="24"/>
          <w:lang w:val="bg-BG"/>
        </w:rPr>
        <w:t>Self-Signed</w:t>
      </w:r>
      <w:proofErr w:type="spellEnd"/>
      <w:r w:rsidRPr="009E6252">
        <w:rPr>
          <w:szCs w:val="24"/>
          <w:lang w:val="bg-BG"/>
        </w:rPr>
        <w:t xml:space="preserve"> сертификати за публични услуги;</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Всички уебстраници (вътрешни и публично достъпни в Интернет) трябва да бъдат достъпни единствено и само през протокол HTTPS. Криптирането трябва да се базира на сигурен сертификат с валидирана идентичност (</w:t>
      </w:r>
      <w:proofErr w:type="spellStart"/>
      <w:r w:rsidRPr="009E6252">
        <w:rPr>
          <w:szCs w:val="24"/>
          <w:lang w:val="bg-BG"/>
        </w:rPr>
        <w:t>Verified</w:t>
      </w:r>
      <w:proofErr w:type="spellEnd"/>
      <w:r w:rsidRPr="009E6252">
        <w:rPr>
          <w:szCs w:val="24"/>
          <w:lang w:val="bg-BG"/>
        </w:rPr>
        <w:t xml:space="preserve"> </w:t>
      </w:r>
      <w:proofErr w:type="spellStart"/>
      <w:r w:rsidRPr="009E6252">
        <w:rPr>
          <w:szCs w:val="24"/>
          <w:lang w:val="bg-BG"/>
        </w:rPr>
        <w:t>Identity</w:t>
      </w:r>
      <w:proofErr w:type="spellEnd"/>
      <w:r w:rsidRPr="009E6252">
        <w:rPr>
          <w:szCs w:val="24"/>
          <w:lang w:val="bg-BG"/>
        </w:rPr>
        <w:t xml:space="preserve">), позволяващ задължително прилагане на TLS 1.2, който е издаден от удостоверителен орган, разпознаван от най-често използваните браузъри (Microsoft Internet Explorer, </w:t>
      </w:r>
      <w:proofErr w:type="spellStart"/>
      <w:r w:rsidRPr="009E6252">
        <w:rPr>
          <w:szCs w:val="24"/>
          <w:lang w:val="bg-BG"/>
        </w:rPr>
        <w:t>Google</w:t>
      </w:r>
      <w:proofErr w:type="spellEnd"/>
      <w:r w:rsidRPr="009E6252">
        <w:rPr>
          <w:szCs w:val="24"/>
          <w:lang w:val="bg-BG"/>
        </w:rPr>
        <w:t xml:space="preserve"> </w:t>
      </w:r>
      <w:proofErr w:type="spellStart"/>
      <w:r w:rsidRPr="009E6252">
        <w:rPr>
          <w:szCs w:val="24"/>
          <w:lang w:val="bg-BG"/>
        </w:rPr>
        <w:t>Chorme</w:t>
      </w:r>
      <w:proofErr w:type="spellEnd"/>
      <w:r w:rsidRPr="009E6252">
        <w:rPr>
          <w:szCs w:val="24"/>
          <w:lang w:val="bg-BG"/>
        </w:rPr>
        <w:t xml:space="preserve">, </w:t>
      </w:r>
      <w:proofErr w:type="spellStart"/>
      <w:r w:rsidRPr="009E6252">
        <w:rPr>
          <w:szCs w:val="24"/>
          <w:lang w:val="bg-BG"/>
        </w:rPr>
        <w:t>Mozilla</w:t>
      </w:r>
      <w:proofErr w:type="spellEnd"/>
      <w:r w:rsidRPr="009E6252">
        <w:rPr>
          <w:szCs w:val="24"/>
          <w:lang w:val="bg-BG"/>
        </w:rPr>
        <w:t xml:space="preserve"> </w:t>
      </w:r>
      <w:proofErr w:type="spellStart"/>
      <w:r w:rsidRPr="009E6252">
        <w:rPr>
          <w:szCs w:val="24"/>
          <w:lang w:val="bg-BG"/>
        </w:rPr>
        <w:t>Firefox</w:t>
      </w:r>
      <w:proofErr w:type="spellEnd"/>
      <w:r w:rsidRPr="009E6252">
        <w:rPr>
          <w:szCs w:val="24"/>
          <w:lang w:val="bg-BG"/>
        </w:rPr>
        <w:t>). Ежегодното преиздаване и подновяване на сертификата трябва да бъде включено като разходи и дейности в гаранционната поддръжка за целия срок на поддръжката;</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 xml:space="preserve">Трябва да бъдат извършени тестове за сигурност на всички уебстраници, като минимум чрез автоматизираните средства на SSL </w:t>
      </w:r>
      <w:proofErr w:type="spellStart"/>
      <w:r w:rsidRPr="009E6252">
        <w:rPr>
          <w:szCs w:val="24"/>
          <w:lang w:val="bg-BG"/>
        </w:rPr>
        <w:t>Labs</w:t>
      </w:r>
      <w:proofErr w:type="spellEnd"/>
      <w:r w:rsidRPr="009E6252">
        <w:rPr>
          <w:szCs w:val="24"/>
          <w:lang w:val="bg-BG"/>
        </w:rPr>
        <w:t xml:space="preserve"> за изпитване на сървърна сигурност (https://www.ssllabs.com/ssltest/). За нуждите на автентикация с КЕП трябва да се предвиди имплементирането на обратен </w:t>
      </w:r>
      <w:proofErr w:type="spellStart"/>
      <w:r w:rsidRPr="009E6252">
        <w:rPr>
          <w:szCs w:val="24"/>
          <w:lang w:val="bg-BG"/>
        </w:rPr>
        <w:t>прокси</w:t>
      </w:r>
      <w:proofErr w:type="spellEnd"/>
      <w:r w:rsidRPr="009E6252">
        <w:rPr>
          <w:szCs w:val="24"/>
          <w:lang w:val="bg-BG"/>
        </w:rPr>
        <w:t xml:space="preserve"> сървър (</w:t>
      </w:r>
      <w:proofErr w:type="spellStart"/>
      <w:r w:rsidRPr="009E6252">
        <w:rPr>
          <w:szCs w:val="24"/>
          <w:lang w:val="bg-BG"/>
        </w:rPr>
        <w:t>Reverse</w:t>
      </w:r>
      <w:proofErr w:type="spellEnd"/>
      <w:r w:rsidRPr="009E6252">
        <w:rPr>
          <w:szCs w:val="24"/>
          <w:lang w:val="bg-BG"/>
        </w:rPr>
        <w:t xml:space="preserve"> Proxy) </w:t>
      </w:r>
      <w:r w:rsidRPr="009E6252">
        <w:rPr>
          <w:szCs w:val="24"/>
          <w:lang w:val="bg-BG"/>
        </w:rPr>
        <w:lastRenderedPageBreak/>
        <w:t xml:space="preserve">с балансиране на натоварването, който да препраща клиентските сертификати към вътрешните приложни сървъри с нестандартно поле (дефинирано в процеса на разработка на Системата) в HTTP </w:t>
      </w:r>
      <w:proofErr w:type="spellStart"/>
      <w:r w:rsidRPr="009E6252">
        <w:rPr>
          <w:szCs w:val="24"/>
          <w:lang w:val="bg-BG"/>
        </w:rPr>
        <w:t>Header</w:t>
      </w:r>
      <w:proofErr w:type="spellEnd"/>
      <w:r w:rsidRPr="009E6252">
        <w:rPr>
          <w:szCs w:val="24"/>
          <w:lang w:val="bg-BG"/>
        </w:rPr>
        <w:t xml:space="preserve">-а. Схемата за </w:t>
      </w:r>
      <w:proofErr w:type="spellStart"/>
      <w:r w:rsidRPr="009E6252">
        <w:rPr>
          <w:szCs w:val="24"/>
          <w:lang w:val="bg-BG"/>
        </w:rPr>
        <w:t>проксиране</w:t>
      </w:r>
      <w:proofErr w:type="spellEnd"/>
      <w:r w:rsidRPr="009E6252">
        <w:rPr>
          <w:szCs w:val="24"/>
          <w:lang w:val="bg-BG"/>
        </w:rPr>
        <w:t xml:space="preserve"> на заявките трябва да бъде защитена от </w:t>
      </w:r>
      <w:proofErr w:type="spellStart"/>
      <w:r w:rsidRPr="009E6252">
        <w:rPr>
          <w:szCs w:val="24"/>
          <w:lang w:val="bg-BG"/>
        </w:rPr>
        <w:t>Spoofing</w:t>
      </w:r>
      <w:proofErr w:type="spellEnd"/>
      <w:r w:rsidRPr="009E6252">
        <w:rPr>
          <w:szCs w:val="24"/>
          <w:lang w:val="bg-BG"/>
        </w:rPr>
        <w:t>;</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 xml:space="preserve">Като временна мярка за съвместимост настройките на </w:t>
      </w:r>
      <w:proofErr w:type="spellStart"/>
      <w:r w:rsidRPr="009E6252">
        <w:rPr>
          <w:szCs w:val="24"/>
          <w:lang w:val="bg-BG"/>
        </w:rPr>
        <w:t>уебсървърите</w:t>
      </w:r>
      <w:proofErr w:type="spellEnd"/>
      <w:r w:rsidRPr="009E6252">
        <w:rPr>
          <w:szCs w:val="24"/>
          <w:lang w:val="bg-BG"/>
        </w:rPr>
        <w:t xml:space="preserve"> и </w:t>
      </w:r>
      <w:proofErr w:type="spellStart"/>
      <w:r w:rsidRPr="009E6252">
        <w:rPr>
          <w:szCs w:val="24"/>
          <w:lang w:val="bg-BG"/>
        </w:rPr>
        <w:t>Reverse</w:t>
      </w:r>
      <w:proofErr w:type="spellEnd"/>
      <w:r w:rsidRPr="009E6252">
        <w:rPr>
          <w:szCs w:val="24"/>
          <w:lang w:val="bg-BG"/>
        </w:rPr>
        <w:t xml:space="preserve"> Proxy сървърите трябва да бъдат балансирани така, че Системата да позволява използване и на клиентски браузъри, поддържащи по-стария протокол TLS 1.1. Това изключение от общите изисквания за информационна сигурност не се прилага за достъпа на служебни потребители от държавната администрация и доставчици на обществени услуги, които имат служебен достъп до ресурси на Системата;</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 xml:space="preserve">При разгръщането на всички </w:t>
      </w:r>
      <w:proofErr w:type="spellStart"/>
      <w:r w:rsidRPr="009E6252">
        <w:rPr>
          <w:szCs w:val="24"/>
          <w:lang w:val="bg-BG"/>
        </w:rPr>
        <w:t>уебуслуги</w:t>
      </w:r>
      <w:proofErr w:type="spellEnd"/>
      <w:r w:rsidRPr="009E6252">
        <w:rPr>
          <w:szCs w:val="24"/>
          <w:lang w:val="bg-BG"/>
        </w:rPr>
        <w:t xml:space="preserve"> (</w:t>
      </w:r>
      <w:proofErr w:type="spellStart"/>
      <w:r w:rsidRPr="009E6252">
        <w:rPr>
          <w:szCs w:val="24"/>
          <w:lang w:val="bg-BG"/>
        </w:rPr>
        <w:t>Web</w:t>
      </w:r>
      <w:proofErr w:type="spellEnd"/>
      <w:r w:rsidRPr="009E6252">
        <w:rPr>
          <w:szCs w:val="24"/>
          <w:lang w:val="bg-BG"/>
        </w:rPr>
        <w:t xml:space="preserve"> Services) трябва да се използва единствено протокол HTTPS със задължително прилагане на минимум TLS 1.2; </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 xml:space="preserve">Програмният код трябва да включва методи за автоматична </w:t>
      </w:r>
      <w:proofErr w:type="spellStart"/>
      <w:r w:rsidRPr="009E6252">
        <w:rPr>
          <w:szCs w:val="24"/>
          <w:lang w:val="bg-BG"/>
        </w:rPr>
        <w:t>санитизация</w:t>
      </w:r>
      <w:proofErr w:type="spellEnd"/>
      <w:r w:rsidRPr="009E6252">
        <w:rPr>
          <w:szCs w:val="24"/>
          <w:lang w:val="bg-BG"/>
        </w:rPr>
        <w:t xml:space="preserve"> на въвежданите данни и потребителски действия за защита от злонамерени атаки, като минимум SQL инжекции, XSS атаки и други познати методи за атаки, и да отговаря, където е необходимо, на Наредбата за оперативна съвместимост и информационна сигурност;</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При проектирането и разработката на компонентите на Системата и при подготовката и разгръщането на средите трябва да се спазват последните актуални препоръки на OWASP (</w:t>
      </w:r>
      <w:proofErr w:type="spellStart"/>
      <w:r w:rsidRPr="009E6252">
        <w:rPr>
          <w:szCs w:val="24"/>
          <w:lang w:val="bg-BG"/>
        </w:rPr>
        <w:t>Open</w:t>
      </w:r>
      <w:proofErr w:type="spellEnd"/>
      <w:r w:rsidRPr="009E6252">
        <w:rPr>
          <w:szCs w:val="24"/>
          <w:lang w:val="bg-BG"/>
        </w:rPr>
        <w:t xml:space="preserve"> </w:t>
      </w:r>
      <w:proofErr w:type="spellStart"/>
      <w:r w:rsidRPr="009E6252">
        <w:rPr>
          <w:szCs w:val="24"/>
          <w:lang w:val="bg-BG"/>
        </w:rPr>
        <w:t>Web</w:t>
      </w:r>
      <w:proofErr w:type="spellEnd"/>
      <w:r w:rsidRPr="009E6252">
        <w:rPr>
          <w:szCs w:val="24"/>
          <w:lang w:val="bg-BG"/>
        </w:rPr>
        <w:t xml:space="preserve"> </w:t>
      </w:r>
      <w:proofErr w:type="spellStart"/>
      <w:r w:rsidRPr="009E6252">
        <w:rPr>
          <w:szCs w:val="24"/>
          <w:lang w:val="bg-BG"/>
        </w:rPr>
        <w:t>Application</w:t>
      </w:r>
      <w:proofErr w:type="spellEnd"/>
      <w:r w:rsidRPr="009E6252">
        <w:rPr>
          <w:szCs w:val="24"/>
          <w:lang w:val="bg-BG"/>
        </w:rPr>
        <w:t xml:space="preserve"> </w:t>
      </w:r>
      <w:proofErr w:type="spellStart"/>
      <w:r w:rsidRPr="009E6252">
        <w:rPr>
          <w:szCs w:val="24"/>
          <w:lang w:val="bg-BG"/>
        </w:rPr>
        <w:t>Security</w:t>
      </w:r>
      <w:proofErr w:type="spellEnd"/>
      <w:r w:rsidRPr="009E6252">
        <w:rPr>
          <w:szCs w:val="24"/>
          <w:lang w:val="bg-BG"/>
        </w:rPr>
        <w:t xml:space="preserve"> Project);</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Трябва да бъде изграден модул за проследимост на действия и събития в Системата. За всяко действие (добавяне, изтриване, модификация, четене) трябва да съдържа следните атрибути:</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Уникален номер;</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Точно време на възникване на събитието;</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Вид (номенклатура от идентификатори за вид събитие);</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Данни за информационна система, където е възникнало събитието;</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Име или идентификатор на компонент в информационната система, регистрирал събитието;</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Приоритет;</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Описание на събитието;</w:t>
      </w:r>
    </w:p>
    <w:p w:rsidR="00573748" w:rsidRPr="009E6252" w:rsidRDefault="00573748" w:rsidP="003D77AF">
      <w:pPr>
        <w:pStyle w:val="ListParagraph"/>
        <w:numPr>
          <w:ilvl w:val="1"/>
          <w:numId w:val="19"/>
        </w:numPr>
        <w:spacing w:before="120" w:after="120" w:line="276" w:lineRule="auto"/>
        <w:jc w:val="both"/>
        <w:rPr>
          <w:szCs w:val="24"/>
          <w:lang w:val="bg-BG"/>
        </w:rPr>
      </w:pPr>
      <w:r w:rsidRPr="009E6252">
        <w:rPr>
          <w:szCs w:val="24"/>
          <w:lang w:val="bg-BG"/>
        </w:rPr>
        <w:t>Данни за събитието.</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Астрономическото време за удостоверяване настъпването на факти с правно или техническо значение се отчита с точност до година, дата, час, минута, секунда и при технологична необходимост - милисекунда, изписани в съответствие със стандарта БДС ISO 8601:2006;</w:t>
      </w:r>
    </w:p>
    <w:p w:rsidR="00573748" w:rsidRPr="009E6252" w:rsidRDefault="00573748" w:rsidP="003D77AF">
      <w:pPr>
        <w:pStyle w:val="ListParagraph"/>
        <w:numPr>
          <w:ilvl w:val="0"/>
          <w:numId w:val="19"/>
        </w:numPr>
        <w:spacing w:before="120" w:after="120" w:line="276" w:lineRule="auto"/>
        <w:jc w:val="both"/>
        <w:rPr>
          <w:szCs w:val="24"/>
          <w:lang w:val="bg-BG"/>
        </w:rPr>
      </w:pPr>
      <w:r w:rsidRPr="009E6252">
        <w:rPr>
          <w:szCs w:val="24"/>
          <w:lang w:val="bg-BG"/>
        </w:rPr>
        <w:t xml:space="preserve">Астрономическото време за удостоверяване настъпването на факти с правно значение и на такива, за които се изисква </w:t>
      </w:r>
      <w:proofErr w:type="spellStart"/>
      <w:r w:rsidRPr="009E6252">
        <w:rPr>
          <w:szCs w:val="24"/>
          <w:lang w:val="bg-BG"/>
        </w:rPr>
        <w:t>противопоставимост</w:t>
      </w:r>
      <w:proofErr w:type="spellEnd"/>
      <w:r w:rsidRPr="009E6252">
        <w:rPr>
          <w:szCs w:val="24"/>
          <w:lang w:val="bg-BG"/>
        </w:rPr>
        <w:t>, трябва да бъде удостоверявано с електронен времеви печат по смисъла на Глава III, Раздел 6 от Регламент ЕС 910/2014. Трябва да бъде реализирана функционалност за получаване на точно астрономическо време, отговарящо на горните условия, и от доставчик на доверителни услуги или от държавен орган, осигуряващ такава услуга, отговаряща на изискванията на RFC 3161;</w:t>
      </w:r>
    </w:p>
    <w:p w:rsidR="00573748" w:rsidRDefault="00573748" w:rsidP="003D77AF">
      <w:pPr>
        <w:pStyle w:val="ListParagraph"/>
        <w:numPr>
          <w:ilvl w:val="0"/>
          <w:numId w:val="19"/>
        </w:numPr>
        <w:spacing w:before="120" w:after="120" w:line="276" w:lineRule="auto"/>
        <w:jc w:val="both"/>
        <w:rPr>
          <w:szCs w:val="24"/>
          <w:lang w:val="bg-BG"/>
        </w:rPr>
      </w:pPr>
      <w:r w:rsidRPr="009E6252">
        <w:rPr>
          <w:szCs w:val="24"/>
          <w:lang w:val="bg-BG"/>
        </w:rPr>
        <w:t>Трябва да бъдат проведени тестове за проникване (</w:t>
      </w:r>
      <w:proofErr w:type="spellStart"/>
      <w:r w:rsidRPr="009E6252">
        <w:rPr>
          <w:szCs w:val="24"/>
          <w:lang w:val="bg-BG"/>
        </w:rPr>
        <w:t>penetration</w:t>
      </w:r>
      <w:proofErr w:type="spellEnd"/>
      <w:r w:rsidRPr="009E6252">
        <w:rPr>
          <w:szCs w:val="24"/>
          <w:lang w:val="bg-BG"/>
        </w:rPr>
        <w:t xml:space="preserve"> </w:t>
      </w:r>
      <w:proofErr w:type="spellStart"/>
      <w:r w:rsidRPr="009E6252">
        <w:rPr>
          <w:szCs w:val="24"/>
          <w:lang w:val="bg-BG"/>
        </w:rPr>
        <w:t>tests</w:t>
      </w:r>
      <w:proofErr w:type="spellEnd"/>
      <w:r w:rsidRPr="009E6252">
        <w:rPr>
          <w:szCs w:val="24"/>
          <w:lang w:val="bg-BG"/>
        </w:rPr>
        <w:t>), с които да се идентифицират и коригират слаби места в сигурността на Системата.</w:t>
      </w:r>
    </w:p>
    <w:p w:rsidR="00CD0F7D" w:rsidRDefault="00CD0F7D" w:rsidP="00CD0F7D">
      <w:pPr>
        <w:pStyle w:val="ListParagraph"/>
        <w:spacing w:before="120" w:after="120" w:line="276" w:lineRule="auto"/>
        <w:jc w:val="both"/>
        <w:rPr>
          <w:szCs w:val="24"/>
          <w:lang w:val="bg-BG"/>
        </w:rPr>
      </w:pPr>
    </w:p>
    <w:p w:rsidR="006509A4" w:rsidRPr="00CD0F7D" w:rsidRDefault="008442DE" w:rsidP="003D77AF">
      <w:pPr>
        <w:pStyle w:val="ListParagraph"/>
        <w:numPr>
          <w:ilvl w:val="1"/>
          <w:numId w:val="23"/>
        </w:numPr>
        <w:spacing w:before="120" w:after="120" w:line="276" w:lineRule="auto"/>
        <w:jc w:val="both"/>
        <w:rPr>
          <w:rFonts w:eastAsia="Calibri"/>
          <w:b/>
          <w:szCs w:val="24"/>
          <w:lang w:val="bg-BG"/>
        </w:rPr>
      </w:pPr>
      <w:r w:rsidRPr="00CD0F7D">
        <w:rPr>
          <w:rFonts w:eastAsia="Calibri"/>
          <w:b/>
          <w:szCs w:val="24"/>
          <w:lang w:val="bg-BG"/>
        </w:rPr>
        <w:lastRenderedPageBreak/>
        <w:t xml:space="preserve">Други </w:t>
      </w:r>
      <w:proofErr w:type="spellStart"/>
      <w:r w:rsidR="00602338">
        <w:rPr>
          <w:rFonts w:eastAsia="Calibri"/>
          <w:b/>
          <w:szCs w:val="24"/>
        </w:rPr>
        <w:t>специфичн</w:t>
      </w:r>
      <w:proofErr w:type="spellEnd"/>
      <w:r w:rsidR="00602338">
        <w:rPr>
          <w:rFonts w:eastAsia="Calibri"/>
          <w:b/>
          <w:szCs w:val="24"/>
          <w:lang w:val="bg-BG"/>
        </w:rPr>
        <w:t>и</w:t>
      </w:r>
      <w:r w:rsidR="00602338">
        <w:rPr>
          <w:rFonts w:eastAsia="Calibri"/>
          <w:b/>
          <w:szCs w:val="24"/>
        </w:rPr>
        <w:t xml:space="preserve"> </w:t>
      </w:r>
      <w:r w:rsidRPr="00CD0F7D">
        <w:rPr>
          <w:rFonts w:eastAsia="Calibri"/>
          <w:b/>
          <w:szCs w:val="24"/>
          <w:lang w:val="bg-BG"/>
        </w:rPr>
        <w:t>изисквания</w:t>
      </w:r>
    </w:p>
    <w:p w:rsidR="008442DE" w:rsidRPr="00CD0F7D" w:rsidRDefault="008442DE" w:rsidP="003D77AF">
      <w:pPr>
        <w:pStyle w:val="ListParagraph"/>
        <w:numPr>
          <w:ilvl w:val="2"/>
          <w:numId w:val="23"/>
        </w:numPr>
        <w:spacing w:before="120" w:after="120" w:line="276" w:lineRule="auto"/>
        <w:ind w:left="0" w:firstLine="360"/>
        <w:jc w:val="both"/>
        <w:rPr>
          <w:szCs w:val="24"/>
          <w:lang w:val="bg-BG"/>
        </w:rPr>
      </w:pPr>
      <w:r w:rsidRPr="00CD0F7D">
        <w:rPr>
          <w:b/>
          <w:szCs w:val="24"/>
          <w:lang w:val="bg-BG"/>
        </w:rPr>
        <w:t>Участникът трябва да прилага система за управление на сигурността на информацията</w:t>
      </w:r>
      <w:r w:rsidRPr="00CD0F7D">
        <w:rPr>
          <w:szCs w:val="24"/>
          <w:lang w:val="bg-BG"/>
        </w:rPr>
        <w:t>, съответстваща на стандарт БДС ЕN ISO 27001 или еквивалентен, с обхват: разработване, внедряване и поддръжка на софтуерни продукти и информационни системи, което се доказва със сертификат. Сертификатът трябва да е валиден и да е издаден от независими лица, които са акредитирани по съответната серия европейски стандарти от Изпълнителна агенция „Българска служба за акредитация“ или от друг национален орган по акредитация, който е страна по Многостранното споразумение за взаимно признаване на Европейската организация за акредитация, за съответната област или да отговарят на изискванията за признаване съгласно чл. 5а, ал. 2 от Закона за националната акредитация на органи за оценяване на съответствието. Възложителят приема еквивалентни сертификати, издадени от органи, със седалище в други държави членки.</w:t>
      </w:r>
    </w:p>
    <w:p w:rsidR="008442DE" w:rsidRPr="008442DE" w:rsidRDefault="008442DE" w:rsidP="008442DE">
      <w:pPr>
        <w:spacing w:before="120" w:after="120" w:line="276" w:lineRule="auto"/>
        <w:jc w:val="both"/>
        <w:rPr>
          <w:szCs w:val="24"/>
          <w:lang w:val="bg-BG"/>
        </w:rPr>
      </w:pPr>
      <w:r w:rsidRPr="008442DE">
        <w:rPr>
          <w:szCs w:val="24"/>
          <w:lang w:val="bg-BG"/>
        </w:rPr>
        <w:t>Документ за доказване: заверено „Вярно с оригинала“ копие на  сертификат БДС ЕN ISO 27001 или еквивалент.</w:t>
      </w:r>
    </w:p>
    <w:p w:rsidR="008442DE" w:rsidRPr="00CD0F7D" w:rsidRDefault="008442DE" w:rsidP="003D77AF">
      <w:pPr>
        <w:pStyle w:val="ListParagraph"/>
        <w:numPr>
          <w:ilvl w:val="2"/>
          <w:numId w:val="23"/>
        </w:numPr>
        <w:spacing w:before="120" w:after="120" w:line="276" w:lineRule="auto"/>
        <w:ind w:left="0" w:firstLine="360"/>
        <w:jc w:val="both"/>
        <w:rPr>
          <w:szCs w:val="24"/>
          <w:lang w:val="bg-BG"/>
        </w:rPr>
      </w:pPr>
      <w:r w:rsidRPr="00CD0F7D">
        <w:rPr>
          <w:b/>
          <w:szCs w:val="24"/>
          <w:lang w:val="bg-BG"/>
        </w:rPr>
        <w:t>Участникът трябва да прилага система за управление на ИТ услуги</w:t>
      </w:r>
      <w:r w:rsidRPr="00CD0F7D">
        <w:rPr>
          <w:szCs w:val="24"/>
          <w:lang w:val="bg-BG"/>
        </w:rPr>
        <w:t>, съответстваща на стандарт БДС EN ISO 20000-1 или еквивалентен, което се доказва със сертификат. Сертификатът трябва да е с обхват: предоставяне на услуги по разработване, внедряване  и поддръжка на софтуерни продукти и  информационни системи, да е валиден и да е издаден от независими лица, които са акредитирани по съответната серия европейски стандарти от Изпълнителна агенция „Българска служба за акредитация“ или от друг национален орган по акредитация, който е страна по Многостранното споразумение за взаимно признаване на Европейската организация за акредитация, за съответната област или да отговарят на изискванията за признаване съгласно чл. 5а, ал. 2 от Закона за националната акредитация на органи за оценяване на съответствието. Възложителят приема еквивалентни сертификати, издадени от органи, установени в други държави членки.</w:t>
      </w:r>
    </w:p>
    <w:p w:rsidR="008442DE" w:rsidRPr="008442DE" w:rsidRDefault="008442DE" w:rsidP="008442DE">
      <w:pPr>
        <w:spacing w:before="120" w:after="120" w:line="276" w:lineRule="auto"/>
        <w:jc w:val="both"/>
        <w:rPr>
          <w:szCs w:val="24"/>
          <w:lang w:val="bg-BG"/>
        </w:rPr>
      </w:pPr>
      <w:r w:rsidRPr="008442DE">
        <w:rPr>
          <w:szCs w:val="24"/>
          <w:lang w:val="bg-BG"/>
        </w:rPr>
        <w:t>Документ за доказване: заверено „Вярно с оригинала“ копие на  сертификат БДС EN ISO 20000-1  или еквивалент.</w:t>
      </w:r>
    </w:p>
    <w:p w:rsidR="008442DE" w:rsidRPr="00EF15D0" w:rsidRDefault="00A658F8" w:rsidP="003D77AF">
      <w:pPr>
        <w:pStyle w:val="ListParagraph"/>
        <w:numPr>
          <w:ilvl w:val="2"/>
          <w:numId w:val="23"/>
        </w:numPr>
        <w:spacing w:before="120" w:after="120" w:line="276" w:lineRule="auto"/>
        <w:ind w:left="0" w:firstLine="360"/>
        <w:jc w:val="both"/>
        <w:rPr>
          <w:szCs w:val="24"/>
          <w:lang w:val="bg-BG"/>
        </w:rPr>
      </w:pPr>
      <w:r w:rsidRPr="00EF15D0">
        <w:rPr>
          <w:b/>
          <w:szCs w:val="24"/>
          <w:lang w:val="bg-BG"/>
        </w:rPr>
        <w:t xml:space="preserve">Участникът трябва в техническото предложение да представи </w:t>
      </w:r>
      <w:r w:rsidRPr="00EF15D0">
        <w:rPr>
          <w:szCs w:val="24"/>
          <w:lang w:val="bg-BG"/>
        </w:rPr>
        <w:t>ме</w:t>
      </w:r>
      <w:r w:rsidR="003742B0">
        <w:rPr>
          <w:szCs w:val="24"/>
          <w:lang w:val="bg-BG"/>
        </w:rPr>
        <w:t xml:space="preserve">тодология, подход и техническо </w:t>
      </w:r>
      <w:r w:rsidR="00181F34" w:rsidRPr="00EF15D0">
        <w:rPr>
          <w:szCs w:val="24"/>
          <w:lang w:val="bg-BG"/>
        </w:rPr>
        <w:t>решение</w:t>
      </w:r>
      <w:r w:rsidRPr="00EF15D0">
        <w:rPr>
          <w:szCs w:val="24"/>
          <w:lang w:val="bg-BG"/>
        </w:rPr>
        <w:t xml:space="preserve"> </w:t>
      </w:r>
      <w:r w:rsidR="00181F34" w:rsidRPr="00EF15D0">
        <w:rPr>
          <w:szCs w:val="24"/>
          <w:lang w:val="bg-BG"/>
        </w:rPr>
        <w:t xml:space="preserve">за </w:t>
      </w:r>
      <w:r w:rsidR="00B97F6A" w:rsidRPr="00EF15D0">
        <w:rPr>
          <w:szCs w:val="24"/>
          <w:lang w:val="bg-BG"/>
        </w:rPr>
        <w:t xml:space="preserve">изпълнение </w:t>
      </w:r>
      <w:r w:rsidR="00181F34" w:rsidRPr="00EF15D0">
        <w:rPr>
          <w:szCs w:val="24"/>
          <w:lang w:val="bg-BG"/>
        </w:rPr>
        <w:t xml:space="preserve">на </w:t>
      </w:r>
      <w:r w:rsidRPr="00EF15D0">
        <w:rPr>
          <w:szCs w:val="24"/>
          <w:lang w:val="bg-BG"/>
        </w:rPr>
        <w:t xml:space="preserve">дейности </w:t>
      </w:r>
      <w:r w:rsidR="006A4254" w:rsidRPr="00EF15D0">
        <w:rPr>
          <w:szCs w:val="24"/>
          <w:lang w:val="bg-BG"/>
        </w:rPr>
        <w:t>в обхвата на настоящата поръчка, както и график</w:t>
      </w:r>
      <w:r w:rsidR="00D27AB4">
        <w:rPr>
          <w:szCs w:val="24"/>
          <w:lang w:val="bg-BG"/>
        </w:rPr>
        <w:t xml:space="preserve"> с включени етапи, дейности, резултати и ангажираност на членовете от екипа</w:t>
      </w:r>
      <w:r w:rsidR="006A4254" w:rsidRPr="00EF15D0">
        <w:rPr>
          <w:szCs w:val="24"/>
          <w:lang w:val="bg-BG"/>
        </w:rPr>
        <w:t>.</w:t>
      </w:r>
    </w:p>
    <w:p w:rsidR="00D27AB4" w:rsidRPr="009E6252" w:rsidRDefault="00D27AB4" w:rsidP="00514133">
      <w:pPr>
        <w:tabs>
          <w:tab w:val="left" w:pos="142"/>
          <w:tab w:val="left" w:pos="567"/>
          <w:tab w:val="left" w:pos="10773"/>
        </w:tabs>
        <w:spacing w:before="120" w:after="120" w:line="276" w:lineRule="auto"/>
        <w:jc w:val="both"/>
        <w:rPr>
          <w:b/>
          <w:bCs/>
          <w:color w:val="000000"/>
          <w:szCs w:val="24"/>
          <w:lang w:val="bg-BG"/>
        </w:rPr>
      </w:pPr>
    </w:p>
    <w:p w:rsidR="00B9702E" w:rsidRDefault="00B9702E" w:rsidP="00704F83">
      <w:pPr>
        <w:pStyle w:val="I"/>
      </w:pPr>
      <w:r w:rsidRPr="009E6252">
        <w:t>ИЗИСКВАНИЯ СВЪРЗАНИ С ОРГАНИЗАЦИЯТА НА ИЗПЪЛНЕНИЕТО</w:t>
      </w:r>
    </w:p>
    <w:p w:rsidR="006A4254" w:rsidRPr="009E6252" w:rsidRDefault="006A4254" w:rsidP="003D77AF">
      <w:pPr>
        <w:pStyle w:val="I"/>
        <w:numPr>
          <w:ilvl w:val="0"/>
          <w:numId w:val="30"/>
        </w:numPr>
      </w:pPr>
      <w:r>
        <w:t xml:space="preserve"> Организация по предаване и приемане на работата</w:t>
      </w:r>
    </w:p>
    <w:p w:rsidR="00181F34" w:rsidRPr="009E6252" w:rsidRDefault="00B9702E" w:rsidP="00181F34">
      <w:pPr>
        <w:spacing w:before="120" w:after="120" w:line="276" w:lineRule="auto"/>
        <w:ind w:firstLine="357"/>
        <w:jc w:val="both"/>
        <w:rPr>
          <w:szCs w:val="24"/>
          <w:lang w:val="bg-BG"/>
        </w:rPr>
      </w:pPr>
      <w:r w:rsidRPr="009E6252">
        <w:rPr>
          <w:szCs w:val="24"/>
          <w:lang w:val="bg-BG"/>
        </w:rPr>
        <w:t xml:space="preserve">Не по-късно от 10 (десет) дни от датата на подписване на договора Изпълнителят представя Детайлен </w:t>
      </w:r>
      <w:r w:rsidR="00181F34">
        <w:rPr>
          <w:szCs w:val="24"/>
          <w:lang w:val="bg-BG"/>
        </w:rPr>
        <w:t>график</w:t>
      </w:r>
      <w:r w:rsidRPr="009E6252">
        <w:rPr>
          <w:szCs w:val="24"/>
          <w:lang w:val="bg-BG"/>
        </w:rPr>
        <w:t xml:space="preserve"> за изпълнение на поръчката. </w:t>
      </w:r>
      <w:r w:rsidR="00D27AB4">
        <w:rPr>
          <w:szCs w:val="24"/>
          <w:lang w:val="bg-BG"/>
        </w:rPr>
        <w:t>График</w:t>
      </w:r>
      <w:r w:rsidRPr="009E6252">
        <w:rPr>
          <w:szCs w:val="24"/>
          <w:lang w:val="bg-BG"/>
        </w:rPr>
        <w:t xml:space="preserve">ът се предава с приемо-предавателен протокол. В рамките на до 5 (пет) работни дни ДАЕУ дава бележки и коментари по представения </w:t>
      </w:r>
      <w:r w:rsidR="00181F34" w:rsidRPr="00181F34">
        <w:rPr>
          <w:szCs w:val="24"/>
          <w:lang w:val="bg-BG"/>
        </w:rPr>
        <w:t>график</w:t>
      </w:r>
      <w:r w:rsidRPr="009E6252">
        <w:rPr>
          <w:szCs w:val="24"/>
          <w:lang w:val="bg-BG"/>
        </w:rPr>
        <w:t xml:space="preserve">. В рамките на 2 (два) работни дни Изпълнителят е длъжен да отрази всички бележки и коментари и отново да представи в ДАЕУ коригирания </w:t>
      </w:r>
      <w:r w:rsidR="00181F34" w:rsidRPr="00181F34">
        <w:rPr>
          <w:szCs w:val="24"/>
          <w:lang w:val="bg-BG"/>
        </w:rPr>
        <w:t>график</w:t>
      </w:r>
      <w:r w:rsidRPr="009E6252">
        <w:rPr>
          <w:szCs w:val="24"/>
          <w:lang w:val="bg-BG"/>
        </w:rPr>
        <w:t xml:space="preserve">. </w:t>
      </w:r>
      <w:r w:rsidR="00181F34">
        <w:rPr>
          <w:szCs w:val="24"/>
          <w:lang w:val="bg-BG"/>
        </w:rPr>
        <w:t>Г</w:t>
      </w:r>
      <w:r w:rsidR="00181F34" w:rsidRPr="00181F34">
        <w:rPr>
          <w:szCs w:val="24"/>
          <w:lang w:val="bg-BG"/>
        </w:rPr>
        <w:t>рафик</w:t>
      </w:r>
      <w:r w:rsidRPr="009E6252">
        <w:rPr>
          <w:szCs w:val="24"/>
          <w:lang w:val="bg-BG"/>
        </w:rPr>
        <w:t>ът се приема с двустранен констативен протокол.</w:t>
      </w:r>
    </w:p>
    <w:p w:rsidR="00B9702E" w:rsidRPr="009E6252" w:rsidRDefault="00B9702E" w:rsidP="00B9702E">
      <w:pPr>
        <w:spacing w:before="120" w:after="120" w:line="276" w:lineRule="auto"/>
        <w:ind w:firstLine="357"/>
        <w:jc w:val="both"/>
        <w:rPr>
          <w:szCs w:val="24"/>
          <w:lang w:val="bg-BG"/>
        </w:rPr>
      </w:pPr>
      <w:r w:rsidRPr="009E6252">
        <w:rPr>
          <w:szCs w:val="24"/>
          <w:lang w:val="bg-BG"/>
        </w:rPr>
        <w:t xml:space="preserve">Не по-късно от 45 (четиридесет и пет) дни от датата на подписване на договора Изпълнителят представя пакета „Описание“ на прототипа, предмет на поръчката. Пакетът се предава с приемо-предавателен протокол. В рамките на до 10 (десет) работни дни ДАЕУ </w:t>
      </w:r>
      <w:r w:rsidRPr="009E6252">
        <w:rPr>
          <w:szCs w:val="24"/>
          <w:lang w:val="bg-BG"/>
        </w:rPr>
        <w:lastRenderedPageBreak/>
        <w:t>дава бележки и коментари по представените материали. В рамките на 3 (три) работни дни Изпълнителят е длъжен да отрази всички бележки и коментари и отново да представи в ДАЕУ коригирани документи. Пакетът „Описание“ се приема с двустранен констативен протокол.</w:t>
      </w:r>
    </w:p>
    <w:p w:rsidR="00B9702E" w:rsidRPr="009E6252" w:rsidRDefault="00B9702E" w:rsidP="00B9702E">
      <w:pPr>
        <w:spacing w:before="120" w:after="120" w:line="276" w:lineRule="auto"/>
        <w:ind w:firstLine="357"/>
        <w:jc w:val="both"/>
        <w:rPr>
          <w:szCs w:val="24"/>
          <w:lang w:val="bg-BG"/>
        </w:rPr>
      </w:pPr>
      <w:r w:rsidRPr="009E6252">
        <w:rPr>
          <w:szCs w:val="24"/>
          <w:lang w:val="bg-BG"/>
        </w:rPr>
        <w:t xml:space="preserve">Не по-късно от 110 (сто и десет) дни от датата на подписване на договора Изпълнителят предава реализацията на </w:t>
      </w:r>
      <w:proofErr w:type="spellStart"/>
      <w:r w:rsidRPr="009E6252">
        <w:rPr>
          <w:szCs w:val="24"/>
          <w:lang w:val="bg-BG"/>
        </w:rPr>
        <w:t>еФорми</w:t>
      </w:r>
      <w:proofErr w:type="spellEnd"/>
      <w:r w:rsidRPr="009E6252">
        <w:rPr>
          <w:szCs w:val="24"/>
          <w:lang w:val="bg-BG"/>
        </w:rPr>
        <w:t>, съгласно изискванията на т.II.2 от настоящата спецификация. Предаването се удостоверява с приемо-предавателен протокол. В рамките на до 5 (пет) работни дни ДАЕУ дава бележки и коментари по представените документи и извършените тестове на прототипа в среда на Възложителя. В рамките на до 2 (два) дни Изпълнителят е длъжен да отрази всички бележки и коментари и отново да представи в ДАЕУ реализацията, включително в условията на избран итеративен подход. В зависимост от конста</w:t>
      </w:r>
      <w:r>
        <w:rPr>
          <w:szCs w:val="24"/>
          <w:lang w:val="bg-BG"/>
        </w:rPr>
        <w:t>та</w:t>
      </w:r>
      <w:r w:rsidRPr="009E6252">
        <w:rPr>
          <w:szCs w:val="24"/>
          <w:lang w:val="bg-BG"/>
        </w:rPr>
        <w:t>циите по приемане могат да се направят итерации за отстраняване на бележки и коментари, но не-повече от 3 (три). За всяка итерация се подписва двустранен констативен протокол.</w:t>
      </w:r>
    </w:p>
    <w:p w:rsidR="008442DE" w:rsidRPr="00F645FB" w:rsidRDefault="00B9702E" w:rsidP="00F645FB">
      <w:pPr>
        <w:spacing w:before="120" w:after="120" w:line="276" w:lineRule="auto"/>
        <w:ind w:firstLine="357"/>
        <w:jc w:val="both"/>
        <w:rPr>
          <w:szCs w:val="24"/>
          <w:lang w:val="bg-BG"/>
        </w:rPr>
      </w:pPr>
      <w:r w:rsidRPr="009E6252">
        <w:rPr>
          <w:szCs w:val="24"/>
          <w:lang w:val="bg-BG"/>
        </w:rPr>
        <w:t>На база подписаните приемо-предавателни и констативни протоколи се изготвя приемо-предавател</w:t>
      </w:r>
      <w:r w:rsidR="00D27AB4">
        <w:rPr>
          <w:szCs w:val="24"/>
          <w:lang w:val="bg-BG"/>
        </w:rPr>
        <w:t>ен</w:t>
      </w:r>
      <w:r w:rsidRPr="009E6252">
        <w:rPr>
          <w:szCs w:val="24"/>
          <w:lang w:val="bg-BG"/>
        </w:rPr>
        <w:t xml:space="preserve"> протокол от договора, който се подписва от отговорните лица по договора.</w:t>
      </w:r>
      <w:r w:rsidR="00D27AB4">
        <w:rPr>
          <w:szCs w:val="24"/>
          <w:lang w:val="bg-BG"/>
        </w:rPr>
        <w:t xml:space="preserve"> </w:t>
      </w:r>
      <w:r w:rsidRPr="009E6252">
        <w:rPr>
          <w:szCs w:val="24"/>
          <w:lang w:val="bg-BG"/>
        </w:rPr>
        <w:t>Приемо-предавателният протокол е основание за извършване на плащане</w:t>
      </w:r>
      <w:r w:rsidR="00D27AB4">
        <w:rPr>
          <w:szCs w:val="24"/>
          <w:lang w:val="bg-BG"/>
        </w:rPr>
        <w:t xml:space="preserve">. </w:t>
      </w:r>
    </w:p>
    <w:p w:rsidR="00B9702E" w:rsidRPr="009E6252" w:rsidRDefault="00B9702E" w:rsidP="00B9702E">
      <w:pPr>
        <w:spacing w:before="120" w:after="120" w:line="276" w:lineRule="auto"/>
        <w:ind w:firstLine="357"/>
        <w:jc w:val="both"/>
        <w:rPr>
          <w:szCs w:val="24"/>
          <w:lang w:val="bg-BG"/>
        </w:rPr>
      </w:pPr>
      <w:r w:rsidRPr="009E6252">
        <w:rPr>
          <w:szCs w:val="24"/>
          <w:lang w:val="bg-BG"/>
        </w:rPr>
        <w:t xml:space="preserve">Посочените по горе срокове са индикативни по отношение на Изпълнителя. Изпълнителят може да предложи и по-кратки срокове за изпълнение в неговата част, ако гарантира, че това няма да повлияе на качеството на реализацията. </w:t>
      </w:r>
    </w:p>
    <w:p w:rsidR="00B9702E" w:rsidRPr="005E336A" w:rsidRDefault="006A4254" w:rsidP="003D77AF">
      <w:pPr>
        <w:pStyle w:val="ListParagraph"/>
        <w:numPr>
          <w:ilvl w:val="0"/>
          <w:numId w:val="30"/>
        </w:numPr>
        <w:tabs>
          <w:tab w:val="left" w:pos="142"/>
          <w:tab w:val="left" w:pos="567"/>
          <w:tab w:val="left" w:pos="10773"/>
        </w:tabs>
        <w:spacing w:before="120" w:after="120" w:line="276" w:lineRule="auto"/>
        <w:jc w:val="both"/>
        <w:rPr>
          <w:rFonts w:eastAsia="Calibri"/>
          <w:b/>
          <w:szCs w:val="24"/>
          <w:lang w:val="bg-BG"/>
        </w:rPr>
      </w:pPr>
      <w:r w:rsidRPr="005E336A">
        <w:rPr>
          <w:rFonts w:eastAsia="Calibri"/>
          <w:b/>
          <w:szCs w:val="24"/>
          <w:lang w:val="bg-BG"/>
        </w:rPr>
        <w:t>Управление на риска</w:t>
      </w:r>
    </w:p>
    <w:p w:rsidR="00320EE2" w:rsidRPr="00320EE2" w:rsidRDefault="00320EE2" w:rsidP="00320EE2">
      <w:pPr>
        <w:spacing w:line="276" w:lineRule="auto"/>
        <w:ind w:left="9" w:firstLine="566"/>
        <w:jc w:val="both"/>
        <w:rPr>
          <w:lang w:val="bg-BG"/>
        </w:rPr>
      </w:pPr>
      <w:r w:rsidRPr="00320EE2">
        <w:rPr>
          <w:lang w:val="bg-BG"/>
        </w:rPr>
        <w:t xml:space="preserve">В техническото си предложение участниците трябва да </w:t>
      </w:r>
      <w:r w:rsidR="00890451">
        <w:rPr>
          <w:lang w:val="bg-BG"/>
        </w:rPr>
        <w:t>отчетат възможни аспекти на проя</w:t>
      </w:r>
      <w:r>
        <w:rPr>
          <w:lang w:val="bg-BG"/>
        </w:rPr>
        <w:t>в</w:t>
      </w:r>
      <w:r w:rsidR="00890451">
        <w:rPr>
          <w:lang w:val="bg-BG"/>
        </w:rPr>
        <w:t>ление</w:t>
      </w:r>
      <w:r w:rsidRPr="00320EE2">
        <w:rPr>
          <w:lang w:val="bg-BG"/>
        </w:rPr>
        <w:t xml:space="preserve"> </w:t>
      </w:r>
      <w:r w:rsidR="00890451">
        <w:rPr>
          <w:lang w:val="bg-BG"/>
        </w:rPr>
        <w:t xml:space="preserve">на идентифицираните основни рискове и </w:t>
      </w:r>
      <w:r w:rsidRPr="00320EE2">
        <w:rPr>
          <w:lang w:val="bg-BG"/>
        </w:rPr>
        <w:t>подхода за управление</w:t>
      </w:r>
      <w:r w:rsidR="00890451">
        <w:rPr>
          <w:lang w:val="bg-BG"/>
        </w:rPr>
        <w:t>.</w:t>
      </w:r>
      <w:r w:rsidRPr="00320EE2">
        <w:rPr>
          <w:lang w:val="bg-BG"/>
        </w:rPr>
        <w:t xml:space="preserve"> Участниците трябва да представят и списък с идентифицираните от Възложителя рискове с оценка на вероятност</w:t>
      </w:r>
      <w:r w:rsidR="00890451">
        <w:rPr>
          <w:lang w:val="bg-BG"/>
        </w:rPr>
        <w:t xml:space="preserve"> за проявление</w:t>
      </w:r>
      <w:r w:rsidRPr="00320EE2">
        <w:rPr>
          <w:lang w:val="bg-BG"/>
        </w:rPr>
        <w:t xml:space="preserve">, въздействие и мерки за реакция. </w:t>
      </w:r>
    </w:p>
    <w:p w:rsidR="00320EE2" w:rsidRPr="00320EE2" w:rsidRDefault="00320EE2" w:rsidP="00320EE2">
      <w:pPr>
        <w:spacing w:line="276" w:lineRule="auto"/>
        <w:ind w:left="9" w:firstLine="566"/>
        <w:jc w:val="both"/>
        <w:rPr>
          <w:lang w:val="bg-BG"/>
        </w:rPr>
      </w:pPr>
      <w:r w:rsidRPr="00320EE2">
        <w:rPr>
          <w:lang w:val="bg-BG"/>
        </w:rPr>
        <w:t xml:space="preserve">През времето за изпълнение на проекта Изпълнителят трябва да следи рисковете, да оценява тяхното влияние, да анализира ситуацията и да идентифицира (евентуално) нови рискове. В хода на изпълнение на поръчката Изпълнителят следва да докладва състоянието на рисковете на месечна база.  </w:t>
      </w:r>
    </w:p>
    <w:p w:rsidR="00320EE2" w:rsidRPr="00320EE2" w:rsidRDefault="00320EE2" w:rsidP="00320EE2">
      <w:pPr>
        <w:spacing w:line="276" w:lineRule="auto"/>
        <w:ind w:left="9" w:firstLine="566"/>
        <w:rPr>
          <w:lang w:val="bg-BG"/>
        </w:rPr>
      </w:pPr>
      <w:r w:rsidRPr="00320EE2">
        <w:rPr>
          <w:lang w:val="bg-BG"/>
        </w:rPr>
        <w:t xml:space="preserve">При изготвянето на списъка с рискове Участниците следва да вземат предвид следните идентифицирани от Възложителя рискове: </w:t>
      </w:r>
    </w:p>
    <w:p w:rsidR="00320EE2" w:rsidRPr="00320EE2" w:rsidRDefault="00320EE2" w:rsidP="003D77AF">
      <w:pPr>
        <w:numPr>
          <w:ilvl w:val="0"/>
          <w:numId w:val="28"/>
        </w:numPr>
        <w:spacing w:after="219" w:line="276" w:lineRule="auto"/>
        <w:ind w:firstLine="566"/>
        <w:jc w:val="both"/>
        <w:rPr>
          <w:lang w:val="bg-BG"/>
        </w:rPr>
      </w:pPr>
      <w:r w:rsidRPr="00320EE2">
        <w:rPr>
          <w:lang w:val="bg-BG"/>
        </w:rPr>
        <w:t>Недобра комуникация между екипите на Възложителя и Участника по време на различните етапи на изпълнение на проекта, в резултат на което може да се получи не</w:t>
      </w:r>
      <w:r>
        <w:rPr>
          <w:lang w:val="bg-BG"/>
        </w:rPr>
        <w:t xml:space="preserve"> </w:t>
      </w:r>
      <w:r w:rsidRPr="00320EE2">
        <w:rPr>
          <w:lang w:val="bg-BG"/>
        </w:rPr>
        <w:t xml:space="preserve">постигане на целите на проекта; </w:t>
      </w:r>
    </w:p>
    <w:p w:rsidR="00320EE2" w:rsidRPr="00320EE2" w:rsidRDefault="00320EE2" w:rsidP="003D77AF">
      <w:pPr>
        <w:numPr>
          <w:ilvl w:val="0"/>
          <w:numId w:val="28"/>
        </w:numPr>
        <w:spacing w:after="219" w:line="276" w:lineRule="auto"/>
        <w:ind w:firstLine="566"/>
        <w:jc w:val="both"/>
        <w:rPr>
          <w:lang w:val="bg-BG"/>
        </w:rPr>
      </w:pPr>
      <w:r w:rsidRPr="00320EE2">
        <w:rPr>
          <w:lang w:val="bg-BG"/>
        </w:rPr>
        <w:t xml:space="preserve">Недостатъчна яснота по правната рамка и/или променяща се правна рамка по време на изпълнение на проекта, което може да доведе до концептуални </w:t>
      </w:r>
      <w:proofErr w:type="spellStart"/>
      <w:r w:rsidRPr="00320EE2">
        <w:rPr>
          <w:lang w:val="bg-BG"/>
        </w:rPr>
        <w:t>непълноти</w:t>
      </w:r>
      <w:proofErr w:type="spellEnd"/>
      <w:r w:rsidRPr="00320EE2">
        <w:rPr>
          <w:lang w:val="bg-BG"/>
        </w:rPr>
        <w:t xml:space="preserve"> и разминавания между цели и резултати; </w:t>
      </w:r>
    </w:p>
    <w:p w:rsidR="00320EE2" w:rsidRPr="00320EE2" w:rsidRDefault="00320EE2" w:rsidP="003D77AF">
      <w:pPr>
        <w:numPr>
          <w:ilvl w:val="0"/>
          <w:numId w:val="28"/>
        </w:numPr>
        <w:spacing w:after="219" w:line="276" w:lineRule="auto"/>
        <w:ind w:firstLine="566"/>
        <w:jc w:val="both"/>
        <w:rPr>
          <w:lang w:val="bg-BG"/>
        </w:rPr>
      </w:pPr>
      <w:r w:rsidRPr="00320EE2">
        <w:rPr>
          <w:lang w:val="bg-BG"/>
        </w:rPr>
        <w:t xml:space="preserve">Недостатъчна ангажираност на персонала по време на изпълнение на услугата, в резултат на което могат да се получат </w:t>
      </w:r>
      <w:proofErr w:type="spellStart"/>
      <w:r w:rsidRPr="00320EE2">
        <w:rPr>
          <w:lang w:val="bg-BG"/>
        </w:rPr>
        <w:t>непълноти</w:t>
      </w:r>
      <w:proofErr w:type="spellEnd"/>
      <w:r w:rsidRPr="00320EE2">
        <w:rPr>
          <w:lang w:val="bg-BG"/>
        </w:rPr>
        <w:t xml:space="preserve"> и/или забавяне; </w:t>
      </w:r>
    </w:p>
    <w:p w:rsidR="00320EE2" w:rsidRPr="00320EE2" w:rsidRDefault="00320EE2" w:rsidP="003D77AF">
      <w:pPr>
        <w:numPr>
          <w:ilvl w:val="0"/>
          <w:numId w:val="28"/>
        </w:numPr>
        <w:spacing w:after="219" w:line="276" w:lineRule="auto"/>
        <w:ind w:firstLine="566"/>
        <w:jc w:val="both"/>
        <w:rPr>
          <w:lang w:val="bg-BG"/>
        </w:rPr>
      </w:pPr>
      <w:r w:rsidRPr="00320EE2">
        <w:rPr>
          <w:lang w:val="bg-BG"/>
        </w:rPr>
        <w:t xml:space="preserve">Неправилно и неефективно разпределяне на ресурсите и отговорностите по предоставянето на услугата; </w:t>
      </w:r>
    </w:p>
    <w:p w:rsidR="00FA6754" w:rsidRPr="00EF15D0" w:rsidRDefault="00320EE2" w:rsidP="003D77AF">
      <w:pPr>
        <w:numPr>
          <w:ilvl w:val="0"/>
          <w:numId w:val="28"/>
        </w:numPr>
        <w:spacing w:after="219" w:line="276" w:lineRule="auto"/>
        <w:ind w:firstLine="566"/>
        <w:jc w:val="both"/>
        <w:rPr>
          <w:lang w:val="bg-BG"/>
        </w:rPr>
      </w:pPr>
      <w:r w:rsidRPr="00320EE2">
        <w:rPr>
          <w:lang w:val="bg-BG"/>
        </w:rPr>
        <w:lastRenderedPageBreak/>
        <w:t xml:space="preserve">Неточно и некачествено </w:t>
      </w:r>
      <w:r w:rsidR="0021244C">
        <w:rPr>
          <w:lang w:val="bg-BG"/>
        </w:rPr>
        <w:t>създаване на прототип на е-форми</w:t>
      </w:r>
      <w:r w:rsidRPr="00320EE2">
        <w:rPr>
          <w:lang w:val="bg-BG"/>
        </w:rPr>
        <w:t xml:space="preserve"> - информацията не е коректно въведена в информац</w:t>
      </w:r>
      <w:r w:rsidR="0021244C">
        <w:rPr>
          <w:lang w:val="bg-BG"/>
        </w:rPr>
        <w:t>ионната система, липсват данни.</w:t>
      </w:r>
    </w:p>
    <w:p w:rsidR="00B9702E" w:rsidRPr="00FA6754" w:rsidRDefault="00B9702E" w:rsidP="00FA6754">
      <w:pPr>
        <w:pStyle w:val="I"/>
      </w:pPr>
      <w:r w:rsidRPr="009E6252">
        <w:t xml:space="preserve">ГАРАНЦИОННА ПОДДРЪЖКА И ГАРАНЦИОННИ СРОКОВЕ </w:t>
      </w:r>
    </w:p>
    <w:p w:rsidR="00B9702E" w:rsidRPr="009E6252" w:rsidRDefault="00B9702E" w:rsidP="00B9702E">
      <w:pPr>
        <w:spacing w:before="120" w:after="120" w:line="276" w:lineRule="auto"/>
        <w:ind w:firstLine="357"/>
        <w:jc w:val="both"/>
        <w:rPr>
          <w:rFonts w:eastAsia="Calibri"/>
          <w:szCs w:val="24"/>
          <w:lang w:val="bg-BG"/>
        </w:rPr>
      </w:pPr>
      <w:r w:rsidRPr="009E6252">
        <w:rPr>
          <w:szCs w:val="24"/>
          <w:lang w:val="bg-BG"/>
        </w:rPr>
        <w:t>Изпълнителят осигурява 12 месеца гаранционна поддръжка  на разработен</w:t>
      </w:r>
      <w:r w:rsidR="00EF15D0">
        <w:rPr>
          <w:szCs w:val="24"/>
          <w:lang w:val="bg-BG"/>
        </w:rPr>
        <w:t>ия прототип на</w:t>
      </w:r>
      <w:r w:rsidRPr="009E6252">
        <w:rPr>
          <w:szCs w:val="24"/>
          <w:lang w:val="bg-BG"/>
        </w:rPr>
        <w:t xml:space="preserve"> система</w:t>
      </w:r>
      <w:r w:rsidR="00EF15D0">
        <w:rPr>
          <w:szCs w:val="24"/>
          <w:lang w:val="bg-BG"/>
        </w:rPr>
        <w:t xml:space="preserve"> за електронни форми за заявяване на електронни административни услуги,</w:t>
      </w:r>
      <w:r w:rsidRPr="009E6252">
        <w:rPr>
          <w:szCs w:val="24"/>
          <w:lang w:val="bg-BG"/>
        </w:rPr>
        <w:t xml:space="preserve"> считана от датата на подписване на двустранния приемо-предавателен протокол.</w:t>
      </w:r>
      <w:r w:rsidRPr="009E6252">
        <w:rPr>
          <w:rFonts w:eastAsia="Calibri"/>
          <w:szCs w:val="24"/>
          <w:lang w:val="bg-BG"/>
        </w:rPr>
        <w:t xml:space="preserve">  </w:t>
      </w:r>
    </w:p>
    <w:p w:rsidR="003C601F" w:rsidRPr="00320EE2" w:rsidRDefault="003C601F" w:rsidP="00320EE2">
      <w:pPr>
        <w:spacing w:after="200" w:line="276" w:lineRule="auto"/>
        <w:rPr>
          <w:rFonts w:eastAsia="Calibri"/>
          <w:szCs w:val="24"/>
          <w:lang w:val="bg-BG"/>
        </w:rPr>
      </w:pPr>
    </w:p>
    <w:sectPr w:rsidR="003C601F" w:rsidRPr="00320EE2" w:rsidSect="00354A61">
      <w:footerReference w:type="default" r:id="rId8"/>
      <w:pgSz w:w="11906" w:h="16838"/>
      <w:pgMar w:top="709" w:right="1133"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32FF" w:rsidRDefault="00E932FF" w:rsidP="007946B1">
      <w:pPr>
        <w:spacing w:after="0" w:line="240" w:lineRule="auto"/>
      </w:pPr>
      <w:r>
        <w:separator/>
      </w:r>
    </w:p>
  </w:endnote>
  <w:endnote w:type="continuationSeparator" w:id="0">
    <w:p w:rsidR="00E932FF" w:rsidRDefault="00E932FF" w:rsidP="00794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0000000000000000000"/>
    <w:charset w:val="00"/>
    <w:family w:val="roman"/>
    <w:notTrueType/>
    <w:pitch w:val="default"/>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2979951"/>
      <w:docPartObj>
        <w:docPartGallery w:val="Page Numbers (Bottom of Page)"/>
        <w:docPartUnique/>
      </w:docPartObj>
    </w:sdtPr>
    <w:sdtEndPr>
      <w:rPr>
        <w:color w:val="7F7F7F" w:themeColor="background1" w:themeShade="7F"/>
        <w:spacing w:val="60"/>
      </w:rPr>
    </w:sdtEndPr>
    <w:sdtContent>
      <w:p w:rsidR="007946B1" w:rsidRDefault="007946B1">
        <w:pPr>
          <w:pStyle w:val="Footer"/>
          <w:pBdr>
            <w:top w:val="single" w:sz="4" w:space="1" w:color="D9D9D9" w:themeColor="background1" w:themeShade="D9"/>
          </w:pBdr>
          <w:jc w:val="right"/>
        </w:pPr>
        <w:r>
          <w:fldChar w:fldCharType="begin"/>
        </w:r>
        <w:r>
          <w:instrText xml:space="preserve"> PAGE   \* MERGEFORMAT </w:instrText>
        </w:r>
        <w:r>
          <w:fldChar w:fldCharType="separate"/>
        </w:r>
        <w:r w:rsidR="00D3766E">
          <w:rPr>
            <w:noProof/>
          </w:rPr>
          <w:t>18</w:t>
        </w:r>
        <w:r>
          <w:rPr>
            <w:noProof/>
          </w:rPr>
          <w:fldChar w:fldCharType="end"/>
        </w:r>
        <w:r>
          <w:t xml:space="preserve"> </w:t>
        </w:r>
      </w:p>
    </w:sdtContent>
  </w:sdt>
  <w:p w:rsidR="007946B1" w:rsidRDefault="007946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32FF" w:rsidRDefault="00E932FF" w:rsidP="007946B1">
      <w:pPr>
        <w:spacing w:after="0" w:line="240" w:lineRule="auto"/>
      </w:pPr>
      <w:r>
        <w:separator/>
      </w:r>
    </w:p>
  </w:footnote>
  <w:footnote w:type="continuationSeparator" w:id="0">
    <w:p w:rsidR="00E932FF" w:rsidRDefault="00E932FF" w:rsidP="007946B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440AF"/>
    <w:multiLevelType w:val="hybridMultilevel"/>
    <w:tmpl w:val="DF3EFBDC"/>
    <w:lvl w:ilvl="0" w:tplc="1EA860DA">
      <w:start w:val="1"/>
      <w:numFmt w:val="decimal"/>
      <w:lvlText w:val="%1."/>
      <w:lvlJc w:val="left"/>
      <w:pPr>
        <w:ind w:left="1080" w:hanging="360"/>
      </w:pPr>
      <w:rPr>
        <w:rFonts w:hint="default"/>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nsid w:val="09791AF5"/>
    <w:multiLevelType w:val="hybridMultilevel"/>
    <w:tmpl w:val="B37E7B4C"/>
    <w:lvl w:ilvl="0" w:tplc="80E2041C">
      <w:start w:val="1"/>
      <w:numFmt w:val="bullet"/>
      <w:lvlText w:val="-"/>
      <w:lvlJc w:val="left"/>
      <w:pPr>
        <w:ind w:left="720" w:hanging="360"/>
      </w:pPr>
      <w:rPr>
        <w:rFonts w:ascii="SimHei" w:eastAsia="SimHei" w:hAnsi="SimHei"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896D5F"/>
    <w:multiLevelType w:val="hybridMultilevel"/>
    <w:tmpl w:val="6B32DF66"/>
    <w:lvl w:ilvl="0" w:tplc="04020003">
      <w:start w:val="1"/>
      <w:numFmt w:val="bullet"/>
      <w:lvlText w:val="o"/>
      <w:lvlJc w:val="left"/>
      <w:pPr>
        <w:ind w:left="1571" w:hanging="360"/>
      </w:pPr>
      <w:rPr>
        <w:rFonts w:ascii="Courier New" w:hAnsi="Courier New" w:cs="Courier New" w:hint="default"/>
      </w:rPr>
    </w:lvl>
    <w:lvl w:ilvl="1" w:tplc="04020003" w:tentative="1">
      <w:start w:val="1"/>
      <w:numFmt w:val="bullet"/>
      <w:lvlText w:val="o"/>
      <w:lvlJc w:val="left"/>
      <w:pPr>
        <w:ind w:left="2291" w:hanging="360"/>
      </w:pPr>
      <w:rPr>
        <w:rFonts w:ascii="Courier New" w:hAnsi="Courier New" w:cs="Courier New" w:hint="default"/>
      </w:rPr>
    </w:lvl>
    <w:lvl w:ilvl="2" w:tplc="04020005" w:tentative="1">
      <w:start w:val="1"/>
      <w:numFmt w:val="bullet"/>
      <w:lvlText w:val=""/>
      <w:lvlJc w:val="left"/>
      <w:pPr>
        <w:ind w:left="3011" w:hanging="360"/>
      </w:pPr>
      <w:rPr>
        <w:rFonts w:ascii="Wingdings" w:hAnsi="Wingdings" w:hint="default"/>
      </w:rPr>
    </w:lvl>
    <w:lvl w:ilvl="3" w:tplc="04020001" w:tentative="1">
      <w:start w:val="1"/>
      <w:numFmt w:val="bullet"/>
      <w:lvlText w:val=""/>
      <w:lvlJc w:val="left"/>
      <w:pPr>
        <w:ind w:left="3731" w:hanging="360"/>
      </w:pPr>
      <w:rPr>
        <w:rFonts w:ascii="Symbol" w:hAnsi="Symbol" w:hint="default"/>
      </w:rPr>
    </w:lvl>
    <w:lvl w:ilvl="4" w:tplc="04020003" w:tentative="1">
      <w:start w:val="1"/>
      <w:numFmt w:val="bullet"/>
      <w:lvlText w:val="o"/>
      <w:lvlJc w:val="left"/>
      <w:pPr>
        <w:ind w:left="4451" w:hanging="360"/>
      </w:pPr>
      <w:rPr>
        <w:rFonts w:ascii="Courier New" w:hAnsi="Courier New" w:cs="Courier New" w:hint="default"/>
      </w:rPr>
    </w:lvl>
    <w:lvl w:ilvl="5" w:tplc="04020005" w:tentative="1">
      <w:start w:val="1"/>
      <w:numFmt w:val="bullet"/>
      <w:lvlText w:val=""/>
      <w:lvlJc w:val="left"/>
      <w:pPr>
        <w:ind w:left="5171" w:hanging="360"/>
      </w:pPr>
      <w:rPr>
        <w:rFonts w:ascii="Wingdings" w:hAnsi="Wingdings" w:hint="default"/>
      </w:rPr>
    </w:lvl>
    <w:lvl w:ilvl="6" w:tplc="04020001" w:tentative="1">
      <w:start w:val="1"/>
      <w:numFmt w:val="bullet"/>
      <w:lvlText w:val=""/>
      <w:lvlJc w:val="left"/>
      <w:pPr>
        <w:ind w:left="5891" w:hanging="360"/>
      </w:pPr>
      <w:rPr>
        <w:rFonts w:ascii="Symbol" w:hAnsi="Symbol" w:hint="default"/>
      </w:rPr>
    </w:lvl>
    <w:lvl w:ilvl="7" w:tplc="04020003" w:tentative="1">
      <w:start w:val="1"/>
      <w:numFmt w:val="bullet"/>
      <w:lvlText w:val="o"/>
      <w:lvlJc w:val="left"/>
      <w:pPr>
        <w:ind w:left="6611" w:hanging="360"/>
      </w:pPr>
      <w:rPr>
        <w:rFonts w:ascii="Courier New" w:hAnsi="Courier New" w:cs="Courier New" w:hint="default"/>
      </w:rPr>
    </w:lvl>
    <w:lvl w:ilvl="8" w:tplc="04020005" w:tentative="1">
      <w:start w:val="1"/>
      <w:numFmt w:val="bullet"/>
      <w:lvlText w:val=""/>
      <w:lvlJc w:val="left"/>
      <w:pPr>
        <w:ind w:left="7331" w:hanging="360"/>
      </w:pPr>
      <w:rPr>
        <w:rFonts w:ascii="Wingdings" w:hAnsi="Wingdings" w:hint="default"/>
      </w:rPr>
    </w:lvl>
  </w:abstractNum>
  <w:abstractNum w:abstractNumId="3">
    <w:nsid w:val="0BC771AF"/>
    <w:multiLevelType w:val="multilevel"/>
    <w:tmpl w:val="F42A80A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120B5734"/>
    <w:multiLevelType w:val="hybridMultilevel"/>
    <w:tmpl w:val="8D1E5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023A67"/>
    <w:multiLevelType w:val="hybridMultilevel"/>
    <w:tmpl w:val="63FEA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4417A0"/>
    <w:multiLevelType w:val="multilevel"/>
    <w:tmpl w:val="90F6AF46"/>
    <w:lvl w:ilvl="0">
      <w:start w:val="1"/>
      <w:numFmt w:val="decimal"/>
      <w:pStyle w:val="1"/>
      <w:lvlText w:val="%1."/>
      <w:lvlJc w:val="left"/>
      <w:pPr>
        <w:ind w:left="720" w:hanging="360"/>
      </w:pPr>
    </w:lvl>
    <w:lvl w:ilvl="1">
      <w:start w:val="1"/>
      <w:numFmt w:val="decimal"/>
      <w:isLgl/>
      <w:lvlText w:val="%1.%2."/>
      <w:lvlJc w:val="left"/>
      <w:pPr>
        <w:ind w:left="780" w:hanging="4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1B5D69F6"/>
    <w:multiLevelType w:val="hybridMultilevel"/>
    <w:tmpl w:val="C14E8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16666C"/>
    <w:multiLevelType w:val="hybridMultilevel"/>
    <w:tmpl w:val="F3688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AB109ED"/>
    <w:multiLevelType w:val="hybridMultilevel"/>
    <w:tmpl w:val="D4042B6E"/>
    <w:lvl w:ilvl="0" w:tplc="04090001">
      <w:start w:val="1"/>
      <w:numFmt w:val="bullet"/>
      <w:lvlText w:val=""/>
      <w:lvlJc w:val="left"/>
      <w:pPr>
        <w:ind w:left="1077" w:hanging="360"/>
      </w:pPr>
      <w:rPr>
        <w:rFonts w:ascii="Symbol" w:hAnsi="Symbol" w:hint="default"/>
      </w:rPr>
    </w:lvl>
    <w:lvl w:ilvl="1" w:tplc="04090003">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nsid w:val="322C7791"/>
    <w:multiLevelType w:val="hybridMultilevel"/>
    <w:tmpl w:val="9D125AE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nsid w:val="3651770D"/>
    <w:multiLevelType w:val="multilevel"/>
    <w:tmpl w:val="5C9ADD32"/>
    <w:lvl w:ilvl="0">
      <w:start w:val="1"/>
      <w:numFmt w:val="upperRoman"/>
      <w:lvlText w:val="%1."/>
      <w:lvlJc w:val="left"/>
      <w:pPr>
        <w:ind w:left="1146" w:hanging="720"/>
      </w:pPr>
      <w:rPr>
        <w:rFonts w:hint="default"/>
      </w:rPr>
    </w:lvl>
    <w:lvl w:ilvl="1">
      <w:start w:val="1"/>
      <w:numFmt w:val="decimal"/>
      <w:isLgl/>
      <w:lvlText w:val="%1.%2."/>
      <w:lvlJc w:val="left"/>
      <w:pPr>
        <w:ind w:left="1145" w:hanging="720"/>
      </w:pPr>
      <w:rPr>
        <w:rFonts w:hint="default"/>
        <w:i w:val="0"/>
      </w:rPr>
    </w:lvl>
    <w:lvl w:ilvl="2">
      <w:start w:val="1"/>
      <w:numFmt w:val="decimal"/>
      <w:isLgl/>
      <w:lvlText w:val="%1.%2.%3."/>
      <w:lvlJc w:val="left"/>
      <w:pPr>
        <w:ind w:left="1364" w:hanging="1080"/>
      </w:pPr>
      <w:rPr>
        <w:rFonts w:hint="default"/>
      </w:rPr>
    </w:lvl>
    <w:lvl w:ilvl="3">
      <w:start w:val="1"/>
      <w:numFmt w:val="decimal"/>
      <w:isLgl/>
      <w:lvlText w:val="%1.%2.%3.%4."/>
      <w:lvlJc w:val="left"/>
      <w:pPr>
        <w:ind w:left="1724" w:hanging="144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2084" w:hanging="1800"/>
      </w:pPr>
      <w:rPr>
        <w:rFonts w:hint="default"/>
      </w:rPr>
    </w:lvl>
    <w:lvl w:ilvl="6">
      <w:start w:val="1"/>
      <w:numFmt w:val="decimal"/>
      <w:isLgl/>
      <w:lvlText w:val="%1.%2.%3.%4.%5.%6.%7."/>
      <w:lvlJc w:val="left"/>
      <w:pPr>
        <w:ind w:left="2444" w:hanging="2160"/>
      </w:pPr>
      <w:rPr>
        <w:rFonts w:hint="default"/>
      </w:rPr>
    </w:lvl>
    <w:lvl w:ilvl="7">
      <w:start w:val="1"/>
      <w:numFmt w:val="decimal"/>
      <w:isLgl/>
      <w:lvlText w:val="%1.%2.%3.%4.%5.%6.%7.%8."/>
      <w:lvlJc w:val="left"/>
      <w:pPr>
        <w:ind w:left="2804" w:hanging="2520"/>
      </w:pPr>
      <w:rPr>
        <w:rFonts w:hint="default"/>
      </w:rPr>
    </w:lvl>
    <w:lvl w:ilvl="8">
      <w:start w:val="1"/>
      <w:numFmt w:val="decimal"/>
      <w:isLgl/>
      <w:lvlText w:val="%1.%2.%3.%4.%5.%6.%7.%8.%9."/>
      <w:lvlJc w:val="left"/>
      <w:pPr>
        <w:ind w:left="3164" w:hanging="2880"/>
      </w:pPr>
      <w:rPr>
        <w:rFonts w:hint="default"/>
      </w:rPr>
    </w:lvl>
  </w:abstractNum>
  <w:abstractNum w:abstractNumId="12">
    <w:nsid w:val="38097F47"/>
    <w:multiLevelType w:val="multilevel"/>
    <w:tmpl w:val="8FB2474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3B305056"/>
    <w:multiLevelType w:val="hybridMultilevel"/>
    <w:tmpl w:val="B372BA4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nsid w:val="3F2F2EC6"/>
    <w:multiLevelType w:val="hybridMultilevel"/>
    <w:tmpl w:val="3724C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8F0ADD"/>
    <w:multiLevelType w:val="hybridMultilevel"/>
    <w:tmpl w:val="F0A69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6364548"/>
    <w:multiLevelType w:val="hybridMultilevel"/>
    <w:tmpl w:val="069E21D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4D810B95"/>
    <w:multiLevelType w:val="hybridMultilevel"/>
    <w:tmpl w:val="EF343BFA"/>
    <w:lvl w:ilvl="0" w:tplc="0402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8">
    <w:nsid w:val="4E9A2B4E"/>
    <w:multiLevelType w:val="hybridMultilevel"/>
    <w:tmpl w:val="189C9B8A"/>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nsid w:val="508421F5"/>
    <w:multiLevelType w:val="hybridMultilevel"/>
    <w:tmpl w:val="656A12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EF7C01"/>
    <w:multiLevelType w:val="multilevel"/>
    <w:tmpl w:val="C1F09BDC"/>
    <w:lvl w:ilvl="0">
      <w:start w:val="1"/>
      <w:numFmt w:val="decimal"/>
      <w:lvlText w:val="%1."/>
      <w:lvlJc w:val="left"/>
      <w:pPr>
        <w:tabs>
          <w:tab w:val="num" w:pos="1069"/>
        </w:tabs>
        <w:ind w:left="0" w:firstLine="709"/>
      </w:pPr>
      <w:rPr>
        <w:rFonts w:ascii="Times New Roman Bold" w:hAnsi="Times New Roman Bold" w:cs="Times New Roman" w:hint="default"/>
      </w:rPr>
    </w:lvl>
    <w:lvl w:ilvl="1">
      <w:start w:val="1"/>
      <w:numFmt w:val="decimal"/>
      <w:lvlText w:val="%1.%2."/>
      <w:lvlJc w:val="left"/>
      <w:pPr>
        <w:tabs>
          <w:tab w:val="num" w:pos="999"/>
        </w:tabs>
        <w:ind w:left="999" w:hanging="432"/>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2">
      <w:start w:val="1"/>
      <w:numFmt w:val="decimal"/>
      <w:lvlText w:val="%1.%2.%3."/>
      <w:lvlJc w:val="left"/>
      <w:pPr>
        <w:tabs>
          <w:tab w:val="num" w:pos="1430"/>
        </w:tabs>
        <w:ind w:left="1214" w:hanging="504"/>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3">
      <w:start w:val="1"/>
      <w:numFmt w:val="decimal"/>
      <w:lvlText w:val="%1.%2.%3.%4."/>
      <w:lvlJc w:val="left"/>
      <w:pPr>
        <w:tabs>
          <w:tab w:val="num" w:pos="1728"/>
        </w:tabs>
        <w:ind w:left="1728" w:hanging="648"/>
      </w:pPr>
      <w:rPr>
        <w:rFonts w:ascii="Times New Roman" w:hAnsi="Times New Roman" w:cs="Times New Roman" w:hint="default"/>
        <w:b w:val="0"/>
        <w:bCs w:val="0"/>
        <w:i w:val="0"/>
        <w:iCs w:val="0"/>
        <w:caps w:val="0"/>
        <w:smallCaps w:val="0"/>
        <w:strike w:val="0"/>
        <w:dstrike w:val="0"/>
        <w:outline w:val="0"/>
        <w:shadow w:val="0"/>
        <w:emboss w:val="0"/>
        <w:imprint w:val="0"/>
        <w:vanish w:val="0"/>
        <w:color w:val="000000"/>
        <w:spacing w:val="0"/>
        <w:kern w:val="0"/>
        <w:position w:val="0"/>
        <w:u w:val="none"/>
        <w:effect w:val="none"/>
        <w:vertAlign w:val="baseline"/>
      </w:rPr>
    </w:lvl>
    <w:lvl w:ilvl="4">
      <w:start w:val="1"/>
      <w:numFmt w:val="decimal"/>
      <w:lvlText w:val="(%5)"/>
      <w:lvlJc w:val="left"/>
      <w:pPr>
        <w:tabs>
          <w:tab w:val="num" w:pos="1785"/>
        </w:tabs>
        <w:ind w:left="1785" w:hanging="792"/>
      </w:pPr>
      <w:rPr>
        <w:rFonts w:cs="Times New Roman" w:hint="default"/>
        <w:b w:val="0"/>
        <w:i w:val="0"/>
        <w:sz w:val="24"/>
        <w:szCs w:val="24"/>
      </w:rPr>
    </w:lvl>
    <w:lvl w:ilvl="5">
      <w:start w:val="1"/>
      <w:numFmt w:val="lowerLetter"/>
      <w:lvlText w:val="(%6)"/>
      <w:lvlJc w:val="left"/>
      <w:pPr>
        <w:tabs>
          <w:tab w:val="num" w:pos="4446"/>
        </w:tabs>
        <w:ind w:left="4446" w:hanging="936"/>
      </w:pPr>
      <w:rPr>
        <w:rFonts w:ascii="Times New Roman Bold" w:hAnsi="Times New Roman Bold" w:cs="Times New Roman" w:hint="default"/>
        <w:b w:val="0"/>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6">
      <w:start w:val="1"/>
      <w:numFmt w:val="decimal"/>
      <w:lvlText w:val="%1.%6.%7."/>
      <w:lvlJc w:val="left"/>
      <w:pPr>
        <w:tabs>
          <w:tab w:val="num" w:pos="3949"/>
        </w:tabs>
        <w:ind w:left="3949" w:hanging="1080"/>
      </w:pPr>
      <w:rPr>
        <w:rFonts w:cs="Times New Roman" w:hint="default"/>
      </w:rPr>
    </w:lvl>
    <w:lvl w:ilvl="7">
      <w:start w:val="1"/>
      <w:numFmt w:val="lowerLetter"/>
      <w:lvlText w:val="(%8)"/>
      <w:lvlJc w:val="left"/>
      <w:pPr>
        <w:tabs>
          <w:tab w:val="num" w:pos="4453"/>
        </w:tabs>
        <w:ind w:left="4453" w:hanging="1224"/>
      </w:pPr>
      <w:rPr>
        <w:rFonts w:cs="Times New Roman" w:hint="default"/>
      </w:rPr>
    </w:lvl>
    <w:lvl w:ilvl="8">
      <w:start w:val="1"/>
      <w:numFmt w:val="decimal"/>
      <w:lvlText w:val="%1.%2.%3.%4.%5.%6.%7.%8.%9."/>
      <w:lvlJc w:val="left"/>
      <w:pPr>
        <w:tabs>
          <w:tab w:val="num" w:pos="5749"/>
        </w:tabs>
        <w:ind w:left="5029" w:hanging="1440"/>
      </w:pPr>
      <w:rPr>
        <w:rFonts w:cs="Times New Roman" w:hint="default"/>
      </w:rPr>
    </w:lvl>
  </w:abstractNum>
  <w:abstractNum w:abstractNumId="21">
    <w:nsid w:val="5B633F08"/>
    <w:multiLevelType w:val="hybridMultilevel"/>
    <w:tmpl w:val="D1043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F15763E"/>
    <w:multiLevelType w:val="multilevel"/>
    <w:tmpl w:val="0B562696"/>
    <w:lvl w:ilvl="0">
      <w:start w:val="1"/>
      <w:numFmt w:val="decimal"/>
      <w:lvlText w:val="%1."/>
      <w:lvlJc w:val="left"/>
      <w:pPr>
        <w:tabs>
          <w:tab w:val="num" w:pos="1069"/>
        </w:tabs>
        <w:ind w:left="0" w:firstLine="709"/>
      </w:pPr>
      <w:rPr>
        <w:rFonts w:ascii="Times New Roman Bold" w:hAnsi="Times New Roman Bold" w:cs="Times New Roman" w:hint="default"/>
      </w:rPr>
    </w:lvl>
    <w:lvl w:ilvl="1">
      <w:start w:val="1"/>
      <w:numFmt w:val="decimal"/>
      <w:lvlText w:val="%1.%2."/>
      <w:lvlJc w:val="left"/>
      <w:pPr>
        <w:tabs>
          <w:tab w:val="num" w:pos="999"/>
        </w:tabs>
        <w:ind w:left="999" w:hanging="432"/>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2">
      <w:start w:val="1"/>
      <w:numFmt w:val="decimal"/>
      <w:lvlText w:val="%1.%2.%3."/>
      <w:lvlJc w:val="left"/>
      <w:pPr>
        <w:tabs>
          <w:tab w:val="num" w:pos="1430"/>
        </w:tabs>
        <w:ind w:left="1214" w:hanging="504"/>
      </w:pPr>
      <w:rPr>
        <w:rFonts w:ascii="Times New Roman Bold" w:hAnsi="Times New Roman Bold" w:cs="Times New Roman" w:hint="default"/>
        <w:b/>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3">
      <w:start w:val="1"/>
      <w:numFmt w:val="decimal"/>
      <w:lvlText w:val="%1.%2.%3.%4."/>
      <w:lvlJc w:val="left"/>
      <w:pPr>
        <w:tabs>
          <w:tab w:val="num" w:pos="1728"/>
        </w:tabs>
        <w:ind w:left="1728" w:hanging="648"/>
      </w:pPr>
      <w:rPr>
        <w:rFonts w:ascii="Times New Roman" w:hAnsi="Times New Roman" w:cs="Times New Roman" w:hint="default"/>
        <w:b w:val="0"/>
        <w:bCs w:val="0"/>
        <w:i w:val="0"/>
        <w:iCs w:val="0"/>
        <w:caps w:val="0"/>
        <w:smallCaps w:val="0"/>
        <w:strike w:val="0"/>
        <w:dstrike w:val="0"/>
        <w:outline w:val="0"/>
        <w:shadow w:val="0"/>
        <w:emboss w:val="0"/>
        <w:imprint w:val="0"/>
        <w:vanish w:val="0"/>
        <w:color w:val="000000"/>
        <w:spacing w:val="0"/>
        <w:kern w:val="0"/>
        <w:position w:val="0"/>
        <w:u w:val="none"/>
        <w:effect w:val="none"/>
        <w:vertAlign w:val="baseline"/>
      </w:rPr>
    </w:lvl>
    <w:lvl w:ilvl="4">
      <w:start w:val="1"/>
      <w:numFmt w:val="decimal"/>
      <w:lvlText w:val="(%5)"/>
      <w:lvlJc w:val="left"/>
      <w:pPr>
        <w:tabs>
          <w:tab w:val="num" w:pos="1785"/>
        </w:tabs>
        <w:ind w:left="1785" w:hanging="792"/>
      </w:pPr>
      <w:rPr>
        <w:rFonts w:cs="Times New Roman" w:hint="default"/>
        <w:b w:val="0"/>
        <w:i w:val="0"/>
        <w:sz w:val="24"/>
        <w:szCs w:val="24"/>
      </w:rPr>
    </w:lvl>
    <w:lvl w:ilvl="5">
      <w:start w:val="1"/>
      <w:numFmt w:val="lowerLetter"/>
      <w:lvlText w:val="(%6)"/>
      <w:lvlJc w:val="left"/>
      <w:pPr>
        <w:tabs>
          <w:tab w:val="num" w:pos="4446"/>
        </w:tabs>
        <w:ind w:left="4446" w:hanging="936"/>
      </w:pPr>
      <w:rPr>
        <w:rFonts w:ascii="Times New Roman Bold" w:hAnsi="Times New Roman Bold" w:cs="Times New Roman" w:hint="default"/>
        <w:b w:val="0"/>
        <w:bCs w:val="0"/>
        <w:i w:val="0"/>
        <w:iCs w:val="0"/>
        <w:caps w:val="0"/>
        <w:smallCaps w:val="0"/>
        <w:strike w:val="0"/>
        <w:dstrike w:val="0"/>
        <w:outline w:val="0"/>
        <w:shadow w:val="0"/>
        <w:emboss w:val="0"/>
        <w:imprint w:val="0"/>
        <w:vanish w:val="0"/>
        <w:color w:val="000000"/>
        <w:spacing w:val="0"/>
        <w:kern w:val="0"/>
        <w:position w:val="0"/>
        <w:sz w:val="24"/>
        <w:u w:val="none"/>
        <w:effect w:val="none"/>
        <w:vertAlign w:val="baseline"/>
      </w:rPr>
    </w:lvl>
    <w:lvl w:ilvl="6">
      <w:start w:val="1"/>
      <w:numFmt w:val="decimal"/>
      <w:lvlText w:val="%1.%6.%7."/>
      <w:lvlJc w:val="left"/>
      <w:pPr>
        <w:tabs>
          <w:tab w:val="num" w:pos="3949"/>
        </w:tabs>
        <w:ind w:left="3949" w:hanging="1080"/>
      </w:pPr>
      <w:rPr>
        <w:rFonts w:cs="Times New Roman" w:hint="default"/>
      </w:rPr>
    </w:lvl>
    <w:lvl w:ilvl="7">
      <w:start w:val="1"/>
      <w:numFmt w:val="lowerLetter"/>
      <w:lvlText w:val="(%8)"/>
      <w:lvlJc w:val="left"/>
      <w:pPr>
        <w:tabs>
          <w:tab w:val="num" w:pos="4453"/>
        </w:tabs>
        <w:ind w:left="4453" w:hanging="1224"/>
      </w:pPr>
      <w:rPr>
        <w:rFonts w:cs="Times New Roman" w:hint="default"/>
      </w:rPr>
    </w:lvl>
    <w:lvl w:ilvl="8">
      <w:start w:val="1"/>
      <w:numFmt w:val="decimal"/>
      <w:lvlText w:val="%1.%2.%3.%4.%5.%6.%7.%8.%9."/>
      <w:lvlJc w:val="left"/>
      <w:pPr>
        <w:tabs>
          <w:tab w:val="num" w:pos="5749"/>
        </w:tabs>
        <w:ind w:left="5029" w:hanging="1440"/>
      </w:pPr>
      <w:rPr>
        <w:rFonts w:cs="Times New Roman" w:hint="default"/>
      </w:rPr>
    </w:lvl>
  </w:abstractNum>
  <w:abstractNum w:abstractNumId="23">
    <w:nsid w:val="60EA457D"/>
    <w:multiLevelType w:val="hybridMultilevel"/>
    <w:tmpl w:val="0B62F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986069F"/>
    <w:multiLevelType w:val="hybridMultilevel"/>
    <w:tmpl w:val="67521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E1C03B0"/>
    <w:multiLevelType w:val="hybridMultilevel"/>
    <w:tmpl w:val="3D264650"/>
    <w:lvl w:ilvl="0" w:tplc="0409000B">
      <w:start w:val="1"/>
      <w:numFmt w:val="bullet"/>
      <w:lvlText w:val=""/>
      <w:lvlJc w:val="left"/>
      <w:pPr>
        <w:ind w:left="1145" w:hanging="360"/>
      </w:pPr>
      <w:rPr>
        <w:rFonts w:ascii="Wingdings" w:hAnsi="Wingdings"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26">
    <w:nsid w:val="77537C83"/>
    <w:multiLevelType w:val="hybridMultilevel"/>
    <w:tmpl w:val="F454E37C"/>
    <w:lvl w:ilvl="0" w:tplc="AA840968">
      <w:start w:val="1"/>
      <w:numFmt w:val="bullet"/>
      <w:lvlText w:val="•"/>
      <w:lvlJc w:val="left"/>
      <w:pPr>
        <w:ind w:left="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1" w:tplc="55481746">
      <w:start w:val="1"/>
      <w:numFmt w:val="bullet"/>
      <w:lvlText w:val="o"/>
      <w:lvlJc w:val="left"/>
      <w:pPr>
        <w:ind w:left="108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2" w:tplc="5628D038">
      <w:start w:val="1"/>
      <w:numFmt w:val="bullet"/>
      <w:lvlText w:val="▪"/>
      <w:lvlJc w:val="left"/>
      <w:pPr>
        <w:ind w:left="180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3" w:tplc="73E6AF26">
      <w:start w:val="1"/>
      <w:numFmt w:val="bullet"/>
      <w:lvlText w:val="•"/>
      <w:lvlJc w:val="left"/>
      <w:pPr>
        <w:ind w:left="252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4" w:tplc="F6B89DE6">
      <w:start w:val="1"/>
      <w:numFmt w:val="bullet"/>
      <w:lvlText w:val="o"/>
      <w:lvlJc w:val="left"/>
      <w:pPr>
        <w:ind w:left="324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5" w:tplc="15A48EDE">
      <w:start w:val="1"/>
      <w:numFmt w:val="bullet"/>
      <w:lvlText w:val="▪"/>
      <w:lvlJc w:val="left"/>
      <w:pPr>
        <w:ind w:left="396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6" w:tplc="427036E8">
      <w:start w:val="1"/>
      <w:numFmt w:val="bullet"/>
      <w:lvlText w:val="•"/>
      <w:lvlJc w:val="left"/>
      <w:pPr>
        <w:ind w:left="468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7" w:tplc="EF785C26">
      <w:start w:val="1"/>
      <w:numFmt w:val="bullet"/>
      <w:lvlText w:val="o"/>
      <w:lvlJc w:val="left"/>
      <w:pPr>
        <w:ind w:left="540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lvl w:ilvl="8" w:tplc="9EC2E91C">
      <w:start w:val="1"/>
      <w:numFmt w:val="bullet"/>
      <w:lvlText w:val="▪"/>
      <w:lvlJc w:val="left"/>
      <w:pPr>
        <w:ind w:left="6129"/>
      </w:pPr>
      <w:rPr>
        <w:rFonts w:ascii="Times New Roman" w:eastAsia="Times New Roman" w:hAnsi="Times New Roman" w:cs="Times New Roman"/>
        <w:b w:val="0"/>
        <w:i w:val="0"/>
        <w:strike w:val="0"/>
        <w:dstrike w:val="0"/>
        <w:color w:val="000000"/>
        <w:sz w:val="22"/>
        <w:u w:val="none" w:color="000000"/>
        <w:bdr w:val="none" w:sz="0" w:space="0" w:color="auto"/>
        <w:shd w:val="clear" w:color="auto" w:fill="auto"/>
        <w:vertAlign w:val="baseline"/>
      </w:rPr>
    </w:lvl>
  </w:abstractNum>
  <w:abstractNum w:abstractNumId="27">
    <w:nsid w:val="7B222568"/>
    <w:multiLevelType w:val="multilevel"/>
    <w:tmpl w:val="02FCCECA"/>
    <w:lvl w:ilvl="0">
      <w:start w:val="1"/>
      <w:numFmt w:val="upperRoman"/>
      <w:pStyle w:val="I"/>
      <w:lvlText w:val="%1."/>
      <w:lvlJc w:val="left"/>
      <w:pPr>
        <w:ind w:left="1080" w:hanging="720"/>
      </w:pPr>
      <w:rPr>
        <w:rFonts w:hint="default"/>
        <w:b/>
      </w:rPr>
    </w:lvl>
    <w:lvl w:ilvl="1">
      <w:start w:val="2"/>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1"/>
  </w:num>
  <w:num w:numId="2">
    <w:abstractNumId w:val="7"/>
  </w:num>
  <w:num w:numId="3">
    <w:abstractNumId w:val="1"/>
  </w:num>
  <w:num w:numId="4">
    <w:abstractNumId w:val="6"/>
  </w:num>
  <w:num w:numId="5">
    <w:abstractNumId w:val="16"/>
  </w:num>
  <w:num w:numId="6">
    <w:abstractNumId w:val="10"/>
  </w:num>
  <w:num w:numId="7">
    <w:abstractNumId w:val="13"/>
  </w:num>
  <w:num w:numId="8">
    <w:abstractNumId w:val="27"/>
  </w:num>
  <w:num w:numId="9">
    <w:abstractNumId w:val="25"/>
  </w:num>
  <w:num w:numId="10">
    <w:abstractNumId w:val="9"/>
  </w:num>
  <w:num w:numId="11">
    <w:abstractNumId w:val="23"/>
  </w:num>
  <w:num w:numId="12">
    <w:abstractNumId w:val="24"/>
  </w:num>
  <w:num w:numId="13">
    <w:abstractNumId w:val="4"/>
  </w:num>
  <w:num w:numId="14">
    <w:abstractNumId w:val="8"/>
  </w:num>
  <w:num w:numId="15">
    <w:abstractNumId w:val="15"/>
  </w:num>
  <w:num w:numId="16">
    <w:abstractNumId w:val="5"/>
  </w:num>
  <w:num w:numId="17">
    <w:abstractNumId w:val="21"/>
  </w:num>
  <w:num w:numId="18">
    <w:abstractNumId w:val="14"/>
  </w:num>
  <w:num w:numId="19">
    <w:abstractNumId w:val="19"/>
  </w:num>
  <w:num w:numId="20">
    <w:abstractNumId w:val="20"/>
  </w:num>
  <w:num w:numId="21">
    <w:abstractNumId w:val="18"/>
  </w:num>
  <w:num w:numId="22">
    <w:abstractNumId w:val="22"/>
  </w:num>
  <w:num w:numId="23">
    <w:abstractNumId w:val="12"/>
  </w:num>
  <w:num w:numId="24">
    <w:abstractNumId w:val="17"/>
  </w:num>
  <w:num w:numId="25">
    <w:abstractNumId w:val="2"/>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26"/>
  </w:num>
  <w:num w:numId="29">
    <w:abstractNumId w:val="0"/>
  </w:num>
  <w:num w:numId="30">
    <w:abstractNumId w:val="3"/>
  </w:num>
  <w:num w:numId="31">
    <w:abstractNumId w:val="6"/>
    <w:lvlOverride w:ilvl="0">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89A"/>
    <w:rsid w:val="00081E9A"/>
    <w:rsid w:val="000C126C"/>
    <w:rsid w:val="00147530"/>
    <w:rsid w:val="00161F2B"/>
    <w:rsid w:val="001633E8"/>
    <w:rsid w:val="00181F34"/>
    <w:rsid w:val="001920BD"/>
    <w:rsid w:val="001A6B28"/>
    <w:rsid w:val="0021244C"/>
    <w:rsid w:val="00257F5B"/>
    <w:rsid w:val="002C27EC"/>
    <w:rsid w:val="002E1AA6"/>
    <w:rsid w:val="00320EE2"/>
    <w:rsid w:val="0034058E"/>
    <w:rsid w:val="00354A61"/>
    <w:rsid w:val="003742B0"/>
    <w:rsid w:val="003A65C6"/>
    <w:rsid w:val="003C601F"/>
    <w:rsid w:val="003D77AF"/>
    <w:rsid w:val="004B7D95"/>
    <w:rsid w:val="004C299F"/>
    <w:rsid w:val="00514133"/>
    <w:rsid w:val="00573748"/>
    <w:rsid w:val="005B0E41"/>
    <w:rsid w:val="005E31A2"/>
    <w:rsid w:val="005E336A"/>
    <w:rsid w:val="00602338"/>
    <w:rsid w:val="00606BEC"/>
    <w:rsid w:val="00622548"/>
    <w:rsid w:val="006509A4"/>
    <w:rsid w:val="006637AA"/>
    <w:rsid w:val="006A4254"/>
    <w:rsid w:val="006C4EE4"/>
    <w:rsid w:val="006F0C64"/>
    <w:rsid w:val="00700632"/>
    <w:rsid w:val="00704F83"/>
    <w:rsid w:val="00754F9B"/>
    <w:rsid w:val="007946B1"/>
    <w:rsid w:val="007A22F8"/>
    <w:rsid w:val="007A34E6"/>
    <w:rsid w:val="007C789A"/>
    <w:rsid w:val="007E20E7"/>
    <w:rsid w:val="00815368"/>
    <w:rsid w:val="008442DE"/>
    <w:rsid w:val="00890451"/>
    <w:rsid w:val="008B7501"/>
    <w:rsid w:val="00A658F8"/>
    <w:rsid w:val="00B92E9C"/>
    <w:rsid w:val="00B9702E"/>
    <w:rsid w:val="00B97F6A"/>
    <w:rsid w:val="00BA33AA"/>
    <w:rsid w:val="00BD21A6"/>
    <w:rsid w:val="00BF2A49"/>
    <w:rsid w:val="00C26294"/>
    <w:rsid w:val="00C263EA"/>
    <w:rsid w:val="00C6246B"/>
    <w:rsid w:val="00C91F84"/>
    <w:rsid w:val="00CD0F7D"/>
    <w:rsid w:val="00D15B85"/>
    <w:rsid w:val="00D17C4D"/>
    <w:rsid w:val="00D27AB4"/>
    <w:rsid w:val="00D3766E"/>
    <w:rsid w:val="00D75B42"/>
    <w:rsid w:val="00E90A50"/>
    <w:rsid w:val="00E932FF"/>
    <w:rsid w:val="00E9797C"/>
    <w:rsid w:val="00EA33AD"/>
    <w:rsid w:val="00EF15D0"/>
    <w:rsid w:val="00F010C2"/>
    <w:rsid w:val="00F3536F"/>
    <w:rsid w:val="00F645FB"/>
    <w:rsid w:val="00F9344D"/>
    <w:rsid w:val="00FA6754"/>
    <w:rsid w:val="00FC1186"/>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58391D-D63A-4FB2-97A2-A9C32AD8D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89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_Sections,1st level - Bullet List Paragraph,Lettre d'introduction,Paragrafo elenco,List Paragraph1,Medium Grid 1 - Accent 21"/>
    <w:basedOn w:val="Normal"/>
    <w:link w:val="ListParagraphChar"/>
    <w:uiPriority w:val="34"/>
    <w:qFormat/>
    <w:rsid w:val="007C789A"/>
    <w:pPr>
      <w:ind w:left="720"/>
      <w:contextualSpacing/>
    </w:pPr>
  </w:style>
  <w:style w:type="character" w:styleId="Hyperlink">
    <w:name w:val="Hyperlink"/>
    <w:basedOn w:val="DefaultParagraphFont"/>
    <w:uiPriority w:val="99"/>
    <w:unhideWhenUsed/>
    <w:rsid w:val="007C789A"/>
    <w:rPr>
      <w:color w:val="0000FF"/>
      <w:u w:val="single"/>
    </w:rPr>
  </w:style>
  <w:style w:type="character" w:customStyle="1" w:styleId="ListParagraphChar">
    <w:name w:val="List Paragraph Char"/>
    <w:aliases w:val="List Paragraph_Sections Char,1st level - Bullet List Paragraph Char,Lettre d'introduction Char,Paragrafo elenco Char,List Paragraph1 Char,Medium Grid 1 - Accent 21 Char"/>
    <w:link w:val="ListParagraph"/>
    <w:uiPriority w:val="34"/>
    <w:rsid w:val="00573748"/>
    <w:rPr>
      <w:lang w:val="en-US"/>
    </w:rPr>
  </w:style>
  <w:style w:type="paragraph" w:customStyle="1" w:styleId="MoIBody">
    <w:name w:val="MoI Body"/>
    <w:rsid w:val="00573748"/>
    <w:pPr>
      <w:spacing w:before="120" w:after="0" w:line="252" w:lineRule="auto"/>
      <w:jc w:val="both"/>
    </w:pPr>
    <w:rPr>
      <w:rFonts w:ascii="Calibri" w:eastAsia="Times New Roman" w:hAnsi="Calibri" w:cs="Arial"/>
      <w:color w:val="000000"/>
    </w:rPr>
  </w:style>
  <w:style w:type="paragraph" w:customStyle="1" w:styleId="a">
    <w:name w:val="заглавие"/>
    <w:basedOn w:val="Normal"/>
    <w:qFormat/>
    <w:rsid w:val="00704F83"/>
    <w:pPr>
      <w:tabs>
        <w:tab w:val="left" w:pos="142"/>
        <w:tab w:val="left" w:pos="567"/>
        <w:tab w:val="left" w:pos="10773"/>
      </w:tabs>
      <w:spacing w:after="0" w:line="276" w:lineRule="auto"/>
      <w:jc w:val="center"/>
    </w:pPr>
    <w:rPr>
      <w:rFonts w:cs="Times New Roman"/>
      <w:b/>
      <w:szCs w:val="24"/>
      <w:lang w:val="bg-BG"/>
    </w:rPr>
  </w:style>
  <w:style w:type="paragraph" w:customStyle="1" w:styleId="I">
    <w:name w:val="I."/>
    <w:basedOn w:val="Normal"/>
    <w:qFormat/>
    <w:rsid w:val="00704F83"/>
    <w:pPr>
      <w:numPr>
        <w:numId w:val="8"/>
      </w:numPr>
      <w:tabs>
        <w:tab w:val="left" w:pos="142"/>
        <w:tab w:val="left" w:pos="567"/>
        <w:tab w:val="left" w:pos="10773"/>
      </w:tabs>
      <w:spacing w:before="120" w:after="120" w:line="276" w:lineRule="auto"/>
      <w:contextualSpacing/>
      <w:jc w:val="both"/>
    </w:pPr>
    <w:rPr>
      <w:rFonts w:eastAsia="Calibri"/>
      <w:b/>
      <w:szCs w:val="24"/>
      <w:lang w:val="bg-BG"/>
    </w:rPr>
  </w:style>
  <w:style w:type="paragraph" w:customStyle="1" w:styleId="1">
    <w:name w:val="1."/>
    <w:basedOn w:val="ListParagraph"/>
    <w:autoRedefine/>
    <w:qFormat/>
    <w:rsid w:val="005E336A"/>
    <w:pPr>
      <w:numPr>
        <w:numId w:val="27"/>
      </w:numPr>
      <w:tabs>
        <w:tab w:val="left" w:pos="142"/>
        <w:tab w:val="left" w:pos="851"/>
        <w:tab w:val="left" w:pos="10773"/>
      </w:tabs>
      <w:spacing w:after="0" w:line="276" w:lineRule="auto"/>
      <w:jc w:val="both"/>
    </w:pPr>
    <w:rPr>
      <w:rFonts w:eastAsia="Times New Roman" w:cs="Times New Roman"/>
      <w:b/>
      <w:bCs/>
      <w:szCs w:val="24"/>
      <w:lang w:val="bg-BG"/>
    </w:rPr>
  </w:style>
  <w:style w:type="paragraph" w:styleId="Header">
    <w:name w:val="header"/>
    <w:basedOn w:val="Normal"/>
    <w:link w:val="HeaderChar"/>
    <w:uiPriority w:val="99"/>
    <w:unhideWhenUsed/>
    <w:rsid w:val="007946B1"/>
    <w:pPr>
      <w:tabs>
        <w:tab w:val="center" w:pos="4536"/>
        <w:tab w:val="right" w:pos="9072"/>
      </w:tabs>
      <w:spacing w:after="0" w:line="240" w:lineRule="auto"/>
    </w:pPr>
  </w:style>
  <w:style w:type="character" w:customStyle="1" w:styleId="HeaderChar">
    <w:name w:val="Header Char"/>
    <w:basedOn w:val="DefaultParagraphFont"/>
    <w:link w:val="Header"/>
    <w:uiPriority w:val="99"/>
    <w:rsid w:val="007946B1"/>
    <w:rPr>
      <w:lang w:val="en-US"/>
    </w:rPr>
  </w:style>
  <w:style w:type="paragraph" w:styleId="Footer">
    <w:name w:val="footer"/>
    <w:basedOn w:val="Normal"/>
    <w:link w:val="FooterChar"/>
    <w:uiPriority w:val="99"/>
    <w:unhideWhenUsed/>
    <w:rsid w:val="007946B1"/>
    <w:pPr>
      <w:tabs>
        <w:tab w:val="center" w:pos="4536"/>
        <w:tab w:val="right" w:pos="9072"/>
      </w:tabs>
      <w:spacing w:after="0" w:line="240" w:lineRule="auto"/>
    </w:pPr>
  </w:style>
  <w:style w:type="character" w:customStyle="1" w:styleId="FooterChar">
    <w:name w:val="Footer Char"/>
    <w:basedOn w:val="DefaultParagraphFont"/>
    <w:link w:val="Footer"/>
    <w:uiPriority w:val="99"/>
    <w:rsid w:val="007946B1"/>
    <w:rPr>
      <w:lang w:val="en-US"/>
    </w:rPr>
  </w:style>
  <w:style w:type="paragraph" w:styleId="BalloonText">
    <w:name w:val="Balloon Text"/>
    <w:basedOn w:val="Normal"/>
    <w:link w:val="BalloonTextChar"/>
    <w:uiPriority w:val="99"/>
    <w:semiHidden/>
    <w:unhideWhenUsed/>
    <w:rsid w:val="00C262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6294"/>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91807-5920-4FCC-ABAB-452B0EA19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18</Pages>
  <Words>6960</Words>
  <Characters>39673</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Katerina D. Mahmudieva</dc:creator>
  <cp:keywords/>
  <dc:description/>
  <cp:lastModifiedBy>Vasil S. Penov</cp:lastModifiedBy>
  <cp:revision>6</cp:revision>
  <cp:lastPrinted>2018-07-04T08:57:00Z</cp:lastPrinted>
  <dcterms:created xsi:type="dcterms:W3CDTF">2018-07-10T07:02:00Z</dcterms:created>
  <dcterms:modified xsi:type="dcterms:W3CDTF">2018-07-24T11:05:00Z</dcterms:modified>
</cp:coreProperties>
</file>