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410701F0" w14:textId="01DDDE39" w:rsidR="00905737" w:rsidRPr="00AA55E1" w:rsidRDefault="00905737" w:rsidP="00905737">
      <w:pPr>
        <w:jc w:val="right"/>
        <w:rPr>
          <w:rFonts w:ascii="Times New Roman" w:hAnsi="Times New Roman"/>
          <w:b/>
        </w:rPr>
      </w:pPr>
      <w:bookmarkStart w:id="0" w:name="_Toc512868390"/>
      <w:bookmarkStart w:id="1" w:name="_Toc512869427"/>
      <w:bookmarkStart w:id="2" w:name="_Ref512842790"/>
      <w:bookmarkStart w:id="3" w:name="_Toc512868391"/>
      <w:bookmarkStart w:id="4" w:name="_Toc514667783"/>
      <w:r w:rsidRPr="00AA55E1">
        <w:rPr>
          <w:rFonts w:ascii="Times New Roman" w:hAnsi="Times New Roman"/>
          <w:b/>
        </w:rPr>
        <w:t xml:space="preserve">Образец № </w:t>
      </w:r>
      <w:r w:rsidR="005573D4">
        <w:rPr>
          <w:rFonts w:ascii="Times New Roman" w:hAnsi="Times New Roman"/>
          <w:b/>
        </w:rPr>
        <w:t>3</w:t>
      </w:r>
      <w:r w:rsidRPr="00AA55E1">
        <w:rPr>
          <w:rFonts w:ascii="Times New Roman" w:hAnsi="Times New Roman"/>
          <w:b/>
        </w:rPr>
        <w:t>А</w:t>
      </w:r>
    </w:p>
    <w:p w14:paraId="31AE0F81" w14:textId="6B8E5F6A" w:rsidR="00905737" w:rsidRPr="00AA55E1" w:rsidRDefault="00905737" w:rsidP="00571D63">
      <w:pPr>
        <w:pStyle w:val="Heading2"/>
        <w:numPr>
          <w:ilvl w:val="0"/>
          <w:numId w:val="0"/>
        </w:numPr>
        <w:ind w:left="360"/>
        <w:jc w:val="center"/>
        <w:rPr>
          <w:rFonts w:ascii="Times New Roman" w:hAnsi="Times New Roman"/>
          <w:sz w:val="24"/>
          <w:szCs w:val="24"/>
        </w:rPr>
      </w:pPr>
      <w:r w:rsidRPr="00AA55E1">
        <w:rPr>
          <w:rFonts w:ascii="Times New Roman" w:hAnsi="Times New Roman"/>
          <w:sz w:val="24"/>
          <w:szCs w:val="24"/>
        </w:rPr>
        <w:t>ТАБЛИЦА ЗА СЪОТВЕТСТВИЕ</w:t>
      </w:r>
      <w:r w:rsidR="00473B28" w:rsidRPr="00AA55E1">
        <w:rPr>
          <w:rFonts w:ascii="Times New Roman" w:hAnsi="Times New Roman"/>
          <w:sz w:val="24"/>
          <w:szCs w:val="24"/>
        </w:rPr>
        <w:t xml:space="preserve"> НА ПРЕДЛАГАН</w:t>
      </w:r>
      <w:r w:rsidR="0024552C">
        <w:rPr>
          <w:rFonts w:ascii="Times New Roman" w:hAnsi="Times New Roman"/>
          <w:sz w:val="24"/>
          <w:szCs w:val="24"/>
        </w:rPr>
        <w:t>ИТЕ</w:t>
      </w:r>
      <w:r w:rsidR="00473B28" w:rsidRPr="00AA55E1">
        <w:rPr>
          <w:rFonts w:ascii="Times New Roman" w:hAnsi="Times New Roman"/>
          <w:sz w:val="24"/>
          <w:szCs w:val="24"/>
        </w:rPr>
        <w:t xml:space="preserve"> </w:t>
      </w:r>
      <w:r w:rsidR="0024552C">
        <w:rPr>
          <w:rFonts w:ascii="Times New Roman" w:hAnsi="Times New Roman"/>
          <w:sz w:val="24"/>
          <w:szCs w:val="24"/>
        </w:rPr>
        <w:t>СЪОРЪЖЕНИЯ</w:t>
      </w:r>
      <w:r w:rsidR="00473B28" w:rsidRPr="00AA55E1">
        <w:rPr>
          <w:rFonts w:ascii="Times New Roman" w:hAnsi="Times New Roman"/>
          <w:sz w:val="24"/>
          <w:szCs w:val="24"/>
        </w:rPr>
        <w:t xml:space="preserve"> С ТЕХНИЧЕСКАТА СПЕЦИФИКАЦИЯ</w:t>
      </w:r>
    </w:p>
    <w:p w14:paraId="7D959470" w14:textId="77777777" w:rsidR="00905737" w:rsidRPr="00AA55E1" w:rsidRDefault="00905737" w:rsidP="00283386">
      <w:pPr>
        <w:jc w:val="center"/>
        <w:rPr>
          <w:rFonts w:ascii="Times New Roman" w:eastAsia="TimesNewRomanPSMT" w:hAnsi="Times New Roman"/>
        </w:rPr>
      </w:pPr>
      <w:bookmarkStart w:id="5" w:name="_Hlk512864854"/>
      <w:r w:rsidRPr="00AA55E1">
        <w:rPr>
          <w:rFonts w:ascii="Times New Roman" w:eastAsia="TimesNewRomanPSMT" w:hAnsi="Times New Roman"/>
        </w:rPr>
        <w:t>от</w:t>
      </w:r>
    </w:p>
    <w:p w14:paraId="6E6C7EF3" w14:textId="23005F96" w:rsidR="00905737" w:rsidRPr="00777AD0" w:rsidRDefault="00905737" w:rsidP="00AA55E1">
      <w:pPr>
        <w:ind w:firstLine="0"/>
        <w:rPr>
          <w:rFonts w:ascii="Times New Roman" w:eastAsia="TimesNewRomanPSMT" w:hAnsi="Times New Roman"/>
        </w:rPr>
      </w:pPr>
      <w:r w:rsidRPr="00AA55E1">
        <w:rPr>
          <w:rFonts w:ascii="Times New Roman" w:eastAsia="TimesNewRomanPSMT" w:hAnsi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AA55E1">
        <w:rPr>
          <w:rFonts w:ascii="Times New Roman" w:eastAsia="TimesNewRomanPSMT" w:hAnsi="Times New Roman"/>
        </w:rPr>
        <w:t>....................</w:t>
      </w:r>
      <w:r w:rsidR="00AA55E1" w:rsidRPr="00777AD0">
        <w:rPr>
          <w:rFonts w:ascii="Times New Roman" w:eastAsia="TimesNewRomanPSMT" w:hAnsi="Times New Roman"/>
        </w:rPr>
        <w:t>....</w:t>
      </w:r>
    </w:p>
    <w:p w14:paraId="534F30A1" w14:textId="77777777" w:rsidR="00905737" w:rsidRPr="00AA55E1" w:rsidRDefault="00905737" w:rsidP="00905737">
      <w:pPr>
        <w:jc w:val="center"/>
        <w:rPr>
          <w:rFonts w:ascii="Times New Roman" w:eastAsia="TimesNewRomanPS-ItalicMT" w:hAnsi="Times New Roman"/>
        </w:rPr>
      </w:pPr>
      <w:r w:rsidRPr="00AA55E1">
        <w:rPr>
          <w:rFonts w:ascii="Times New Roman" w:eastAsia="TimesNewRomanPS-ItalicMT" w:hAnsi="Times New Roman"/>
        </w:rPr>
        <w:t>(пълно наименование, ЕИК/БУЛСТАТ, седалище и адрес на управление)</w:t>
      </w:r>
    </w:p>
    <w:bookmarkEnd w:id="5"/>
    <w:p w14:paraId="7CD8430E" w14:textId="0F916FFE" w:rsidR="00DF0C81" w:rsidRPr="00AA55E1" w:rsidRDefault="00DF0C81" w:rsidP="00905737">
      <w:pPr>
        <w:rPr>
          <w:rFonts w:ascii="Times New Roman" w:hAnsi="Times New Roman"/>
        </w:rPr>
      </w:pPr>
    </w:p>
    <w:p w14:paraId="2521201A" w14:textId="5F12F29B" w:rsidR="00905737" w:rsidRPr="00AA55E1" w:rsidRDefault="00905737" w:rsidP="00905737">
      <w:pPr>
        <w:pStyle w:val="Heading1"/>
        <w:spacing w:line="240" w:lineRule="auto"/>
        <w:jc w:val="left"/>
        <w:rPr>
          <w:rFonts w:ascii="Times New Roman" w:hAnsi="Times New Roman"/>
          <w:b/>
          <w:sz w:val="24"/>
          <w:szCs w:val="24"/>
        </w:rPr>
      </w:pPr>
      <w:r w:rsidRPr="00AA55E1">
        <w:rPr>
          <w:rFonts w:ascii="Times New Roman" w:hAnsi="Times New Roman"/>
          <w:b/>
          <w:sz w:val="24"/>
          <w:szCs w:val="24"/>
        </w:rPr>
        <w:t xml:space="preserve">Изисквания към </w:t>
      </w:r>
      <w:r w:rsidR="0024552C">
        <w:rPr>
          <w:rFonts w:ascii="Times New Roman" w:hAnsi="Times New Roman"/>
          <w:b/>
          <w:sz w:val="24"/>
          <w:szCs w:val="24"/>
        </w:rPr>
        <w:t>съоръженията</w:t>
      </w:r>
    </w:p>
    <w:bookmarkEnd w:id="0"/>
    <w:bookmarkEnd w:id="1"/>
    <w:p w14:paraId="02D9504E" w14:textId="526BAB63" w:rsidR="00905737" w:rsidRPr="00AA55E1" w:rsidRDefault="005B10B4" w:rsidP="00905737">
      <w:pPr>
        <w:pStyle w:val="Heading2"/>
        <w:spacing w:line="240" w:lineRule="auto"/>
        <w:jc w:val="left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Токозахранваща</w:t>
      </w:r>
      <w:proofErr w:type="spellEnd"/>
      <w:r>
        <w:rPr>
          <w:rFonts w:ascii="Times New Roman" w:hAnsi="Times New Roman"/>
          <w:sz w:val="24"/>
          <w:szCs w:val="24"/>
        </w:rPr>
        <w:t xml:space="preserve"> техника</w:t>
      </w:r>
    </w:p>
    <w:bookmarkEnd w:id="2"/>
    <w:bookmarkEnd w:id="3"/>
    <w:bookmarkEnd w:id="4"/>
    <w:p w14:paraId="71BEA507" w14:textId="1B7EE5F8" w:rsidR="006836DE" w:rsidRPr="00AA55E1" w:rsidRDefault="005B10B4" w:rsidP="006836DE">
      <w:pPr>
        <w:pStyle w:val="Heading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Токоизправителни системи (ТИС) и акумулаторни батерии</w:t>
      </w:r>
      <w:r w:rsidR="00693CFD">
        <w:rPr>
          <w:rFonts w:ascii="Times New Roman" w:hAnsi="Times New Roman"/>
          <w:sz w:val="24"/>
          <w:szCs w:val="24"/>
        </w:rPr>
        <w:t xml:space="preserve"> -  9 бр.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5281"/>
        <w:gridCol w:w="3491"/>
      </w:tblGrid>
      <w:tr w:rsidR="00693CFD" w:rsidRPr="00AA55E1" w14:paraId="0B4A1739" w14:textId="2CBD7AC8" w:rsidTr="00693CFD">
        <w:trPr>
          <w:tblHeader/>
        </w:trPr>
        <w:tc>
          <w:tcPr>
            <w:tcW w:w="534" w:type="dxa"/>
            <w:shd w:val="clear" w:color="auto" w:fill="BFBFBF"/>
          </w:tcPr>
          <w:p w14:paraId="4B33AA03" w14:textId="6624EE6A" w:rsidR="00693CFD" w:rsidRPr="00693CFD" w:rsidRDefault="00693CFD" w:rsidP="00693CFD">
            <w:pPr>
              <w:pStyle w:val="TableHeader"/>
              <w:rPr>
                <w:rFonts w:ascii="Times New Roman" w:hAnsi="Times New Roman" w:cs="Times New Roman"/>
              </w:rPr>
            </w:pPr>
            <w:r w:rsidRPr="00693CFD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5281" w:type="dxa"/>
            <w:shd w:val="clear" w:color="auto" w:fill="BFBFBF"/>
          </w:tcPr>
          <w:p w14:paraId="7F62C5C5" w14:textId="08C7A91F" w:rsidR="00693CFD" w:rsidRPr="00693CFD" w:rsidRDefault="00693CFD" w:rsidP="00693CFD">
            <w:pPr>
              <w:pStyle w:val="TableHeader"/>
              <w:rPr>
                <w:rFonts w:ascii="Times New Roman" w:hAnsi="Times New Roman" w:cs="Times New Roman"/>
              </w:rPr>
            </w:pPr>
            <w:r w:rsidRPr="00693CFD">
              <w:rPr>
                <w:rFonts w:ascii="Times New Roman" w:hAnsi="Times New Roman" w:cs="Times New Roman"/>
              </w:rPr>
              <w:t>Токоизправителни системи</w:t>
            </w:r>
            <w:r>
              <w:rPr>
                <w:rFonts w:ascii="Times New Roman" w:hAnsi="Times New Roman" w:cs="Times New Roman"/>
              </w:rPr>
              <w:t xml:space="preserve"> - изисквания</w:t>
            </w:r>
          </w:p>
        </w:tc>
        <w:tc>
          <w:tcPr>
            <w:tcW w:w="3491" w:type="dxa"/>
            <w:shd w:val="clear" w:color="auto" w:fill="BFBFBF"/>
          </w:tcPr>
          <w:p w14:paraId="7C1C1F8C" w14:textId="7BD333BB" w:rsidR="00693CFD" w:rsidRPr="00693CFD" w:rsidRDefault="00693CFD" w:rsidP="00693CFD">
            <w:pPr>
              <w:pStyle w:val="TableHeader"/>
              <w:rPr>
                <w:rFonts w:ascii="Times New Roman" w:hAnsi="Times New Roman" w:cs="Times New Roman"/>
              </w:rPr>
            </w:pPr>
            <w:r w:rsidRPr="00693CFD">
              <w:rPr>
                <w:rFonts w:ascii="Times New Roman" w:hAnsi="Times New Roman" w:cs="Times New Roman"/>
              </w:rPr>
              <w:t>Предлагани съоръжения</w:t>
            </w:r>
            <w:r>
              <w:rPr>
                <w:rFonts w:ascii="Times New Roman" w:hAnsi="Times New Roman" w:cs="Times New Roman"/>
              </w:rPr>
              <w:t xml:space="preserve"> (характеристики)</w:t>
            </w:r>
          </w:p>
        </w:tc>
      </w:tr>
      <w:tr w:rsidR="00AE417E" w:rsidRPr="00AA55E1" w14:paraId="72D8E08D" w14:textId="6E3D7CB2" w:rsidTr="00693CFD">
        <w:tc>
          <w:tcPr>
            <w:tcW w:w="534" w:type="dxa"/>
            <w:shd w:val="clear" w:color="auto" w:fill="auto"/>
          </w:tcPr>
          <w:p w14:paraId="3469948A" w14:textId="77777777" w:rsidR="00AE417E" w:rsidRPr="00AA55E1" w:rsidRDefault="00AE417E" w:rsidP="00693CFD">
            <w:pPr>
              <w:pStyle w:val="Index1"/>
            </w:pPr>
          </w:p>
        </w:tc>
        <w:tc>
          <w:tcPr>
            <w:tcW w:w="5281" w:type="dxa"/>
            <w:shd w:val="clear" w:color="auto" w:fill="auto"/>
          </w:tcPr>
          <w:p w14:paraId="517439C3" w14:textId="0C4F3B4E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AA55E1">
              <w:rPr>
                <w:rFonts w:ascii="Times New Roman" w:hAnsi="Times New Roman"/>
                <w:lang w:eastAsia="en-US"/>
              </w:rPr>
              <w:t>Производител</w:t>
            </w:r>
          </w:p>
        </w:tc>
        <w:tc>
          <w:tcPr>
            <w:tcW w:w="3491" w:type="dxa"/>
          </w:tcPr>
          <w:p w14:paraId="47E5AD07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73D0D50E" w14:textId="623E31CA" w:rsidTr="00693CFD">
        <w:tc>
          <w:tcPr>
            <w:tcW w:w="534" w:type="dxa"/>
            <w:shd w:val="clear" w:color="auto" w:fill="auto"/>
          </w:tcPr>
          <w:p w14:paraId="052B84F3" w14:textId="77777777" w:rsidR="00AE417E" w:rsidRPr="00AA55E1" w:rsidRDefault="00AE417E" w:rsidP="00693CFD">
            <w:pPr>
              <w:pStyle w:val="Index1"/>
            </w:pPr>
          </w:p>
        </w:tc>
        <w:tc>
          <w:tcPr>
            <w:tcW w:w="5281" w:type="dxa"/>
            <w:shd w:val="clear" w:color="auto" w:fill="auto"/>
          </w:tcPr>
          <w:p w14:paraId="71981E57" w14:textId="401F3FFE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AA55E1">
              <w:rPr>
                <w:rFonts w:ascii="Times New Roman" w:hAnsi="Times New Roman"/>
                <w:lang w:eastAsia="en-US"/>
              </w:rPr>
              <w:t>Серия и Модел</w:t>
            </w:r>
          </w:p>
        </w:tc>
        <w:tc>
          <w:tcPr>
            <w:tcW w:w="3491" w:type="dxa"/>
          </w:tcPr>
          <w:p w14:paraId="0708F1D8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3C1DE95F" w14:textId="69A8CE50" w:rsidTr="00693CFD">
        <w:tc>
          <w:tcPr>
            <w:tcW w:w="534" w:type="dxa"/>
            <w:shd w:val="clear" w:color="auto" w:fill="auto"/>
          </w:tcPr>
          <w:p w14:paraId="3E571342" w14:textId="77777777" w:rsidR="00AE417E" w:rsidRPr="00AA55E1" w:rsidRDefault="00AE417E" w:rsidP="00693CFD">
            <w:pPr>
              <w:pStyle w:val="Index1"/>
            </w:pPr>
          </w:p>
        </w:tc>
        <w:tc>
          <w:tcPr>
            <w:tcW w:w="5281" w:type="dxa"/>
            <w:shd w:val="clear" w:color="auto" w:fill="auto"/>
          </w:tcPr>
          <w:p w14:paraId="2D8AAD0F" w14:textId="0B8A0188" w:rsidR="00AE417E" w:rsidRPr="00AA55E1" w:rsidRDefault="005B10B4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5B10B4">
              <w:rPr>
                <w:rFonts w:ascii="Times New Roman" w:eastAsia="Calibri" w:hAnsi="Times New Roman"/>
                <w:color w:val="auto"/>
                <w:szCs w:val="20"/>
                <w:lang w:eastAsia="en-US"/>
              </w:rPr>
              <w:t xml:space="preserve">Токоизправителните комплекти да са изградени от токоизправителни модули /ТИМ/, импулсни, с микропроцесорно управление, работещи в паралел помежду си и в паралел с акумулаторна батерия /АБ/.  </w:t>
            </w:r>
          </w:p>
        </w:tc>
        <w:tc>
          <w:tcPr>
            <w:tcW w:w="3491" w:type="dxa"/>
          </w:tcPr>
          <w:p w14:paraId="0BFFBF1D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0A917EEB" w14:textId="49153562" w:rsidTr="00693CFD">
        <w:tc>
          <w:tcPr>
            <w:tcW w:w="534" w:type="dxa"/>
            <w:shd w:val="clear" w:color="auto" w:fill="auto"/>
          </w:tcPr>
          <w:p w14:paraId="628EC1F1" w14:textId="77777777" w:rsidR="00AE417E" w:rsidRPr="00AA55E1" w:rsidRDefault="00AE417E" w:rsidP="00693CFD">
            <w:pPr>
              <w:pStyle w:val="Index1"/>
            </w:pPr>
          </w:p>
        </w:tc>
        <w:tc>
          <w:tcPr>
            <w:tcW w:w="5281" w:type="dxa"/>
            <w:shd w:val="clear" w:color="auto" w:fill="auto"/>
          </w:tcPr>
          <w:p w14:paraId="19B331FD" w14:textId="3AF5FF68" w:rsidR="00AE417E" w:rsidRPr="00AA55E1" w:rsidRDefault="00662FA6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662FA6">
              <w:rPr>
                <w:rFonts w:ascii="Times New Roman" w:hAnsi="Times New Roman"/>
                <w:lang w:eastAsia="en-US"/>
              </w:rPr>
              <w:t>Да има възможност за надграждане на системата с поне един допълнителен модул за всеки ТИС.</w:t>
            </w:r>
          </w:p>
        </w:tc>
        <w:tc>
          <w:tcPr>
            <w:tcW w:w="3491" w:type="dxa"/>
          </w:tcPr>
          <w:p w14:paraId="4DADD6F4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01687F19" w14:textId="6EA5C9AB" w:rsidTr="00693CFD">
        <w:tc>
          <w:tcPr>
            <w:tcW w:w="534" w:type="dxa"/>
            <w:shd w:val="clear" w:color="auto" w:fill="auto"/>
          </w:tcPr>
          <w:p w14:paraId="0ABEC634" w14:textId="77777777" w:rsidR="00AE417E" w:rsidRPr="00AA55E1" w:rsidRDefault="00AE417E" w:rsidP="00693CFD">
            <w:pPr>
              <w:pStyle w:val="Index1"/>
            </w:pPr>
          </w:p>
        </w:tc>
        <w:tc>
          <w:tcPr>
            <w:tcW w:w="5281" w:type="dxa"/>
            <w:shd w:val="clear" w:color="auto" w:fill="auto"/>
          </w:tcPr>
          <w:p w14:paraId="53C681A5" w14:textId="7A492FFE" w:rsidR="00AE417E" w:rsidRPr="00AA55E1" w:rsidRDefault="00662FA6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662FA6">
              <w:rPr>
                <w:rFonts w:ascii="Times New Roman" w:hAnsi="Times New Roman"/>
                <w:lang w:eastAsia="en-US"/>
              </w:rPr>
              <w:t>ТИК да позволява смяна на модул без да се нарушава работата на консуматорите.</w:t>
            </w:r>
          </w:p>
        </w:tc>
        <w:tc>
          <w:tcPr>
            <w:tcW w:w="3491" w:type="dxa"/>
          </w:tcPr>
          <w:p w14:paraId="69368A92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401B91BD" w14:textId="7FF149C3" w:rsidTr="00693CFD">
        <w:tc>
          <w:tcPr>
            <w:tcW w:w="534" w:type="dxa"/>
            <w:shd w:val="clear" w:color="auto" w:fill="auto"/>
          </w:tcPr>
          <w:p w14:paraId="20E081A1" w14:textId="77777777" w:rsidR="00AE417E" w:rsidRPr="00AA55E1" w:rsidRDefault="00AE417E" w:rsidP="00693CFD">
            <w:pPr>
              <w:pStyle w:val="Index1"/>
            </w:pPr>
          </w:p>
        </w:tc>
        <w:tc>
          <w:tcPr>
            <w:tcW w:w="5281" w:type="dxa"/>
            <w:shd w:val="clear" w:color="auto" w:fill="auto"/>
          </w:tcPr>
          <w:p w14:paraId="5FD9C305" w14:textId="65EC0C8E" w:rsidR="00AE417E" w:rsidRPr="00AA55E1" w:rsidRDefault="001F40E9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Д</w:t>
            </w:r>
            <w:r w:rsidR="00662FA6" w:rsidRPr="00662FA6">
              <w:rPr>
                <w:rFonts w:ascii="Times New Roman" w:hAnsi="Times New Roman"/>
                <w:lang w:eastAsia="en-US"/>
              </w:rPr>
              <w:t xml:space="preserve">войно независимо електрическо захранване от токоизправителна система /ТИС/ с два независими токоизправителни комплекти /ТИК/- </w:t>
            </w:r>
            <w:proofErr w:type="spellStart"/>
            <w:r w:rsidR="00662FA6" w:rsidRPr="00662FA6">
              <w:rPr>
                <w:rFonts w:ascii="Times New Roman" w:hAnsi="Times New Roman"/>
                <w:lang w:eastAsia="en-US"/>
              </w:rPr>
              <w:t>т.е</w:t>
            </w:r>
            <w:proofErr w:type="spellEnd"/>
            <w:r w:rsidR="00662FA6" w:rsidRPr="00662FA6">
              <w:rPr>
                <w:rFonts w:ascii="Times New Roman" w:hAnsi="Times New Roman"/>
                <w:lang w:eastAsia="en-US"/>
              </w:rPr>
              <w:t xml:space="preserve"> захранване на активното оборудване по схема 2N.</w:t>
            </w:r>
          </w:p>
        </w:tc>
        <w:tc>
          <w:tcPr>
            <w:tcW w:w="3491" w:type="dxa"/>
          </w:tcPr>
          <w:p w14:paraId="66A7B5F3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6871356C" w14:textId="15121DCF" w:rsidTr="00693CFD">
        <w:tc>
          <w:tcPr>
            <w:tcW w:w="534" w:type="dxa"/>
            <w:shd w:val="clear" w:color="auto" w:fill="auto"/>
          </w:tcPr>
          <w:p w14:paraId="7CB2C5A4" w14:textId="77777777" w:rsidR="00AE417E" w:rsidRPr="00662FA6" w:rsidRDefault="00AE417E" w:rsidP="00693CFD">
            <w:pPr>
              <w:pStyle w:val="Index1"/>
            </w:pPr>
          </w:p>
        </w:tc>
        <w:tc>
          <w:tcPr>
            <w:tcW w:w="5281" w:type="dxa"/>
            <w:shd w:val="clear" w:color="auto" w:fill="auto"/>
          </w:tcPr>
          <w:p w14:paraId="71551771" w14:textId="25549C68" w:rsidR="00AE417E" w:rsidRPr="00AA55E1" w:rsidRDefault="001F40E9" w:rsidP="00910A67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1F40E9">
              <w:rPr>
                <w:rFonts w:ascii="Times New Roman" w:hAnsi="Times New Roman"/>
                <w:lang w:eastAsia="en-US"/>
              </w:rPr>
              <w:t>ТИК да са разположени в 19” шкаф, с предно обслужване.</w:t>
            </w:r>
          </w:p>
        </w:tc>
        <w:tc>
          <w:tcPr>
            <w:tcW w:w="3491" w:type="dxa"/>
          </w:tcPr>
          <w:p w14:paraId="730E5707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7B60C863" w14:textId="2252D5A4" w:rsidTr="00693CFD">
        <w:tc>
          <w:tcPr>
            <w:tcW w:w="534" w:type="dxa"/>
            <w:shd w:val="clear" w:color="auto" w:fill="auto"/>
          </w:tcPr>
          <w:p w14:paraId="5A1B5550" w14:textId="77777777" w:rsidR="00AE417E" w:rsidRPr="00662FA6" w:rsidRDefault="00AE417E" w:rsidP="00693CFD">
            <w:pPr>
              <w:pStyle w:val="Index1"/>
            </w:pPr>
          </w:p>
        </w:tc>
        <w:tc>
          <w:tcPr>
            <w:tcW w:w="5281" w:type="dxa"/>
            <w:shd w:val="clear" w:color="auto" w:fill="auto"/>
          </w:tcPr>
          <w:p w14:paraId="65A4B92C" w14:textId="0E625DF4" w:rsidR="00AE417E" w:rsidRPr="00AA55E1" w:rsidRDefault="001F40E9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1F40E9">
              <w:rPr>
                <w:rFonts w:ascii="Times New Roman" w:hAnsi="Times New Roman"/>
                <w:lang w:eastAsia="en-US"/>
              </w:rPr>
              <w:t>Допустими граници на напрежението на изхода на ТИК - от 42 до 54,6 V с температурна компенсация на зарядното напрежение на АБ. Границите на захранващото напрежение от ТИС ще се уточнят при монтажа на съоръженията.</w:t>
            </w:r>
          </w:p>
        </w:tc>
        <w:tc>
          <w:tcPr>
            <w:tcW w:w="3491" w:type="dxa"/>
          </w:tcPr>
          <w:p w14:paraId="5EDAB5FD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6AE0704D" w14:textId="14B9B997" w:rsidTr="00693CFD">
        <w:tc>
          <w:tcPr>
            <w:tcW w:w="534" w:type="dxa"/>
            <w:shd w:val="clear" w:color="auto" w:fill="auto"/>
          </w:tcPr>
          <w:p w14:paraId="4AF48463" w14:textId="77777777" w:rsidR="00AE417E" w:rsidRPr="00693CFD" w:rsidRDefault="00AE417E" w:rsidP="00693CFD">
            <w:pPr>
              <w:pStyle w:val="Index1"/>
              <w:rPr>
                <w:lang w:val="bg-BG"/>
              </w:rPr>
            </w:pPr>
          </w:p>
        </w:tc>
        <w:tc>
          <w:tcPr>
            <w:tcW w:w="5281" w:type="dxa"/>
            <w:shd w:val="clear" w:color="auto" w:fill="auto"/>
          </w:tcPr>
          <w:p w14:paraId="21879EB6" w14:textId="464DA322" w:rsidR="00AE417E" w:rsidRPr="00AA55E1" w:rsidRDefault="001F40E9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1F40E9">
              <w:rPr>
                <w:rFonts w:ascii="Times New Roman" w:hAnsi="Times New Roman"/>
                <w:lang w:eastAsia="en-US"/>
              </w:rPr>
              <w:t>Захранването на ТИМ да е еднофазно напрежение 230 V АС, ± 10% без промяна на подаваната мощност. ТИК да се захрани с трифазно напрежение.</w:t>
            </w:r>
          </w:p>
        </w:tc>
        <w:tc>
          <w:tcPr>
            <w:tcW w:w="3491" w:type="dxa"/>
          </w:tcPr>
          <w:p w14:paraId="34119EC3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010296A9" w14:textId="6A1FEC40" w:rsidTr="00693CFD">
        <w:tc>
          <w:tcPr>
            <w:tcW w:w="534" w:type="dxa"/>
            <w:shd w:val="clear" w:color="auto" w:fill="auto"/>
          </w:tcPr>
          <w:p w14:paraId="3F411F0D" w14:textId="77777777" w:rsidR="00AE417E" w:rsidRPr="001F40E9" w:rsidRDefault="00AE417E" w:rsidP="00693CFD">
            <w:pPr>
              <w:pStyle w:val="Index1"/>
            </w:pPr>
          </w:p>
        </w:tc>
        <w:tc>
          <w:tcPr>
            <w:tcW w:w="5281" w:type="dxa"/>
            <w:shd w:val="clear" w:color="auto" w:fill="auto"/>
          </w:tcPr>
          <w:p w14:paraId="405110E9" w14:textId="78457EC1" w:rsidR="00AE417E" w:rsidRPr="00AA55E1" w:rsidRDefault="001F40E9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1F40E9">
              <w:rPr>
                <w:rFonts w:ascii="Times New Roman" w:hAnsi="Times New Roman"/>
                <w:lang w:eastAsia="en-US"/>
              </w:rPr>
              <w:t xml:space="preserve">Пулсации на изправеното напрежение≤± 0,5%pp на </w:t>
            </w:r>
            <w:proofErr w:type="spellStart"/>
            <w:r w:rsidRPr="001F40E9">
              <w:rPr>
                <w:rFonts w:ascii="Times New Roman" w:hAnsi="Times New Roman"/>
                <w:lang w:eastAsia="en-US"/>
              </w:rPr>
              <w:t>п.х</w:t>
            </w:r>
            <w:proofErr w:type="spellEnd"/>
            <w:r w:rsidRPr="001F40E9">
              <w:rPr>
                <w:rFonts w:ascii="Times New Roman" w:hAnsi="Times New Roman"/>
                <w:lang w:eastAsia="en-US"/>
              </w:rPr>
              <w:t>.</w:t>
            </w:r>
            <w:r w:rsidR="0024552C">
              <w:rPr>
                <w:rFonts w:ascii="Times New Roman" w:hAnsi="Times New Roman"/>
                <w:lang w:eastAsia="en-US"/>
              </w:rPr>
              <w:t xml:space="preserve"> </w:t>
            </w:r>
            <w:r w:rsidR="0024552C" w:rsidRPr="009B4220">
              <w:rPr>
                <w:rFonts w:ascii="Times New Roman" w:hAnsi="Times New Roman"/>
                <w:b/>
                <w:i/>
                <w:color w:val="FF0000"/>
                <w:lang w:eastAsia="en-US"/>
              </w:rPr>
              <w:t>(да се посочи конкретна стойност)</w:t>
            </w:r>
          </w:p>
        </w:tc>
        <w:tc>
          <w:tcPr>
            <w:tcW w:w="3491" w:type="dxa"/>
          </w:tcPr>
          <w:p w14:paraId="65B73BC6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7114235D" w14:textId="325D7CCB" w:rsidTr="00693CFD">
        <w:tc>
          <w:tcPr>
            <w:tcW w:w="534" w:type="dxa"/>
            <w:shd w:val="clear" w:color="auto" w:fill="auto"/>
          </w:tcPr>
          <w:p w14:paraId="5B5A86F8" w14:textId="77777777" w:rsidR="00AE417E" w:rsidRPr="001F40E9" w:rsidRDefault="00AE417E" w:rsidP="00693CFD">
            <w:pPr>
              <w:pStyle w:val="Index1"/>
            </w:pPr>
          </w:p>
        </w:tc>
        <w:tc>
          <w:tcPr>
            <w:tcW w:w="5281" w:type="dxa"/>
            <w:shd w:val="clear" w:color="auto" w:fill="auto"/>
          </w:tcPr>
          <w:p w14:paraId="3AF8AD10" w14:textId="73CA6FCB" w:rsidR="00AE417E" w:rsidRPr="00AA55E1" w:rsidRDefault="001F40E9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1F40E9">
              <w:rPr>
                <w:rFonts w:ascii="Times New Roman" w:hAnsi="Times New Roman"/>
                <w:lang w:eastAsia="en-US"/>
              </w:rPr>
              <w:t>Стабилност на изправеното напрежение: ≤± 0,5%.</w:t>
            </w:r>
            <w:r w:rsidR="0024552C">
              <w:rPr>
                <w:rFonts w:ascii="Times New Roman" w:hAnsi="Times New Roman"/>
                <w:lang w:eastAsia="en-US"/>
              </w:rPr>
              <w:t xml:space="preserve"> </w:t>
            </w:r>
            <w:r w:rsidR="0024552C" w:rsidRPr="009B4220">
              <w:rPr>
                <w:rFonts w:ascii="Times New Roman" w:hAnsi="Times New Roman"/>
                <w:b/>
                <w:i/>
                <w:color w:val="FF0000"/>
                <w:lang w:eastAsia="en-US"/>
              </w:rPr>
              <w:t>(да се посочи конкретна стойност)</w:t>
            </w:r>
          </w:p>
        </w:tc>
        <w:tc>
          <w:tcPr>
            <w:tcW w:w="3491" w:type="dxa"/>
          </w:tcPr>
          <w:p w14:paraId="478943CC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34CC4E03" w14:textId="6B615E4B" w:rsidTr="00693CFD">
        <w:tc>
          <w:tcPr>
            <w:tcW w:w="534" w:type="dxa"/>
            <w:shd w:val="clear" w:color="auto" w:fill="auto"/>
          </w:tcPr>
          <w:p w14:paraId="3A2657B2" w14:textId="77777777" w:rsidR="00AE417E" w:rsidRPr="001F40E9" w:rsidRDefault="00AE417E" w:rsidP="00693CFD">
            <w:pPr>
              <w:pStyle w:val="Index1"/>
            </w:pPr>
          </w:p>
        </w:tc>
        <w:tc>
          <w:tcPr>
            <w:tcW w:w="5281" w:type="dxa"/>
            <w:shd w:val="clear" w:color="auto" w:fill="auto"/>
          </w:tcPr>
          <w:p w14:paraId="6BFF1B6E" w14:textId="18BD990C" w:rsidR="00AE417E" w:rsidRPr="00AA55E1" w:rsidRDefault="001F40E9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1F40E9">
              <w:rPr>
                <w:rFonts w:ascii="Times New Roman" w:hAnsi="Times New Roman"/>
                <w:lang w:eastAsia="en-US"/>
              </w:rPr>
              <w:t xml:space="preserve">ТИК да е с фактор на мощността </w:t>
            </w:r>
            <w:proofErr w:type="spellStart"/>
            <w:r w:rsidRPr="001F40E9">
              <w:rPr>
                <w:rFonts w:ascii="Times New Roman" w:hAnsi="Times New Roman"/>
                <w:lang w:eastAsia="en-US"/>
              </w:rPr>
              <w:t>cos</w:t>
            </w:r>
            <w:proofErr w:type="spellEnd"/>
            <w:r w:rsidRPr="001F40E9">
              <w:rPr>
                <w:rFonts w:ascii="Times New Roman" w:hAnsi="Times New Roman"/>
                <w:lang w:eastAsia="en-US"/>
              </w:rPr>
              <w:t xml:space="preserve"> Ф&gt;0.99.</w:t>
            </w:r>
            <w:r w:rsidR="0024552C">
              <w:rPr>
                <w:rFonts w:ascii="Times New Roman" w:hAnsi="Times New Roman"/>
                <w:lang w:eastAsia="en-US"/>
              </w:rPr>
              <w:t xml:space="preserve"> </w:t>
            </w:r>
            <w:r w:rsidR="0024552C" w:rsidRPr="009B4220">
              <w:rPr>
                <w:rFonts w:ascii="Times New Roman" w:hAnsi="Times New Roman"/>
                <w:b/>
                <w:i/>
                <w:color w:val="FF0000"/>
                <w:lang w:eastAsia="en-US"/>
              </w:rPr>
              <w:t>(да се посочи конкретна стойност)</w:t>
            </w:r>
          </w:p>
        </w:tc>
        <w:tc>
          <w:tcPr>
            <w:tcW w:w="3491" w:type="dxa"/>
          </w:tcPr>
          <w:p w14:paraId="116B5836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6325481F" w14:textId="6E507052" w:rsidTr="00693CFD">
        <w:tc>
          <w:tcPr>
            <w:tcW w:w="534" w:type="dxa"/>
            <w:shd w:val="clear" w:color="auto" w:fill="auto"/>
          </w:tcPr>
          <w:p w14:paraId="56C7DA36" w14:textId="77777777" w:rsidR="00AE417E" w:rsidRPr="009B594D" w:rsidRDefault="00AE417E" w:rsidP="00693CFD">
            <w:pPr>
              <w:pStyle w:val="Index1"/>
              <w:rPr>
                <w:lang w:val="bg-BG"/>
              </w:rPr>
            </w:pPr>
          </w:p>
        </w:tc>
        <w:tc>
          <w:tcPr>
            <w:tcW w:w="5281" w:type="dxa"/>
            <w:shd w:val="clear" w:color="auto" w:fill="auto"/>
          </w:tcPr>
          <w:p w14:paraId="4C0B28B3" w14:textId="25C97425" w:rsidR="00AE417E" w:rsidRPr="00AA55E1" w:rsidRDefault="001F40E9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1F40E9">
              <w:rPr>
                <w:rFonts w:ascii="Times New Roman" w:hAnsi="Times New Roman"/>
                <w:lang w:eastAsia="en-US"/>
              </w:rPr>
              <w:t>ТИК да е с К.П.Д ≥95%.</w:t>
            </w:r>
            <w:r w:rsidR="0024552C">
              <w:rPr>
                <w:rFonts w:ascii="Times New Roman" w:hAnsi="Times New Roman"/>
                <w:lang w:eastAsia="en-US"/>
              </w:rPr>
              <w:t xml:space="preserve"> </w:t>
            </w:r>
            <w:r w:rsidR="0024552C" w:rsidRPr="009B4220">
              <w:rPr>
                <w:rFonts w:ascii="Times New Roman" w:hAnsi="Times New Roman"/>
                <w:b/>
                <w:i/>
                <w:color w:val="FF0000"/>
                <w:lang w:eastAsia="en-US"/>
              </w:rPr>
              <w:t>(да се посочи конкретна стойност)</w:t>
            </w:r>
          </w:p>
        </w:tc>
        <w:tc>
          <w:tcPr>
            <w:tcW w:w="3491" w:type="dxa"/>
          </w:tcPr>
          <w:p w14:paraId="1EF1E371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21CB380D" w14:textId="6C62144F" w:rsidTr="00693CFD">
        <w:tc>
          <w:tcPr>
            <w:tcW w:w="534" w:type="dxa"/>
            <w:shd w:val="clear" w:color="auto" w:fill="auto"/>
          </w:tcPr>
          <w:p w14:paraId="284CB916" w14:textId="77777777" w:rsidR="00AE417E" w:rsidRPr="009B594D" w:rsidRDefault="00AE417E" w:rsidP="00693CFD">
            <w:pPr>
              <w:pStyle w:val="Index1"/>
              <w:rPr>
                <w:lang w:val="bg-BG"/>
              </w:rPr>
            </w:pPr>
          </w:p>
        </w:tc>
        <w:tc>
          <w:tcPr>
            <w:tcW w:w="5281" w:type="dxa"/>
            <w:shd w:val="clear" w:color="auto" w:fill="auto"/>
          </w:tcPr>
          <w:p w14:paraId="22654315" w14:textId="4010DE95" w:rsidR="00AE417E" w:rsidRPr="00AA55E1" w:rsidRDefault="001F40E9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1F40E9">
              <w:rPr>
                <w:rFonts w:ascii="Times New Roman" w:hAnsi="Times New Roman"/>
                <w:lang w:eastAsia="en-US"/>
              </w:rPr>
              <w:t>ТИК да осигурява равномерно натоварване на ТИМ и плавно поемане на натоварването.</w:t>
            </w:r>
          </w:p>
        </w:tc>
        <w:tc>
          <w:tcPr>
            <w:tcW w:w="3491" w:type="dxa"/>
          </w:tcPr>
          <w:p w14:paraId="09B1FF68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049479A0" w14:textId="71AA3FB2" w:rsidTr="00693CFD">
        <w:tc>
          <w:tcPr>
            <w:tcW w:w="534" w:type="dxa"/>
            <w:shd w:val="clear" w:color="auto" w:fill="auto"/>
          </w:tcPr>
          <w:p w14:paraId="0C31FFC6" w14:textId="77777777" w:rsidR="00AE417E" w:rsidRPr="009B594D" w:rsidRDefault="00AE417E" w:rsidP="00693CFD">
            <w:pPr>
              <w:pStyle w:val="Index1"/>
              <w:rPr>
                <w:lang w:val="bg-BG"/>
              </w:rPr>
            </w:pPr>
          </w:p>
        </w:tc>
        <w:tc>
          <w:tcPr>
            <w:tcW w:w="5281" w:type="dxa"/>
            <w:shd w:val="clear" w:color="auto" w:fill="auto"/>
          </w:tcPr>
          <w:p w14:paraId="752E197B" w14:textId="048EFAC2" w:rsidR="00AE417E" w:rsidRPr="00AA55E1" w:rsidRDefault="001F40E9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1F40E9">
              <w:rPr>
                <w:rFonts w:ascii="Times New Roman" w:hAnsi="Times New Roman"/>
                <w:lang w:eastAsia="en-US"/>
              </w:rPr>
              <w:t>ТИК да позволява смяната на модул без да се нарушава нормалната работа на консуматорите.</w:t>
            </w:r>
          </w:p>
        </w:tc>
        <w:tc>
          <w:tcPr>
            <w:tcW w:w="3491" w:type="dxa"/>
          </w:tcPr>
          <w:p w14:paraId="2B5A75F1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1D526D1F" w14:textId="64737EAB" w:rsidTr="00693CFD">
        <w:tc>
          <w:tcPr>
            <w:tcW w:w="534" w:type="dxa"/>
            <w:shd w:val="clear" w:color="auto" w:fill="auto"/>
          </w:tcPr>
          <w:p w14:paraId="632D8C0E" w14:textId="77777777" w:rsidR="00AE417E" w:rsidRPr="009B594D" w:rsidRDefault="00AE417E" w:rsidP="00693CFD">
            <w:pPr>
              <w:pStyle w:val="Index1"/>
              <w:rPr>
                <w:lang w:val="bg-BG"/>
              </w:rPr>
            </w:pPr>
          </w:p>
        </w:tc>
        <w:tc>
          <w:tcPr>
            <w:tcW w:w="5281" w:type="dxa"/>
            <w:shd w:val="clear" w:color="auto" w:fill="auto"/>
          </w:tcPr>
          <w:p w14:paraId="6562E0AE" w14:textId="47C5BE88" w:rsidR="00AE417E" w:rsidRPr="00AA55E1" w:rsidRDefault="001F40E9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1F40E9">
              <w:rPr>
                <w:rFonts w:ascii="Times New Roman" w:hAnsi="Times New Roman"/>
                <w:lang w:eastAsia="en-US"/>
              </w:rPr>
              <w:t>ТИК да  притежава електромагнитна съвместимост (EN300386).</w:t>
            </w:r>
          </w:p>
        </w:tc>
        <w:tc>
          <w:tcPr>
            <w:tcW w:w="3491" w:type="dxa"/>
          </w:tcPr>
          <w:p w14:paraId="3DCF4F79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18371BE4" w14:textId="5FA88560" w:rsidTr="00693CFD">
        <w:tc>
          <w:tcPr>
            <w:tcW w:w="534" w:type="dxa"/>
            <w:shd w:val="clear" w:color="auto" w:fill="auto"/>
          </w:tcPr>
          <w:p w14:paraId="5647FBB6" w14:textId="77777777" w:rsidR="00AE417E" w:rsidRPr="009B594D" w:rsidRDefault="00AE417E" w:rsidP="00693CFD">
            <w:pPr>
              <w:pStyle w:val="Index1"/>
              <w:rPr>
                <w:lang w:val="bg-BG"/>
              </w:rPr>
            </w:pPr>
          </w:p>
        </w:tc>
        <w:tc>
          <w:tcPr>
            <w:tcW w:w="5281" w:type="dxa"/>
            <w:shd w:val="clear" w:color="auto" w:fill="auto"/>
          </w:tcPr>
          <w:p w14:paraId="2290631D" w14:textId="39909A7F" w:rsidR="00AE417E" w:rsidRPr="00AA55E1" w:rsidRDefault="001F40E9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1F40E9">
              <w:rPr>
                <w:rFonts w:ascii="Times New Roman" w:hAnsi="Times New Roman"/>
                <w:lang w:eastAsia="en-US"/>
              </w:rPr>
              <w:t>Насложени напрежения и шумове в изхода на ТИК да отговарят по БДС 1148-85 и 15943-84.</w:t>
            </w:r>
          </w:p>
        </w:tc>
        <w:tc>
          <w:tcPr>
            <w:tcW w:w="3491" w:type="dxa"/>
          </w:tcPr>
          <w:p w14:paraId="5F11A5EA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6228B7B8" w14:textId="735A29AA" w:rsidTr="00693CFD">
        <w:tc>
          <w:tcPr>
            <w:tcW w:w="534" w:type="dxa"/>
            <w:shd w:val="clear" w:color="auto" w:fill="auto"/>
          </w:tcPr>
          <w:p w14:paraId="300BA5FA" w14:textId="77777777" w:rsidR="00AE417E" w:rsidRPr="009B594D" w:rsidRDefault="00AE417E" w:rsidP="00693CFD">
            <w:pPr>
              <w:pStyle w:val="Index1"/>
              <w:rPr>
                <w:lang w:val="bg-BG"/>
              </w:rPr>
            </w:pPr>
          </w:p>
        </w:tc>
        <w:tc>
          <w:tcPr>
            <w:tcW w:w="5281" w:type="dxa"/>
            <w:shd w:val="clear" w:color="auto" w:fill="auto"/>
          </w:tcPr>
          <w:p w14:paraId="49EB47A7" w14:textId="5D04E435" w:rsidR="00AE417E" w:rsidRPr="00AA55E1" w:rsidRDefault="001F40E9" w:rsidP="0024552C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1F40E9">
              <w:rPr>
                <w:rFonts w:ascii="Times New Roman" w:hAnsi="Times New Roman"/>
                <w:lang w:eastAsia="en-US"/>
              </w:rPr>
              <w:t>Работни условия: работен температурен диапазон - от     0°С до +60°С, относителна влажност - от 20% до 85% (без кондензация).</w:t>
            </w:r>
            <w:r w:rsidR="0024552C">
              <w:rPr>
                <w:rFonts w:ascii="Times New Roman" w:hAnsi="Times New Roman"/>
                <w:lang w:eastAsia="en-US"/>
              </w:rPr>
              <w:t xml:space="preserve"> </w:t>
            </w:r>
            <w:r w:rsidR="0024552C" w:rsidRPr="009B4220">
              <w:rPr>
                <w:rFonts w:ascii="Times New Roman" w:hAnsi="Times New Roman"/>
                <w:b/>
                <w:i/>
                <w:color w:val="FF0000"/>
                <w:lang w:eastAsia="en-US"/>
              </w:rPr>
              <w:t>(да се посочат конкретни стойности на работен температурен диапазон и относителна влажност)</w:t>
            </w:r>
          </w:p>
        </w:tc>
        <w:tc>
          <w:tcPr>
            <w:tcW w:w="3491" w:type="dxa"/>
          </w:tcPr>
          <w:p w14:paraId="64FD5E49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486ECE1B" w14:textId="5B7D95D9" w:rsidTr="00693CFD">
        <w:tc>
          <w:tcPr>
            <w:tcW w:w="534" w:type="dxa"/>
            <w:shd w:val="clear" w:color="auto" w:fill="auto"/>
          </w:tcPr>
          <w:p w14:paraId="14B33631" w14:textId="77777777" w:rsidR="00AE417E" w:rsidRPr="009B594D" w:rsidRDefault="00AE417E" w:rsidP="00693CFD">
            <w:pPr>
              <w:pStyle w:val="Index1"/>
              <w:rPr>
                <w:lang w:val="bg-BG"/>
              </w:rPr>
            </w:pPr>
          </w:p>
        </w:tc>
        <w:tc>
          <w:tcPr>
            <w:tcW w:w="5281" w:type="dxa"/>
            <w:shd w:val="clear" w:color="auto" w:fill="auto"/>
          </w:tcPr>
          <w:p w14:paraId="3A32C2FA" w14:textId="256DAA76" w:rsidR="00AE417E" w:rsidRPr="00AA55E1" w:rsidRDefault="001F40E9" w:rsidP="002D2272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1F40E9">
              <w:rPr>
                <w:rFonts w:ascii="Times New Roman" w:hAnsi="Times New Roman"/>
                <w:lang w:eastAsia="en-US"/>
              </w:rPr>
              <w:t>TИК да притежава степен на защита минимално IP 20.</w:t>
            </w:r>
            <w:r w:rsidR="009C5762">
              <w:rPr>
                <w:rFonts w:ascii="Times New Roman" w:hAnsi="Times New Roman"/>
                <w:lang w:eastAsia="en-US"/>
              </w:rPr>
              <w:t xml:space="preserve"> </w:t>
            </w:r>
            <w:r w:rsidR="009C5762" w:rsidRPr="009B4220">
              <w:rPr>
                <w:rFonts w:ascii="Times New Roman" w:hAnsi="Times New Roman"/>
                <w:b/>
                <w:i/>
                <w:color w:val="FF0000"/>
                <w:lang w:eastAsia="en-US"/>
              </w:rPr>
              <w:t xml:space="preserve">(да се посочи конкретна </w:t>
            </w:r>
            <w:r w:rsidR="002D2272" w:rsidRPr="009B4220">
              <w:rPr>
                <w:rFonts w:ascii="Times New Roman" w:hAnsi="Times New Roman"/>
                <w:b/>
                <w:i/>
                <w:color w:val="FF0000"/>
                <w:lang w:eastAsia="en-US"/>
              </w:rPr>
              <w:t>степен на защита</w:t>
            </w:r>
            <w:r w:rsidR="009C5762" w:rsidRPr="009B4220">
              <w:rPr>
                <w:rFonts w:ascii="Times New Roman" w:hAnsi="Times New Roman"/>
                <w:b/>
                <w:i/>
                <w:color w:val="FF0000"/>
                <w:lang w:eastAsia="en-US"/>
              </w:rPr>
              <w:t>)</w:t>
            </w:r>
          </w:p>
        </w:tc>
        <w:tc>
          <w:tcPr>
            <w:tcW w:w="3491" w:type="dxa"/>
          </w:tcPr>
          <w:p w14:paraId="7BEA9D1D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72FFB528" w14:textId="506E1997" w:rsidTr="00693CFD">
        <w:tc>
          <w:tcPr>
            <w:tcW w:w="534" w:type="dxa"/>
            <w:shd w:val="clear" w:color="auto" w:fill="auto"/>
          </w:tcPr>
          <w:p w14:paraId="5BACA23A" w14:textId="77777777" w:rsidR="00AE417E" w:rsidRPr="009B594D" w:rsidRDefault="00AE417E" w:rsidP="00693CFD">
            <w:pPr>
              <w:pStyle w:val="Index1"/>
              <w:rPr>
                <w:lang w:val="bg-BG"/>
              </w:rPr>
            </w:pPr>
          </w:p>
        </w:tc>
        <w:tc>
          <w:tcPr>
            <w:tcW w:w="5281" w:type="dxa"/>
            <w:shd w:val="clear" w:color="auto" w:fill="auto"/>
          </w:tcPr>
          <w:p w14:paraId="08D874A6" w14:textId="48C7AA0C" w:rsidR="00AE417E" w:rsidRPr="00AA55E1" w:rsidRDefault="001F40E9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1F40E9">
              <w:rPr>
                <w:rFonts w:ascii="Times New Roman" w:hAnsi="Times New Roman"/>
                <w:lang w:eastAsia="en-US"/>
              </w:rPr>
              <w:t>ТИМ и останалите компоненти на ТИК да са изградени като единни конструкции (касети) за вграждане в 19” шкаф, и с предно обслужване.</w:t>
            </w:r>
          </w:p>
        </w:tc>
        <w:tc>
          <w:tcPr>
            <w:tcW w:w="3491" w:type="dxa"/>
          </w:tcPr>
          <w:p w14:paraId="2AD8A7E6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6E5123A3" w14:textId="4DAA4B92" w:rsidTr="00693CFD">
        <w:tc>
          <w:tcPr>
            <w:tcW w:w="534" w:type="dxa"/>
            <w:shd w:val="clear" w:color="auto" w:fill="auto"/>
          </w:tcPr>
          <w:p w14:paraId="432BFB48" w14:textId="77777777" w:rsidR="00AE417E" w:rsidRPr="009B594D" w:rsidRDefault="00AE417E" w:rsidP="00693CFD">
            <w:pPr>
              <w:pStyle w:val="Index1"/>
              <w:rPr>
                <w:lang w:val="bg-BG"/>
              </w:rPr>
            </w:pPr>
          </w:p>
        </w:tc>
        <w:tc>
          <w:tcPr>
            <w:tcW w:w="5281" w:type="dxa"/>
            <w:shd w:val="clear" w:color="auto" w:fill="auto"/>
          </w:tcPr>
          <w:p w14:paraId="0953C8F5" w14:textId="0D17A9C5" w:rsidR="00AE417E" w:rsidRPr="00AA55E1" w:rsidRDefault="001F40E9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1F40E9">
              <w:rPr>
                <w:rFonts w:ascii="Times New Roman" w:hAnsi="Times New Roman"/>
                <w:lang w:eastAsia="en-US"/>
              </w:rPr>
              <w:t>ТИК да съдържа панел със всички необходими АС и DC предпазители за краен капацитет.</w:t>
            </w:r>
          </w:p>
        </w:tc>
        <w:tc>
          <w:tcPr>
            <w:tcW w:w="3491" w:type="dxa"/>
          </w:tcPr>
          <w:p w14:paraId="1921F935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195C8EA8" w14:textId="41D3132C" w:rsidTr="00693CFD">
        <w:tc>
          <w:tcPr>
            <w:tcW w:w="534" w:type="dxa"/>
            <w:shd w:val="clear" w:color="auto" w:fill="auto"/>
          </w:tcPr>
          <w:p w14:paraId="46DA4E4E" w14:textId="77777777" w:rsidR="00AE417E" w:rsidRPr="009B594D" w:rsidRDefault="00AE417E" w:rsidP="00693CFD">
            <w:pPr>
              <w:pStyle w:val="Index1"/>
              <w:rPr>
                <w:lang w:val="bg-BG"/>
              </w:rPr>
            </w:pPr>
          </w:p>
        </w:tc>
        <w:tc>
          <w:tcPr>
            <w:tcW w:w="5281" w:type="dxa"/>
            <w:shd w:val="clear" w:color="auto" w:fill="auto"/>
          </w:tcPr>
          <w:p w14:paraId="3FFAF382" w14:textId="52F3474C" w:rsidR="00AE417E" w:rsidRPr="00AA55E1" w:rsidRDefault="001F40E9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1F40E9">
              <w:rPr>
                <w:rFonts w:ascii="Times New Roman" w:hAnsi="Times New Roman"/>
                <w:lang w:eastAsia="en-US"/>
              </w:rPr>
              <w:t xml:space="preserve">Всички режими и настройки на ТИК се съхраняват в </w:t>
            </w:r>
            <w:proofErr w:type="spellStart"/>
            <w:r w:rsidRPr="001F40E9">
              <w:rPr>
                <w:rFonts w:ascii="Times New Roman" w:hAnsi="Times New Roman"/>
                <w:lang w:eastAsia="en-US"/>
              </w:rPr>
              <w:t>енергонезависима</w:t>
            </w:r>
            <w:proofErr w:type="spellEnd"/>
            <w:r w:rsidRPr="001F40E9">
              <w:rPr>
                <w:rFonts w:ascii="Times New Roman" w:hAnsi="Times New Roman"/>
                <w:lang w:eastAsia="en-US"/>
              </w:rPr>
              <w:t xml:space="preserve"> постоянна памет и да не се унищожават при изключване на захранването на микропроцесорната система.</w:t>
            </w:r>
          </w:p>
        </w:tc>
        <w:tc>
          <w:tcPr>
            <w:tcW w:w="3491" w:type="dxa"/>
          </w:tcPr>
          <w:p w14:paraId="59934411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1FC2247E" w14:textId="3BC9078F" w:rsidTr="00693CFD">
        <w:tc>
          <w:tcPr>
            <w:tcW w:w="534" w:type="dxa"/>
            <w:shd w:val="clear" w:color="auto" w:fill="auto"/>
          </w:tcPr>
          <w:p w14:paraId="4E907BA3" w14:textId="77777777" w:rsidR="00AE417E" w:rsidRPr="009B594D" w:rsidRDefault="00AE417E" w:rsidP="00693CFD">
            <w:pPr>
              <w:pStyle w:val="Index1"/>
              <w:rPr>
                <w:lang w:val="bg-BG"/>
              </w:rPr>
            </w:pPr>
          </w:p>
        </w:tc>
        <w:tc>
          <w:tcPr>
            <w:tcW w:w="5281" w:type="dxa"/>
            <w:shd w:val="clear" w:color="auto" w:fill="auto"/>
          </w:tcPr>
          <w:p w14:paraId="17E3F887" w14:textId="5D89003F" w:rsidR="00AE417E" w:rsidRPr="00AA55E1" w:rsidRDefault="001F40E9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1F40E9">
              <w:rPr>
                <w:rFonts w:ascii="Times New Roman" w:hAnsi="Times New Roman"/>
                <w:lang w:eastAsia="en-US"/>
              </w:rPr>
              <w:t>ТИК да сигнализира звуково и светлинно възникналите аварийни, критични или предупредителни състояния.</w:t>
            </w:r>
          </w:p>
        </w:tc>
        <w:tc>
          <w:tcPr>
            <w:tcW w:w="3491" w:type="dxa"/>
          </w:tcPr>
          <w:p w14:paraId="2A33BA3F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023A9E9B" w14:textId="1C7CCB38" w:rsidTr="00693CFD">
        <w:tc>
          <w:tcPr>
            <w:tcW w:w="534" w:type="dxa"/>
            <w:shd w:val="clear" w:color="auto" w:fill="auto"/>
          </w:tcPr>
          <w:p w14:paraId="4CEB9561" w14:textId="77777777" w:rsidR="00AE417E" w:rsidRPr="009B594D" w:rsidRDefault="00AE417E" w:rsidP="00693CFD">
            <w:pPr>
              <w:pStyle w:val="Index1"/>
              <w:rPr>
                <w:lang w:val="bg-BG"/>
              </w:rPr>
            </w:pPr>
          </w:p>
        </w:tc>
        <w:tc>
          <w:tcPr>
            <w:tcW w:w="5281" w:type="dxa"/>
            <w:shd w:val="clear" w:color="auto" w:fill="auto"/>
          </w:tcPr>
          <w:p w14:paraId="59E87459" w14:textId="281797F9" w:rsidR="009E5382" w:rsidRPr="009E5382" w:rsidRDefault="009E5382" w:rsidP="009E5382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9E5382">
              <w:rPr>
                <w:rFonts w:ascii="Times New Roman" w:hAnsi="Times New Roman"/>
                <w:lang w:eastAsia="en-US"/>
              </w:rPr>
              <w:t xml:space="preserve">ТИК да притежава следните защити:                                                     </w:t>
            </w:r>
          </w:p>
          <w:p w14:paraId="45C451EC" w14:textId="77777777" w:rsidR="009E5382" w:rsidRPr="009E5382" w:rsidRDefault="009E5382" w:rsidP="009E5382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9E5382">
              <w:rPr>
                <w:rFonts w:ascii="Times New Roman" w:hAnsi="Times New Roman"/>
                <w:lang w:eastAsia="en-US"/>
              </w:rPr>
              <w:t>А. По вход от мрежа:</w:t>
            </w:r>
          </w:p>
          <w:p w14:paraId="1787B18A" w14:textId="77777777" w:rsidR="009E5382" w:rsidRPr="009E5382" w:rsidRDefault="009E5382" w:rsidP="009E5382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9E5382">
              <w:rPr>
                <w:rFonts w:ascii="Times New Roman" w:hAnsi="Times New Roman"/>
                <w:lang w:eastAsia="en-US"/>
              </w:rPr>
              <w:t></w:t>
            </w:r>
            <w:r w:rsidRPr="009E5382">
              <w:rPr>
                <w:rFonts w:ascii="Times New Roman" w:hAnsi="Times New Roman"/>
                <w:lang w:eastAsia="en-US"/>
              </w:rPr>
              <w:tab/>
              <w:t>Защита по високо входно напрежение;</w:t>
            </w:r>
          </w:p>
          <w:p w14:paraId="4BB2B6B3" w14:textId="77777777" w:rsidR="009E5382" w:rsidRPr="009E5382" w:rsidRDefault="009E5382" w:rsidP="009E5382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9E5382">
              <w:rPr>
                <w:rFonts w:ascii="Times New Roman" w:hAnsi="Times New Roman"/>
                <w:lang w:eastAsia="en-US"/>
              </w:rPr>
              <w:t></w:t>
            </w:r>
            <w:r w:rsidRPr="009E5382">
              <w:rPr>
                <w:rFonts w:ascii="Times New Roman" w:hAnsi="Times New Roman"/>
                <w:lang w:eastAsia="en-US"/>
              </w:rPr>
              <w:tab/>
              <w:t xml:space="preserve">    Защита по ниско входно напрежение;</w:t>
            </w:r>
          </w:p>
          <w:p w14:paraId="2217DA61" w14:textId="77777777" w:rsidR="009E5382" w:rsidRPr="009E5382" w:rsidRDefault="009E5382" w:rsidP="009E5382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9E5382">
              <w:rPr>
                <w:rFonts w:ascii="Times New Roman" w:hAnsi="Times New Roman"/>
                <w:lang w:eastAsia="en-US"/>
              </w:rPr>
              <w:t>Б. По изход към консуматорите:</w:t>
            </w:r>
          </w:p>
          <w:p w14:paraId="08217D8E" w14:textId="77777777" w:rsidR="009E5382" w:rsidRPr="009E5382" w:rsidRDefault="009E5382" w:rsidP="009E5382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9E5382">
              <w:rPr>
                <w:rFonts w:ascii="Times New Roman" w:hAnsi="Times New Roman"/>
                <w:lang w:eastAsia="en-US"/>
              </w:rPr>
              <w:t></w:t>
            </w:r>
            <w:r w:rsidRPr="009E5382">
              <w:rPr>
                <w:rFonts w:ascii="Times New Roman" w:hAnsi="Times New Roman"/>
                <w:lang w:eastAsia="en-US"/>
              </w:rPr>
              <w:tab/>
              <w:t xml:space="preserve"> Защита по претоварване;</w:t>
            </w:r>
          </w:p>
          <w:p w14:paraId="07DA5A8D" w14:textId="77777777" w:rsidR="009E5382" w:rsidRPr="009E5382" w:rsidRDefault="009E5382" w:rsidP="009E5382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9E5382">
              <w:rPr>
                <w:rFonts w:ascii="Times New Roman" w:hAnsi="Times New Roman"/>
                <w:lang w:eastAsia="en-US"/>
              </w:rPr>
              <w:t></w:t>
            </w:r>
            <w:r w:rsidRPr="009E5382">
              <w:rPr>
                <w:rFonts w:ascii="Times New Roman" w:hAnsi="Times New Roman"/>
                <w:lang w:eastAsia="en-US"/>
              </w:rPr>
              <w:tab/>
              <w:t xml:space="preserve"> Защита по късо съединение;</w:t>
            </w:r>
          </w:p>
          <w:p w14:paraId="5ED07BE8" w14:textId="77777777" w:rsidR="009E5382" w:rsidRPr="009E5382" w:rsidRDefault="009E5382" w:rsidP="009E5382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9E5382">
              <w:rPr>
                <w:rFonts w:ascii="Times New Roman" w:hAnsi="Times New Roman"/>
                <w:lang w:eastAsia="en-US"/>
              </w:rPr>
              <w:t></w:t>
            </w:r>
            <w:r w:rsidRPr="009E5382">
              <w:rPr>
                <w:rFonts w:ascii="Times New Roman" w:hAnsi="Times New Roman"/>
                <w:lang w:eastAsia="en-US"/>
              </w:rPr>
              <w:tab/>
              <w:t xml:space="preserve"> Защита от ниско изходно напрежение към консуматорите;</w:t>
            </w:r>
          </w:p>
          <w:p w14:paraId="7F2E6552" w14:textId="77777777" w:rsidR="009E5382" w:rsidRPr="009E5382" w:rsidRDefault="009E5382" w:rsidP="009E5382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9E5382">
              <w:rPr>
                <w:rFonts w:ascii="Times New Roman" w:hAnsi="Times New Roman"/>
                <w:lang w:eastAsia="en-US"/>
              </w:rPr>
              <w:t></w:t>
            </w:r>
            <w:r w:rsidRPr="009E5382">
              <w:rPr>
                <w:rFonts w:ascii="Times New Roman" w:hAnsi="Times New Roman"/>
                <w:lang w:eastAsia="en-US"/>
              </w:rPr>
              <w:tab/>
              <w:t>Защита от високо изходно напрежение към консуматорите;</w:t>
            </w:r>
          </w:p>
          <w:p w14:paraId="04CE87C1" w14:textId="31F1E62A" w:rsidR="00AE417E" w:rsidRPr="00AA55E1" w:rsidRDefault="009E5382" w:rsidP="009E5382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9E5382">
              <w:rPr>
                <w:rFonts w:ascii="Times New Roman" w:hAnsi="Times New Roman"/>
                <w:lang w:eastAsia="en-US"/>
              </w:rPr>
              <w:t></w:t>
            </w:r>
            <w:r w:rsidRPr="009E5382">
              <w:rPr>
                <w:rFonts w:ascii="Times New Roman" w:hAnsi="Times New Roman"/>
                <w:lang w:eastAsia="en-US"/>
              </w:rPr>
              <w:tab/>
              <w:t xml:space="preserve">    Температурна защита на електронните блокове.</w:t>
            </w:r>
          </w:p>
        </w:tc>
        <w:tc>
          <w:tcPr>
            <w:tcW w:w="3491" w:type="dxa"/>
          </w:tcPr>
          <w:p w14:paraId="7A8CF1DE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4B1BF233" w14:textId="507776C5" w:rsidTr="00693CFD">
        <w:tc>
          <w:tcPr>
            <w:tcW w:w="534" w:type="dxa"/>
            <w:shd w:val="clear" w:color="auto" w:fill="auto"/>
          </w:tcPr>
          <w:p w14:paraId="555B7F1C" w14:textId="77777777" w:rsidR="00AE417E" w:rsidRPr="009B594D" w:rsidRDefault="00AE417E" w:rsidP="00693CFD">
            <w:pPr>
              <w:pStyle w:val="Index1"/>
              <w:rPr>
                <w:lang w:val="bg-BG"/>
              </w:rPr>
            </w:pPr>
          </w:p>
        </w:tc>
        <w:tc>
          <w:tcPr>
            <w:tcW w:w="5281" w:type="dxa"/>
            <w:shd w:val="clear" w:color="auto" w:fill="auto"/>
          </w:tcPr>
          <w:p w14:paraId="3228323C" w14:textId="4DDC6E0F" w:rsidR="00AE417E" w:rsidRPr="00AA55E1" w:rsidRDefault="009E5382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9E5382">
              <w:rPr>
                <w:rFonts w:ascii="Times New Roman" w:hAnsi="Times New Roman"/>
                <w:lang w:eastAsia="en-US"/>
              </w:rPr>
              <w:t xml:space="preserve">ТИС да притежава дистанционен контрол чрез </w:t>
            </w:r>
            <w:r w:rsidRPr="009E5382">
              <w:rPr>
                <w:rFonts w:ascii="Times New Roman" w:hAnsi="Times New Roman"/>
                <w:lang w:val="en-US" w:eastAsia="en-US"/>
              </w:rPr>
              <w:t>LAN</w:t>
            </w:r>
            <w:r w:rsidRPr="009E5382">
              <w:rPr>
                <w:rFonts w:ascii="Times New Roman" w:hAnsi="Times New Roman"/>
                <w:lang w:eastAsia="en-US"/>
              </w:rPr>
              <w:t>.</w:t>
            </w:r>
          </w:p>
        </w:tc>
        <w:tc>
          <w:tcPr>
            <w:tcW w:w="3491" w:type="dxa"/>
          </w:tcPr>
          <w:p w14:paraId="12144C65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447F0FEC" w14:textId="10E25730" w:rsidTr="00693CFD">
        <w:tc>
          <w:tcPr>
            <w:tcW w:w="534" w:type="dxa"/>
            <w:shd w:val="clear" w:color="auto" w:fill="D9D9D9"/>
          </w:tcPr>
          <w:p w14:paraId="3C5763BA" w14:textId="77777777" w:rsidR="00AE417E" w:rsidRPr="00AA55E1" w:rsidRDefault="00AE417E" w:rsidP="00AE417E">
            <w:pPr>
              <w:rPr>
                <w:rFonts w:ascii="Times New Roman" w:hAnsi="Times New Roman"/>
              </w:rPr>
            </w:pPr>
          </w:p>
        </w:tc>
        <w:tc>
          <w:tcPr>
            <w:tcW w:w="5281" w:type="dxa"/>
            <w:shd w:val="clear" w:color="auto" w:fill="D9D9D9"/>
          </w:tcPr>
          <w:p w14:paraId="7F99A5EA" w14:textId="02496845" w:rsidR="00AE417E" w:rsidRPr="00AA55E1" w:rsidRDefault="009E5382" w:rsidP="00AE417E">
            <w:pPr>
              <w:ind w:firstLine="0"/>
              <w:rPr>
                <w:rFonts w:ascii="Times New Roman" w:hAnsi="Times New Roman"/>
                <w:b/>
                <w:lang w:eastAsia="en-US"/>
              </w:rPr>
            </w:pPr>
            <w:r>
              <w:rPr>
                <w:rFonts w:ascii="Times New Roman" w:hAnsi="Times New Roman"/>
                <w:b/>
                <w:lang w:eastAsia="en-US"/>
              </w:rPr>
              <w:t>За акумулаторните батерии:</w:t>
            </w:r>
          </w:p>
        </w:tc>
        <w:tc>
          <w:tcPr>
            <w:tcW w:w="3491" w:type="dxa"/>
            <w:shd w:val="clear" w:color="auto" w:fill="D9D9D9"/>
          </w:tcPr>
          <w:p w14:paraId="56378A67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b/>
                <w:lang w:eastAsia="en-US"/>
              </w:rPr>
            </w:pPr>
          </w:p>
        </w:tc>
      </w:tr>
      <w:tr w:rsidR="00AE417E" w:rsidRPr="00AA55E1" w14:paraId="1FD6370E" w14:textId="14CB6790" w:rsidTr="00693CFD">
        <w:tc>
          <w:tcPr>
            <w:tcW w:w="534" w:type="dxa"/>
            <w:shd w:val="clear" w:color="auto" w:fill="auto"/>
          </w:tcPr>
          <w:p w14:paraId="1191CE8D" w14:textId="77777777" w:rsidR="00AE417E" w:rsidRPr="00AA55E1" w:rsidRDefault="00AE417E" w:rsidP="00693CFD">
            <w:pPr>
              <w:pStyle w:val="Index1"/>
            </w:pPr>
          </w:p>
        </w:tc>
        <w:tc>
          <w:tcPr>
            <w:tcW w:w="5281" w:type="dxa"/>
            <w:shd w:val="clear" w:color="auto" w:fill="auto"/>
          </w:tcPr>
          <w:p w14:paraId="21ADB3C4" w14:textId="0E9D37CE" w:rsidR="00AE417E" w:rsidRPr="00AA55E1" w:rsidRDefault="009E5382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9E5382">
              <w:rPr>
                <w:rFonts w:ascii="Times New Roman" w:hAnsi="Times New Roman"/>
                <w:lang w:eastAsia="en-US"/>
              </w:rPr>
              <w:t xml:space="preserve">Акумулаторните батерии да са </w:t>
            </w:r>
            <w:proofErr w:type="spellStart"/>
            <w:r w:rsidRPr="009E5382">
              <w:rPr>
                <w:rFonts w:ascii="Times New Roman" w:hAnsi="Times New Roman"/>
                <w:lang w:eastAsia="en-US"/>
              </w:rPr>
              <w:t>необслужваеми</w:t>
            </w:r>
            <w:proofErr w:type="spellEnd"/>
            <w:r w:rsidRPr="009E5382">
              <w:rPr>
                <w:rFonts w:ascii="Times New Roman" w:hAnsi="Times New Roman"/>
                <w:lang w:eastAsia="en-US"/>
              </w:rPr>
              <w:t xml:space="preserve">, тип VRLA монтирани в шкаф. В ТИК да е предвидена температурна компенсация на </w:t>
            </w:r>
            <w:proofErr w:type="spellStart"/>
            <w:r w:rsidRPr="009E5382">
              <w:rPr>
                <w:rFonts w:ascii="Times New Roman" w:hAnsi="Times New Roman"/>
                <w:lang w:eastAsia="en-US"/>
              </w:rPr>
              <w:t>подзарядното</w:t>
            </w:r>
            <w:proofErr w:type="spellEnd"/>
            <w:r w:rsidRPr="009E5382">
              <w:rPr>
                <w:rFonts w:ascii="Times New Roman" w:hAnsi="Times New Roman"/>
                <w:lang w:eastAsia="en-US"/>
              </w:rPr>
              <w:t xml:space="preserve"> напрежение.</w:t>
            </w:r>
          </w:p>
        </w:tc>
        <w:tc>
          <w:tcPr>
            <w:tcW w:w="3491" w:type="dxa"/>
          </w:tcPr>
          <w:p w14:paraId="5A50AA65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7727B0DE" w14:textId="088972D7" w:rsidTr="00693CFD">
        <w:tc>
          <w:tcPr>
            <w:tcW w:w="534" w:type="dxa"/>
            <w:shd w:val="clear" w:color="auto" w:fill="auto"/>
          </w:tcPr>
          <w:p w14:paraId="0EB6BA6C" w14:textId="77777777" w:rsidR="00AE417E" w:rsidRPr="009B594D" w:rsidRDefault="00AE417E" w:rsidP="00693CFD">
            <w:pPr>
              <w:pStyle w:val="Index1"/>
              <w:rPr>
                <w:lang w:val="bg-BG"/>
              </w:rPr>
            </w:pPr>
          </w:p>
        </w:tc>
        <w:tc>
          <w:tcPr>
            <w:tcW w:w="5281" w:type="dxa"/>
            <w:shd w:val="clear" w:color="auto" w:fill="auto"/>
          </w:tcPr>
          <w:p w14:paraId="131A6880" w14:textId="016E5513" w:rsidR="00AE417E" w:rsidRPr="00AA55E1" w:rsidRDefault="009E5382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9E5382">
              <w:rPr>
                <w:rFonts w:ascii="Times New Roman" w:hAnsi="Times New Roman"/>
                <w:lang w:eastAsia="en-US"/>
              </w:rPr>
              <w:t xml:space="preserve">ТИК да осигурява  автоматично изключване за защита от дълбок разряд  с </w:t>
            </w:r>
            <w:proofErr w:type="spellStart"/>
            <w:r w:rsidRPr="009E5382">
              <w:rPr>
                <w:rFonts w:ascii="Times New Roman" w:hAnsi="Times New Roman"/>
                <w:lang w:eastAsia="en-US"/>
              </w:rPr>
              <w:t>настройваем</w:t>
            </w:r>
            <w:proofErr w:type="spellEnd"/>
            <w:r w:rsidRPr="009E5382">
              <w:rPr>
                <w:rFonts w:ascii="Times New Roman" w:hAnsi="Times New Roman"/>
                <w:lang w:eastAsia="en-US"/>
              </w:rPr>
              <w:t xml:space="preserve"> праг на защита.</w:t>
            </w:r>
          </w:p>
        </w:tc>
        <w:tc>
          <w:tcPr>
            <w:tcW w:w="3491" w:type="dxa"/>
          </w:tcPr>
          <w:p w14:paraId="1C075249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5B2CA0C0" w14:textId="11DF8697" w:rsidTr="00693CFD">
        <w:tc>
          <w:tcPr>
            <w:tcW w:w="534" w:type="dxa"/>
            <w:shd w:val="clear" w:color="auto" w:fill="auto"/>
          </w:tcPr>
          <w:p w14:paraId="273F6FE1" w14:textId="77777777" w:rsidR="00AE417E" w:rsidRPr="009B594D" w:rsidRDefault="00AE417E" w:rsidP="00693CFD">
            <w:pPr>
              <w:pStyle w:val="Index1"/>
              <w:rPr>
                <w:lang w:val="bg-BG"/>
              </w:rPr>
            </w:pPr>
          </w:p>
        </w:tc>
        <w:tc>
          <w:tcPr>
            <w:tcW w:w="5281" w:type="dxa"/>
            <w:shd w:val="clear" w:color="auto" w:fill="auto"/>
          </w:tcPr>
          <w:p w14:paraId="0BCE9168" w14:textId="77777777" w:rsidR="009E5382" w:rsidRPr="009E5382" w:rsidRDefault="009E5382" w:rsidP="009E5382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9E5382">
              <w:rPr>
                <w:rFonts w:ascii="Times New Roman" w:hAnsi="Times New Roman"/>
                <w:lang w:eastAsia="en-US"/>
              </w:rPr>
              <w:t>Да притежава дисплей със следните минимум функции:</w:t>
            </w:r>
          </w:p>
          <w:p w14:paraId="0EAD08C5" w14:textId="77777777" w:rsidR="009E5382" w:rsidRPr="009E5382" w:rsidRDefault="009E5382" w:rsidP="009E5382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9E5382">
              <w:rPr>
                <w:rFonts w:ascii="Times New Roman" w:hAnsi="Times New Roman"/>
                <w:lang w:eastAsia="en-US"/>
              </w:rPr>
              <w:t></w:t>
            </w:r>
            <w:r w:rsidRPr="009E5382">
              <w:rPr>
                <w:rFonts w:ascii="Times New Roman" w:hAnsi="Times New Roman"/>
                <w:lang w:eastAsia="en-US"/>
              </w:rPr>
              <w:tab/>
              <w:t>Входно напрежение на трите фази.</w:t>
            </w:r>
          </w:p>
          <w:p w14:paraId="1F3613B5" w14:textId="77777777" w:rsidR="009E5382" w:rsidRPr="009E5382" w:rsidRDefault="009E5382" w:rsidP="009E5382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9E5382">
              <w:rPr>
                <w:rFonts w:ascii="Times New Roman" w:hAnsi="Times New Roman"/>
                <w:lang w:eastAsia="en-US"/>
              </w:rPr>
              <w:t></w:t>
            </w:r>
            <w:r w:rsidRPr="009E5382">
              <w:rPr>
                <w:rFonts w:ascii="Times New Roman" w:hAnsi="Times New Roman"/>
                <w:lang w:eastAsia="en-US"/>
              </w:rPr>
              <w:tab/>
              <w:t>Напрежение на изхода и входа на всеки ТИМ.</w:t>
            </w:r>
          </w:p>
          <w:p w14:paraId="789ECBAF" w14:textId="77777777" w:rsidR="009E5382" w:rsidRPr="009E5382" w:rsidRDefault="009E5382" w:rsidP="009E5382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9E5382">
              <w:rPr>
                <w:rFonts w:ascii="Times New Roman" w:hAnsi="Times New Roman"/>
                <w:lang w:eastAsia="en-US"/>
              </w:rPr>
              <w:t></w:t>
            </w:r>
            <w:r w:rsidRPr="009E5382">
              <w:rPr>
                <w:rFonts w:ascii="Times New Roman" w:hAnsi="Times New Roman"/>
                <w:lang w:eastAsia="en-US"/>
              </w:rPr>
              <w:tab/>
              <w:t>Изходящ ток по ТИМ и ТИК</w:t>
            </w:r>
          </w:p>
          <w:p w14:paraId="7EF8FCF8" w14:textId="77777777" w:rsidR="009E5382" w:rsidRPr="009E5382" w:rsidRDefault="009E5382" w:rsidP="009E5382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9E5382">
              <w:rPr>
                <w:rFonts w:ascii="Times New Roman" w:hAnsi="Times New Roman"/>
                <w:lang w:eastAsia="en-US"/>
              </w:rPr>
              <w:t></w:t>
            </w:r>
            <w:r w:rsidRPr="009E5382">
              <w:rPr>
                <w:rFonts w:ascii="Times New Roman" w:hAnsi="Times New Roman"/>
                <w:lang w:eastAsia="en-US"/>
              </w:rPr>
              <w:tab/>
            </w:r>
            <w:proofErr w:type="spellStart"/>
            <w:r w:rsidRPr="009E5382">
              <w:rPr>
                <w:rFonts w:ascii="Times New Roman" w:hAnsi="Times New Roman"/>
                <w:lang w:eastAsia="en-US"/>
              </w:rPr>
              <w:t>Заряден</w:t>
            </w:r>
            <w:proofErr w:type="spellEnd"/>
            <w:r w:rsidRPr="009E5382">
              <w:rPr>
                <w:rFonts w:ascii="Times New Roman" w:hAnsi="Times New Roman"/>
                <w:lang w:eastAsia="en-US"/>
              </w:rPr>
              <w:t xml:space="preserve"> АБ.</w:t>
            </w:r>
          </w:p>
          <w:p w14:paraId="47B3E388" w14:textId="310DB4CC" w:rsidR="00AE417E" w:rsidRPr="00AA55E1" w:rsidRDefault="009E5382" w:rsidP="009E5382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9E5382">
              <w:rPr>
                <w:rFonts w:ascii="Times New Roman" w:hAnsi="Times New Roman"/>
                <w:lang w:eastAsia="en-US"/>
              </w:rPr>
              <w:t></w:t>
            </w:r>
            <w:r w:rsidRPr="009E5382">
              <w:rPr>
                <w:rFonts w:ascii="Times New Roman" w:hAnsi="Times New Roman"/>
                <w:lang w:eastAsia="en-US"/>
              </w:rPr>
              <w:tab/>
              <w:t>Активирана аларма.</w:t>
            </w:r>
          </w:p>
        </w:tc>
        <w:tc>
          <w:tcPr>
            <w:tcW w:w="3491" w:type="dxa"/>
          </w:tcPr>
          <w:p w14:paraId="473B1C1B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7784954A" w14:textId="0C0FF6EE" w:rsidTr="00693CFD">
        <w:tc>
          <w:tcPr>
            <w:tcW w:w="534" w:type="dxa"/>
            <w:shd w:val="clear" w:color="auto" w:fill="D9D9D9"/>
          </w:tcPr>
          <w:p w14:paraId="3BAA03E0" w14:textId="77777777" w:rsidR="00AE417E" w:rsidRPr="00AA55E1" w:rsidRDefault="00AE417E" w:rsidP="00AE417E">
            <w:pPr>
              <w:rPr>
                <w:rFonts w:ascii="Times New Roman" w:hAnsi="Times New Roman"/>
              </w:rPr>
            </w:pPr>
          </w:p>
        </w:tc>
        <w:tc>
          <w:tcPr>
            <w:tcW w:w="5281" w:type="dxa"/>
            <w:shd w:val="clear" w:color="auto" w:fill="D9D9D9"/>
          </w:tcPr>
          <w:p w14:paraId="04637B79" w14:textId="47C5FA89" w:rsidR="00AE417E" w:rsidRPr="00AA55E1" w:rsidRDefault="009E5382" w:rsidP="00AE417E">
            <w:pPr>
              <w:ind w:firstLine="0"/>
              <w:rPr>
                <w:rFonts w:ascii="Times New Roman" w:hAnsi="Times New Roman"/>
                <w:b/>
                <w:lang w:eastAsia="en-US"/>
              </w:rPr>
            </w:pPr>
            <w:r>
              <w:rPr>
                <w:rFonts w:ascii="Times New Roman" w:hAnsi="Times New Roman"/>
                <w:b/>
                <w:lang w:eastAsia="en-US"/>
              </w:rPr>
              <w:t>ТИК да поддържа:</w:t>
            </w:r>
          </w:p>
        </w:tc>
        <w:tc>
          <w:tcPr>
            <w:tcW w:w="3491" w:type="dxa"/>
            <w:shd w:val="clear" w:color="auto" w:fill="D9D9D9"/>
          </w:tcPr>
          <w:p w14:paraId="5B80BE55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b/>
                <w:lang w:eastAsia="en-US"/>
              </w:rPr>
            </w:pPr>
          </w:p>
        </w:tc>
      </w:tr>
      <w:tr w:rsidR="00AE417E" w:rsidRPr="00AA55E1" w14:paraId="146FD9CD" w14:textId="42DE6DDA" w:rsidTr="00693CFD">
        <w:tc>
          <w:tcPr>
            <w:tcW w:w="534" w:type="dxa"/>
            <w:shd w:val="clear" w:color="auto" w:fill="auto"/>
          </w:tcPr>
          <w:p w14:paraId="168E8068" w14:textId="77777777" w:rsidR="00AE417E" w:rsidRPr="00AA55E1" w:rsidRDefault="00AE417E" w:rsidP="00693CFD">
            <w:pPr>
              <w:pStyle w:val="Index1"/>
            </w:pPr>
          </w:p>
        </w:tc>
        <w:tc>
          <w:tcPr>
            <w:tcW w:w="5281" w:type="dxa"/>
            <w:shd w:val="clear" w:color="auto" w:fill="auto"/>
          </w:tcPr>
          <w:p w14:paraId="73E0DC49" w14:textId="6E36C6C8" w:rsidR="00AE417E" w:rsidRPr="00AA55E1" w:rsidRDefault="009E5382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proofErr w:type="spellStart"/>
            <w:r w:rsidRPr="009E5382">
              <w:rPr>
                <w:rFonts w:ascii="Times New Roman" w:hAnsi="Times New Roman"/>
                <w:lang w:eastAsia="en-US"/>
              </w:rPr>
              <w:t>лог</w:t>
            </w:r>
            <w:proofErr w:type="spellEnd"/>
            <w:r w:rsidRPr="009E5382">
              <w:rPr>
                <w:rFonts w:ascii="Times New Roman" w:hAnsi="Times New Roman"/>
                <w:lang w:eastAsia="en-US"/>
              </w:rPr>
              <w:t xml:space="preserve"> файл и обработка на алармени сигнали, за действията на потребителите и състоянието на системата.</w:t>
            </w:r>
          </w:p>
        </w:tc>
        <w:tc>
          <w:tcPr>
            <w:tcW w:w="3491" w:type="dxa"/>
          </w:tcPr>
          <w:p w14:paraId="6A291950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38A7DB4E" w14:textId="66151D00" w:rsidTr="00693CFD">
        <w:tc>
          <w:tcPr>
            <w:tcW w:w="534" w:type="dxa"/>
            <w:shd w:val="clear" w:color="auto" w:fill="auto"/>
          </w:tcPr>
          <w:p w14:paraId="22035BED" w14:textId="77777777" w:rsidR="00AE417E" w:rsidRPr="009E5382" w:rsidRDefault="00AE417E" w:rsidP="00693CFD">
            <w:pPr>
              <w:pStyle w:val="Index1"/>
            </w:pPr>
          </w:p>
        </w:tc>
        <w:tc>
          <w:tcPr>
            <w:tcW w:w="5281" w:type="dxa"/>
            <w:shd w:val="clear" w:color="auto" w:fill="auto"/>
          </w:tcPr>
          <w:p w14:paraId="75EA4D64" w14:textId="7597AFE4" w:rsidR="00AE417E" w:rsidRPr="00AA55E1" w:rsidRDefault="009E5382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9E5382">
              <w:rPr>
                <w:rFonts w:ascii="Times New Roman" w:hAnsi="Times New Roman"/>
                <w:lang w:eastAsia="en-US"/>
              </w:rPr>
              <w:t>ТИК да притежава интерфейс за дистанционно наблюдение и управление по мрежата на ЕЕСМ. За дистанционното управление и наблюдение да не изисква закупуването на софтуер от ДАЕУ.</w:t>
            </w:r>
          </w:p>
        </w:tc>
        <w:tc>
          <w:tcPr>
            <w:tcW w:w="3491" w:type="dxa"/>
          </w:tcPr>
          <w:p w14:paraId="530672DF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54500A2E" w14:textId="3F852D31" w:rsidTr="00693CFD">
        <w:tc>
          <w:tcPr>
            <w:tcW w:w="534" w:type="dxa"/>
            <w:shd w:val="clear" w:color="auto" w:fill="auto"/>
          </w:tcPr>
          <w:p w14:paraId="1A95216B" w14:textId="77777777" w:rsidR="00AE417E" w:rsidRPr="009B594D" w:rsidRDefault="00AE417E" w:rsidP="00693CFD">
            <w:pPr>
              <w:pStyle w:val="Index1"/>
              <w:rPr>
                <w:lang w:val="bg-BG"/>
              </w:rPr>
            </w:pPr>
          </w:p>
        </w:tc>
        <w:tc>
          <w:tcPr>
            <w:tcW w:w="5281" w:type="dxa"/>
            <w:shd w:val="clear" w:color="auto" w:fill="auto"/>
          </w:tcPr>
          <w:p w14:paraId="662FD6CB" w14:textId="2C437140" w:rsidR="00AE417E" w:rsidRPr="00AA55E1" w:rsidRDefault="009E5382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9E5382">
              <w:rPr>
                <w:rFonts w:ascii="Times New Roman" w:hAnsi="Times New Roman"/>
                <w:lang w:eastAsia="en-US"/>
              </w:rPr>
              <w:t xml:space="preserve">Да поддържа свързаност посредством </w:t>
            </w:r>
            <w:proofErr w:type="spellStart"/>
            <w:r w:rsidRPr="009E5382">
              <w:rPr>
                <w:rFonts w:ascii="Times New Roman" w:hAnsi="Times New Roman"/>
                <w:lang w:eastAsia="en-US"/>
              </w:rPr>
              <w:t>Ethernet</w:t>
            </w:r>
            <w:proofErr w:type="spellEnd"/>
            <w:r w:rsidRPr="009E5382">
              <w:rPr>
                <w:rFonts w:ascii="Times New Roman" w:hAnsi="Times New Roman"/>
                <w:lang w:eastAsia="en-US"/>
              </w:rPr>
              <w:t xml:space="preserve"> интерфейс 10/100 </w:t>
            </w:r>
            <w:proofErr w:type="spellStart"/>
            <w:r w:rsidRPr="009E5382">
              <w:rPr>
                <w:rFonts w:ascii="Times New Roman" w:hAnsi="Times New Roman"/>
                <w:lang w:eastAsia="en-US"/>
              </w:rPr>
              <w:t>Mbps</w:t>
            </w:r>
            <w:proofErr w:type="spellEnd"/>
            <w:r w:rsidRPr="009E5382">
              <w:rPr>
                <w:rFonts w:ascii="Times New Roman" w:hAnsi="Times New Roman"/>
                <w:lang w:eastAsia="en-US"/>
              </w:rPr>
              <w:t xml:space="preserve">  (IPv4 и IPv6), за осигуряване на дистанционно управление и наблюдение на цялата ТИК.</w:t>
            </w:r>
          </w:p>
        </w:tc>
        <w:tc>
          <w:tcPr>
            <w:tcW w:w="3491" w:type="dxa"/>
          </w:tcPr>
          <w:p w14:paraId="73238A30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1D680F60" w14:textId="3B912F96" w:rsidTr="00693CFD">
        <w:tc>
          <w:tcPr>
            <w:tcW w:w="534" w:type="dxa"/>
            <w:shd w:val="clear" w:color="auto" w:fill="auto"/>
          </w:tcPr>
          <w:p w14:paraId="1DA357C9" w14:textId="77777777" w:rsidR="00AE417E" w:rsidRPr="009B594D" w:rsidRDefault="00AE417E" w:rsidP="00693CFD">
            <w:pPr>
              <w:pStyle w:val="Index1"/>
              <w:rPr>
                <w:lang w:val="bg-BG"/>
              </w:rPr>
            </w:pPr>
          </w:p>
        </w:tc>
        <w:tc>
          <w:tcPr>
            <w:tcW w:w="5281" w:type="dxa"/>
            <w:shd w:val="clear" w:color="auto" w:fill="auto"/>
          </w:tcPr>
          <w:p w14:paraId="1E6B8207" w14:textId="16B2A7E0" w:rsidR="00AE417E" w:rsidRPr="00AA55E1" w:rsidRDefault="009E5382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9E5382">
              <w:rPr>
                <w:rFonts w:ascii="Times New Roman" w:hAnsi="Times New Roman"/>
                <w:lang w:eastAsia="en-US"/>
              </w:rPr>
              <w:t>Да поддържа HTTP и HTTPS протоколи за комуникация.</w:t>
            </w:r>
          </w:p>
        </w:tc>
        <w:tc>
          <w:tcPr>
            <w:tcW w:w="3491" w:type="dxa"/>
          </w:tcPr>
          <w:p w14:paraId="4BDB6E60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1E9D4F7D" w14:textId="17451B53" w:rsidTr="00693CFD">
        <w:tc>
          <w:tcPr>
            <w:tcW w:w="534" w:type="dxa"/>
            <w:shd w:val="clear" w:color="auto" w:fill="auto"/>
          </w:tcPr>
          <w:p w14:paraId="3C229EA2" w14:textId="77777777" w:rsidR="00AE417E" w:rsidRPr="009B594D" w:rsidRDefault="00AE417E" w:rsidP="00693CFD">
            <w:pPr>
              <w:pStyle w:val="Index1"/>
              <w:rPr>
                <w:lang w:val="bg-BG"/>
              </w:rPr>
            </w:pPr>
          </w:p>
        </w:tc>
        <w:tc>
          <w:tcPr>
            <w:tcW w:w="5281" w:type="dxa"/>
            <w:shd w:val="clear" w:color="auto" w:fill="auto"/>
          </w:tcPr>
          <w:p w14:paraId="172C6EA4" w14:textId="08C7D16A" w:rsidR="00AE417E" w:rsidRPr="00AA55E1" w:rsidRDefault="009E5382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9E5382">
              <w:rPr>
                <w:rFonts w:ascii="Times New Roman" w:hAnsi="Times New Roman"/>
                <w:lang w:eastAsia="en-US"/>
              </w:rPr>
              <w:t>Да поддържа и SNMP (SNMP V2,V3) за автоматизирано събиране на аларми.</w:t>
            </w:r>
          </w:p>
        </w:tc>
        <w:tc>
          <w:tcPr>
            <w:tcW w:w="3491" w:type="dxa"/>
          </w:tcPr>
          <w:p w14:paraId="5135F2C7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6CD16EC0" w14:textId="1F146127" w:rsidTr="00693CFD">
        <w:tc>
          <w:tcPr>
            <w:tcW w:w="534" w:type="dxa"/>
            <w:shd w:val="clear" w:color="auto" w:fill="auto"/>
          </w:tcPr>
          <w:p w14:paraId="13FF33F2" w14:textId="77777777" w:rsidR="00AE417E" w:rsidRPr="009B594D" w:rsidRDefault="00AE417E" w:rsidP="00693CFD">
            <w:pPr>
              <w:pStyle w:val="Index1"/>
              <w:rPr>
                <w:lang w:val="bg-BG"/>
              </w:rPr>
            </w:pPr>
          </w:p>
        </w:tc>
        <w:tc>
          <w:tcPr>
            <w:tcW w:w="5281" w:type="dxa"/>
            <w:shd w:val="clear" w:color="auto" w:fill="auto"/>
          </w:tcPr>
          <w:p w14:paraId="407893F8" w14:textId="6EC3CE8A" w:rsidR="00AE417E" w:rsidRPr="00AA55E1" w:rsidRDefault="009E5382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9E5382">
              <w:rPr>
                <w:rFonts w:ascii="Times New Roman" w:hAnsi="Times New Roman"/>
                <w:lang w:eastAsia="en-US"/>
              </w:rPr>
              <w:t xml:space="preserve">Документацията на </w:t>
            </w:r>
            <w:proofErr w:type="spellStart"/>
            <w:r w:rsidRPr="009E5382">
              <w:rPr>
                <w:rFonts w:ascii="Times New Roman" w:hAnsi="Times New Roman"/>
                <w:lang w:eastAsia="en-US"/>
              </w:rPr>
              <w:t>токозахранващата</w:t>
            </w:r>
            <w:proofErr w:type="spellEnd"/>
            <w:r w:rsidRPr="009E5382">
              <w:rPr>
                <w:rFonts w:ascii="Times New Roman" w:hAnsi="Times New Roman"/>
                <w:lang w:eastAsia="en-US"/>
              </w:rPr>
              <w:t xml:space="preserve"> техника  да бъде на български език.</w:t>
            </w:r>
          </w:p>
        </w:tc>
        <w:tc>
          <w:tcPr>
            <w:tcW w:w="3491" w:type="dxa"/>
          </w:tcPr>
          <w:p w14:paraId="6BDFDA06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</w:tbl>
    <w:p w14:paraId="44DAA33D" w14:textId="4DA29775" w:rsidR="001111B2" w:rsidRPr="00AA55E1" w:rsidRDefault="009E5382" w:rsidP="006836DE">
      <w:pPr>
        <w:pStyle w:val="Heading3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Инверторни</w:t>
      </w:r>
      <w:proofErr w:type="spellEnd"/>
      <w:r>
        <w:rPr>
          <w:rFonts w:ascii="Times New Roman" w:hAnsi="Times New Roman"/>
          <w:sz w:val="24"/>
          <w:szCs w:val="24"/>
        </w:rPr>
        <w:t xml:space="preserve"> системи</w:t>
      </w:r>
      <w:r w:rsidR="00101B03">
        <w:rPr>
          <w:rFonts w:ascii="Times New Roman" w:hAnsi="Times New Roman"/>
          <w:sz w:val="24"/>
          <w:szCs w:val="24"/>
        </w:rPr>
        <w:t xml:space="preserve"> – 9 бр.</w:t>
      </w:r>
    </w:p>
    <w:p w14:paraId="54B9D4FA" w14:textId="25FA5FC6" w:rsidR="007C433B" w:rsidRPr="00AA55E1" w:rsidRDefault="007C433B" w:rsidP="006836DE">
      <w:pPr>
        <w:ind w:firstLine="0"/>
        <w:rPr>
          <w:rFonts w:ascii="Times New Roman" w:hAnsi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5126"/>
        <w:gridCol w:w="3646"/>
      </w:tblGrid>
      <w:tr w:rsidR="00FD7FCA" w:rsidRPr="00AA55E1" w14:paraId="73D004D4" w14:textId="5F5D8DE5" w:rsidTr="00101B03">
        <w:trPr>
          <w:tblHeader/>
        </w:trPr>
        <w:tc>
          <w:tcPr>
            <w:tcW w:w="534" w:type="dxa"/>
            <w:shd w:val="clear" w:color="auto" w:fill="BFBFBF"/>
          </w:tcPr>
          <w:p w14:paraId="4FF06ED4" w14:textId="634F3BB5" w:rsidR="00FD7FCA" w:rsidRPr="00101B03" w:rsidRDefault="00101B03" w:rsidP="00693CFD">
            <w:pPr>
              <w:pStyle w:val="TableHead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5126" w:type="dxa"/>
            <w:shd w:val="clear" w:color="auto" w:fill="BFBFBF"/>
          </w:tcPr>
          <w:p w14:paraId="55D8A8C9" w14:textId="09960B0B" w:rsidR="00FD7FCA" w:rsidRPr="00101B03" w:rsidRDefault="00101B03" w:rsidP="00693CFD">
            <w:pPr>
              <w:pStyle w:val="TableHeader"/>
              <w:rPr>
                <w:rFonts w:ascii="Times New Roman" w:hAnsi="Times New Roman" w:cs="Times New Roman"/>
              </w:rPr>
            </w:pPr>
            <w:proofErr w:type="spellStart"/>
            <w:r w:rsidRPr="00101B03">
              <w:rPr>
                <w:rFonts w:ascii="Times New Roman" w:hAnsi="Times New Roman" w:cs="Times New Roman"/>
              </w:rPr>
              <w:t>Инверторни</w:t>
            </w:r>
            <w:proofErr w:type="spellEnd"/>
            <w:r w:rsidRPr="00101B03">
              <w:rPr>
                <w:rFonts w:ascii="Times New Roman" w:hAnsi="Times New Roman" w:cs="Times New Roman"/>
              </w:rPr>
              <w:t xml:space="preserve"> системи</w:t>
            </w:r>
            <w:r>
              <w:rPr>
                <w:rFonts w:ascii="Times New Roman" w:hAnsi="Times New Roman" w:cs="Times New Roman"/>
              </w:rPr>
              <w:t xml:space="preserve"> - изисквания</w:t>
            </w:r>
          </w:p>
        </w:tc>
        <w:tc>
          <w:tcPr>
            <w:tcW w:w="3646" w:type="dxa"/>
            <w:shd w:val="clear" w:color="auto" w:fill="BFBFBF"/>
          </w:tcPr>
          <w:p w14:paraId="23196FF2" w14:textId="5C325061" w:rsidR="00FD7FCA" w:rsidRPr="00101B03" w:rsidRDefault="00B84BA7" w:rsidP="00693CFD">
            <w:pPr>
              <w:pStyle w:val="TableHeader"/>
              <w:rPr>
                <w:rFonts w:ascii="Times New Roman" w:hAnsi="Times New Roman" w:cs="Times New Roman"/>
              </w:rPr>
            </w:pPr>
            <w:r w:rsidRPr="00101B03">
              <w:rPr>
                <w:rFonts w:ascii="Times New Roman" w:hAnsi="Times New Roman" w:cs="Times New Roman"/>
              </w:rPr>
              <w:t>Предлаган</w:t>
            </w:r>
            <w:r w:rsidR="0024552C" w:rsidRPr="00101B03">
              <w:rPr>
                <w:rFonts w:ascii="Times New Roman" w:hAnsi="Times New Roman" w:cs="Times New Roman"/>
              </w:rPr>
              <w:t>и съоръжения</w:t>
            </w:r>
            <w:r w:rsidR="00101B03">
              <w:rPr>
                <w:rFonts w:ascii="Times New Roman" w:hAnsi="Times New Roman" w:cs="Times New Roman"/>
              </w:rPr>
              <w:t xml:space="preserve"> (характеристики)</w:t>
            </w:r>
          </w:p>
        </w:tc>
      </w:tr>
      <w:tr w:rsidR="00AE417E" w:rsidRPr="00AA55E1" w14:paraId="4E0C9A84" w14:textId="3AD03FFF" w:rsidTr="00101B03">
        <w:tc>
          <w:tcPr>
            <w:tcW w:w="534" w:type="dxa"/>
            <w:shd w:val="clear" w:color="auto" w:fill="auto"/>
          </w:tcPr>
          <w:p w14:paraId="0E5622BE" w14:textId="77777777" w:rsidR="00AE417E" w:rsidRPr="00AA55E1" w:rsidRDefault="00AE417E" w:rsidP="00693CFD">
            <w:pPr>
              <w:pStyle w:val="Index1"/>
            </w:pPr>
          </w:p>
        </w:tc>
        <w:tc>
          <w:tcPr>
            <w:tcW w:w="5126" w:type="dxa"/>
            <w:shd w:val="clear" w:color="auto" w:fill="auto"/>
          </w:tcPr>
          <w:p w14:paraId="197F91E4" w14:textId="2B0ED2A2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AA55E1">
              <w:rPr>
                <w:rFonts w:ascii="Times New Roman" w:hAnsi="Times New Roman"/>
                <w:lang w:eastAsia="en-US"/>
              </w:rPr>
              <w:t>Производител</w:t>
            </w:r>
          </w:p>
        </w:tc>
        <w:tc>
          <w:tcPr>
            <w:tcW w:w="3646" w:type="dxa"/>
          </w:tcPr>
          <w:p w14:paraId="6233F4F9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400E7D49" w14:textId="7EEC911C" w:rsidTr="00101B03">
        <w:tc>
          <w:tcPr>
            <w:tcW w:w="534" w:type="dxa"/>
            <w:shd w:val="clear" w:color="auto" w:fill="auto"/>
          </w:tcPr>
          <w:p w14:paraId="549086C1" w14:textId="77777777" w:rsidR="00AE417E" w:rsidRPr="00AA55E1" w:rsidRDefault="00AE417E" w:rsidP="00693CFD">
            <w:pPr>
              <w:pStyle w:val="Index1"/>
            </w:pPr>
          </w:p>
        </w:tc>
        <w:tc>
          <w:tcPr>
            <w:tcW w:w="5126" w:type="dxa"/>
            <w:shd w:val="clear" w:color="auto" w:fill="auto"/>
          </w:tcPr>
          <w:p w14:paraId="478E7AEC" w14:textId="6855D6DE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AA55E1">
              <w:rPr>
                <w:rFonts w:ascii="Times New Roman" w:hAnsi="Times New Roman"/>
                <w:lang w:eastAsia="en-US"/>
              </w:rPr>
              <w:t>Серия и Модел</w:t>
            </w:r>
          </w:p>
        </w:tc>
        <w:tc>
          <w:tcPr>
            <w:tcW w:w="3646" w:type="dxa"/>
          </w:tcPr>
          <w:p w14:paraId="5487DEA0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1D366238" w14:textId="0CC2E057" w:rsidTr="00101B03">
        <w:tc>
          <w:tcPr>
            <w:tcW w:w="534" w:type="dxa"/>
            <w:shd w:val="clear" w:color="auto" w:fill="auto"/>
          </w:tcPr>
          <w:p w14:paraId="06E9334A" w14:textId="77777777" w:rsidR="00AE417E" w:rsidRPr="00AA55E1" w:rsidRDefault="00AE417E" w:rsidP="00693CFD">
            <w:pPr>
              <w:pStyle w:val="Index1"/>
            </w:pPr>
          </w:p>
        </w:tc>
        <w:tc>
          <w:tcPr>
            <w:tcW w:w="5126" w:type="dxa"/>
            <w:shd w:val="clear" w:color="auto" w:fill="auto"/>
          </w:tcPr>
          <w:p w14:paraId="3B614239" w14:textId="5530E5FA" w:rsidR="00AE417E" w:rsidRPr="00402B40" w:rsidRDefault="009E5382" w:rsidP="00402B40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9E5382">
              <w:rPr>
                <w:rFonts w:ascii="Times New Roman" w:hAnsi="Times New Roman"/>
                <w:lang w:eastAsia="en-US"/>
              </w:rPr>
              <w:t xml:space="preserve">ИС да е изпълнена за номинална мощност минимум 2200 </w:t>
            </w:r>
            <w:r w:rsidRPr="009E5382">
              <w:rPr>
                <w:rFonts w:ascii="Times New Roman" w:hAnsi="Times New Roman"/>
                <w:lang w:val="en-US" w:eastAsia="en-US"/>
              </w:rPr>
              <w:t>VA</w:t>
            </w:r>
            <w:r w:rsidR="00402B40">
              <w:rPr>
                <w:rFonts w:ascii="Times New Roman" w:hAnsi="Times New Roman"/>
                <w:lang w:eastAsia="en-US"/>
              </w:rPr>
              <w:t xml:space="preserve"> </w:t>
            </w:r>
            <w:r w:rsidR="00402B40" w:rsidRPr="009B4220">
              <w:rPr>
                <w:rFonts w:ascii="Times New Roman" w:hAnsi="Times New Roman"/>
                <w:b/>
                <w:i/>
                <w:color w:val="FF0000"/>
                <w:lang w:eastAsia="en-US"/>
              </w:rPr>
              <w:t>(да се посочи конкретна мощност)</w:t>
            </w:r>
          </w:p>
        </w:tc>
        <w:tc>
          <w:tcPr>
            <w:tcW w:w="3646" w:type="dxa"/>
          </w:tcPr>
          <w:p w14:paraId="2B253296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0119CE46" w14:textId="537C1F34" w:rsidTr="00101B03">
        <w:tc>
          <w:tcPr>
            <w:tcW w:w="534" w:type="dxa"/>
            <w:shd w:val="clear" w:color="auto" w:fill="auto"/>
          </w:tcPr>
          <w:p w14:paraId="4A62CC32" w14:textId="77777777" w:rsidR="00AE417E" w:rsidRPr="00AA55E1" w:rsidRDefault="00AE417E" w:rsidP="00693CFD">
            <w:pPr>
              <w:pStyle w:val="Index1"/>
            </w:pPr>
          </w:p>
        </w:tc>
        <w:tc>
          <w:tcPr>
            <w:tcW w:w="5126" w:type="dxa"/>
            <w:shd w:val="clear" w:color="auto" w:fill="auto"/>
          </w:tcPr>
          <w:p w14:paraId="4B406970" w14:textId="6A5DE261" w:rsidR="00AE417E" w:rsidRPr="00AA55E1" w:rsidRDefault="009E5382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9E5382">
              <w:rPr>
                <w:rFonts w:ascii="Times New Roman" w:hAnsi="Times New Roman"/>
                <w:lang w:eastAsia="en-US"/>
              </w:rPr>
              <w:t>ИС да е изпълнена за вграждане в 19” шкаф, с предно обслужване, да съдържа  всички необходими АС и DC предпазители за краен капацитет.</w:t>
            </w:r>
          </w:p>
        </w:tc>
        <w:tc>
          <w:tcPr>
            <w:tcW w:w="3646" w:type="dxa"/>
          </w:tcPr>
          <w:p w14:paraId="5BC5F2BE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70A8D6F2" w14:textId="6607E80F" w:rsidTr="00101B03">
        <w:tc>
          <w:tcPr>
            <w:tcW w:w="534" w:type="dxa"/>
            <w:shd w:val="clear" w:color="auto" w:fill="auto"/>
          </w:tcPr>
          <w:p w14:paraId="560B0C13" w14:textId="77777777" w:rsidR="00AE417E" w:rsidRPr="009E5382" w:rsidRDefault="00AE417E" w:rsidP="00693CFD">
            <w:pPr>
              <w:pStyle w:val="Index1"/>
            </w:pPr>
          </w:p>
        </w:tc>
        <w:tc>
          <w:tcPr>
            <w:tcW w:w="5126" w:type="dxa"/>
            <w:shd w:val="clear" w:color="auto" w:fill="auto"/>
          </w:tcPr>
          <w:p w14:paraId="00DB1B09" w14:textId="36E7BAD7" w:rsidR="00AE417E" w:rsidRPr="00AA55E1" w:rsidRDefault="009E5382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9E5382">
              <w:rPr>
                <w:rFonts w:ascii="Times New Roman" w:hAnsi="Times New Roman"/>
                <w:lang w:eastAsia="en-US"/>
              </w:rPr>
              <w:t xml:space="preserve">ИС да са изградени на модулен принцип от отделни </w:t>
            </w:r>
            <w:proofErr w:type="spellStart"/>
            <w:r w:rsidRPr="009E5382">
              <w:rPr>
                <w:rFonts w:ascii="Times New Roman" w:hAnsi="Times New Roman"/>
                <w:lang w:eastAsia="en-US"/>
              </w:rPr>
              <w:t>инверторни</w:t>
            </w:r>
            <w:proofErr w:type="spellEnd"/>
            <w:r w:rsidRPr="009E5382">
              <w:rPr>
                <w:rFonts w:ascii="Times New Roman" w:hAnsi="Times New Roman"/>
                <w:lang w:eastAsia="en-US"/>
              </w:rPr>
              <w:t xml:space="preserve"> модули /ИМ/ - импулсни, с микропроцесорно управление, работещи в паралел помежду си по схема N+1.</w:t>
            </w:r>
          </w:p>
        </w:tc>
        <w:tc>
          <w:tcPr>
            <w:tcW w:w="3646" w:type="dxa"/>
          </w:tcPr>
          <w:p w14:paraId="585E669B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363A5D70" w14:textId="5E2F3071" w:rsidTr="00101B03">
        <w:tc>
          <w:tcPr>
            <w:tcW w:w="534" w:type="dxa"/>
            <w:shd w:val="clear" w:color="auto" w:fill="auto"/>
          </w:tcPr>
          <w:p w14:paraId="184B0857" w14:textId="77777777" w:rsidR="00AE417E" w:rsidRPr="009E5382" w:rsidRDefault="00AE417E" w:rsidP="00693CFD">
            <w:pPr>
              <w:pStyle w:val="Index1"/>
            </w:pPr>
          </w:p>
        </w:tc>
        <w:tc>
          <w:tcPr>
            <w:tcW w:w="5126" w:type="dxa"/>
            <w:shd w:val="clear" w:color="auto" w:fill="auto"/>
          </w:tcPr>
          <w:p w14:paraId="118BAB61" w14:textId="61DB3D1C" w:rsidR="00AE417E" w:rsidRPr="00AA55E1" w:rsidRDefault="009E5382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9E5382">
              <w:rPr>
                <w:rFonts w:ascii="Times New Roman" w:hAnsi="Times New Roman"/>
                <w:lang w:eastAsia="en-US"/>
              </w:rPr>
              <w:t>ИС да има възможност за надграждане с поне един допълнителен ИМ.</w:t>
            </w:r>
          </w:p>
        </w:tc>
        <w:tc>
          <w:tcPr>
            <w:tcW w:w="3646" w:type="dxa"/>
          </w:tcPr>
          <w:p w14:paraId="53623D4F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74A832D6" w14:textId="0A0CF405" w:rsidTr="00101B03">
        <w:tc>
          <w:tcPr>
            <w:tcW w:w="534" w:type="dxa"/>
            <w:shd w:val="clear" w:color="auto" w:fill="auto"/>
          </w:tcPr>
          <w:p w14:paraId="781F6A2D" w14:textId="77777777" w:rsidR="00AE417E" w:rsidRPr="009E5382" w:rsidRDefault="00AE417E" w:rsidP="00693CFD">
            <w:pPr>
              <w:pStyle w:val="Index1"/>
            </w:pPr>
          </w:p>
        </w:tc>
        <w:tc>
          <w:tcPr>
            <w:tcW w:w="5126" w:type="dxa"/>
            <w:shd w:val="clear" w:color="auto" w:fill="auto"/>
          </w:tcPr>
          <w:p w14:paraId="68392E0A" w14:textId="7579B5B2" w:rsidR="00AE417E" w:rsidRPr="00AA55E1" w:rsidRDefault="009E5382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9E5382">
              <w:rPr>
                <w:rFonts w:ascii="Times New Roman" w:hAnsi="Times New Roman"/>
                <w:lang w:eastAsia="en-US"/>
              </w:rPr>
              <w:t>ИС да позволява смяната на ИМ без да се нарушава нормалната работа на консуматорите.</w:t>
            </w:r>
          </w:p>
        </w:tc>
        <w:tc>
          <w:tcPr>
            <w:tcW w:w="3646" w:type="dxa"/>
          </w:tcPr>
          <w:p w14:paraId="2DFA1F9C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6B00B07C" w14:textId="432A0E92" w:rsidTr="00101B03">
        <w:tc>
          <w:tcPr>
            <w:tcW w:w="534" w:type="dxa"/>
            <w:shd w:val="clear" w:color="auto" w:fill="auto"/>
          </w:tcPr>
          <w:p w14:paraId="73B32996" w14:textId="77777777" w:rsidR="00AE417E" w:rsidRPr="009E5382" w:rsidRDefault="00AE417E" w:rsidP="00693CFD">
            <w:pPr>
              <w:pStyle w:val="Index1"/>
            </w:pPr>
          </w:p>
        </w:tc>
        <w:tc>
          <w:tcPr>
            <w:tcW w:w="5126" w:type="dxa"/>
            <w:shd w:val="clear" w:color="auto" w:fill="auto"/>
          </w:tcPr>
          <w:p w14:paraId="2747825C" w14:textId="441E7330" w:rsidR="009E5382" w:rsidRPr="009E5382" w:rsidRDefault="009E5382" w:rsidP="009E5382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9E5382">
              <w:rPr>
                <w:rFonts w:ascii="Times New Roman" w:hAnsi="Times New Roman"/>
                <w:lang w:eastAsia="en-US"/>
              </w:rPr>
              <w:t xml:space="preserve">За осигуряване на по-висока сигурност, ИС </w:t>
            </w:r>
            <w:r w:rsidRPr="009E5382">
              <w:rPr>
                <w:rFonts w:ascii="Times New Roman" w:hAnsi="Times New Roman"/>
                <w:lang w:eastAsia="en-US"/>
              </w:rPr>
              <w:lastRenderedPageBreak/>
              <w:t>трябва да имат 2 входа за захранване както следва:</w:t>
            </w:r>
          </w:p>
          <w:p w14:paraId="7D60D3F7" w14:textId="77777777" w:rsidR="009E5382" w:rsidRPr="009E5382" w:rsidRDefault="009E5382" w:rsidP="009E5382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9E5382">
              <w:rPr>
                <w:rFonts w:ascii="Times New Roman" w:hAnsi="Times New Roman"/>
                <w:lang w:eastAsia="en-US"/>
              </w:rPr>
              <w:t>●</w:t>
            </w:r>
            <w:r w:rsidRPr="009E5382">
              <w:rPr>
                <w:rFonts w:ascii="Times New Roman" w:hAnsi="Times New Roman"/>
                <w:lang w:eastAsia="en-US"/>
              </w:rPr>
              <w:tab/>
              <w:t>DC вход: - 48V DC (постоянно-токов, за включване към токоизправител)</w:t>
            </w:r>
          </w:p>
          <w:p w14:paraId="3B4F446C" w14:textId="7E108FF5" w:rsidR="00AE417E" w:rsidRPr="00AA55E1" w:rsidRDefault="009E5382" w:rsidP="009B4220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9E5382">
              <w:rPr>
                <w:rFonts w:ascii="Times New Roman" w:hAnsi="Times New Roman"/>
                <w:lang w:eastAsia="en-US"/>
              </w:rPr>
              <w:t>●</w:t>
            </w:r>
            <w:r w:rsidRPr="009E5382">
              <w:rPr>
                <w:rFonts w:ascii="Times New Roman" w:hAnsi="Times New Roman"/>
                <w:lang w:eastAsia="en-US"/>
              </w:rPr>
              <w:tab/>
              <w:t>AC вход: 230V AC (за включване към  електроразпределителната мрежа)</w:t>
            </w:r>
          </w:p>
        </w:tc>
        <w:tc>
          <w:tcPr>
            <w:tcW w:w="3646" w:type="dxa"/>
          </w:tcPr>
          <w:p w14:paraId="3F7DE1E3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3B9457AC" w14:textId="00F03607" w:rsidTr="00101B03">
        <w:tc>
          <w:tcPr>
            <w:tcW w:w="534" w:type="dxa"/>
            <w:shd w:val="clear" w:color="auto" w:fill="auto"/>
          </w:tcPr>
          <w:p w14:paraId="3EE0CE26" w14:textId="77777777" w:rsidR="00AE417E" w:rsidRPr="00101B03" w:rsidRDefault="00AE417E" w:rsidP="00693CFD">
            <w:pPr>
              <w:pStyle w:val="Index1"/>
              <w:rPr>
                <w:lang w:val="bg-BG"/>
              </w:rPr>
            </w:pPr>
          </w:p>
        </w:tc>
        <w:tc>
          <w:tcPr>
            <w:tcW w:w="5126" w:type="dxa"/>
            <w:shd w:val="clear" w:color="auto" w:fill="auto"/>
          </w:tcPr>
          <w:p w14:paraId="51516B75" w14:textId="18DEC454" w:rsidR="00AE417E" w:rsidRPr="00AA55E1" w:rsidRDefault="009E5382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9E5382">
              <w:rPr>
                <w:rFonts w:ascii="Times New Roman" w:hAnsi="Times New Roman"/>
                <w:lang w:eastAsia="en-US"/>
              </w:rPr>
              <w:t>При наличие на 230V мрежово захранване,  ИС работи на мрежа. При отпадане на мрежовото захранване на ИС работи от 48V, като превключването трябва да е без прекъсване в изхода на ИС.</w:t>
            </w:r>
          </w:p>
        </w:tc>
        <w:tc>
          <w:tcPr>
            <w:tcW w:w="3646" w:type="dxa"/>
          </w:tcPr>
          <w:p w14:paraId="1A555627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516391" w:rsidRPr="00AA55E1" w14:paraId="257C9EBF" w14:textId="603995CD" w:rsidTr="00101B03">
        <w:tc>
          <w:tcPr>
            <w:tcW w:w="9306" w:type="dxa"/>
            <w:gridSpan w:val="3"/>
            <w:shd w:val="clear" w:color="auto" w:fill="D9D9D9"/>
          </w:tcPr>
          <w:p w14:paraId="1C34CB84" w14:textId="47E0A759" w:rsidR="00516391" w:rsidRPr="00AA55E1" w:rsidRDefault="00516391" w:rsidP="009E5382">
            <w:pPr>
              <w:ind w:firstLine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b/>
                <w:lang w:eastAsia="en-US"/>
              </w:rPr>
              <w:t>Параметри на входното захранване на ИС</w:t>
            </w:r>
          </w:p>
        </w:tc>
      </w:tr>
      <w:tr w:rsidR="00AE417E" w:rsidRPr="00AA55E1" w14:paraId="4B4497DE" w14:textId="43846DA8" w:rsidTr="00101B03">
        <w:tc>
          <w:tcPr>
            <w:tcW w:w="534" w:type="dxa"/>
            <w:shd w:val="clear" w:color="auto" w:fill="auto"/>
          </w:tcPr>
          <w:p w14:paraId="38E2C381" w14:textId="77777777" w:rsidR="00AE417E" w:rsidRPr="00101B03" w:rsidRDefault="00AE417E" w:rsidP="00693CFD">
            <w:pPr>
              <w:pStyle w:val="Index1"/>
              <w:rPr>
                <w:lang w:val="bg-BG"/>
              </w:rPr>
            </w:pPr>
          </w:p>
        </w:tc>
        <w:tc>
          <w:tcPr>
            <w:tcW w:w="5126" w:type="dxa"/>
            <w:shd w:val="clear" w:color="auto" w:fill="auto"/>
          </w:tcPr>
          <w:p w14:paraId="6E72F597" w14:textId="181E227A" w:rsidR="00AE417E" w:rsidRPr="00AA55E1" w:rsidRDefault="00516391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516391">
              <w:rPr>
                <w:rFonts w:ascii="Times New Roman" w:hAnsi="Times New Roman"/>
                <w:lang w:eastAsia="en-US"/>
              </w:rPr>
              <w:t>Номинална стойност на по DC вход : 48V.</w:t>
            </w:r>
          </w:p>
        </w:tc>
        <w:tc>
          <w:tcPr>
            <w:tcW w:w="3646" w:type="dxa"/>
          </w:tcPr>
          <w:p w14:paraId="4A6F9F32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6138EC35" w14:textId="1A5FC122" w:rsidTr="00101B03">
        <w:tc>
          <w:tcPr>
            <w:tcW w:w="534" w:type="dxa"/>
            <w:shd w:val="clear" w:color="auto" w:fill="auto"/>
          </w:tcPr>
          <w:p w14:paraId="2182FCC9" w14:textId="77777777" w:rsidR="00AE417E" w:rsidRPr="00101B03" w:rsidRDefault="00AE417E" w:rsidP="00693CFD">
            <w:pPr>
              <w:pStyle w:val="Index1"/>
              <w:rPr>
                <w:lang w:val="bg-BG"/>
              </w:rPr>
            </w:pPr>
          </w:p>
        </w:tc>
        <w:tc>
          <w:tcPr>
            <w:tcW w:w="5126" w:type="dxa"/>
            <w:shd w:val="clear" w:color="auto" w:fill="auto"/>
          </w:tcPr>
          <w:p w14:paraId="39287C64" w14:textId="1BFA7BB2" w:rsidR="00AE417E" w:rsidRPr="00AA55E1" w:rsidRDefault="00516391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516391">
              <w:rPr>
                <w:rFonts w:ascii="Times New Roman" w:hAnsi="Times New Roman"/>
                <w:lang w:eastAsia="en-US"/>
              </w:rPr>
              <w:t>Граници на входното DC напрежение: 42 - 60 V.</w:t>
            </w:r>
          </w:p>
        </w:tc>
        <w:tc>
          <w:tcPr>
            <w:tcW w:w="3646" w:type="dxa"/>
          </w:tcPr>
          <w:p w14:paraId="6680FA82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545E399C" w14:textId="6DAD57AB" w:rsidTr="00101B03">
        <w:tc>
          <w:tcPr>
            <w:tcW w:w="534" w:type="dxa"/>
            <w:shd w:val="clear" w:color="auto" w:fill="auto"/>
          </w:tcPr>
          <w:p w14:paraId="5FCA8BF6" w14:textId="77777777" w:rsidR="00AE417E" w:rsidRPr="00101B03" w:rsidRDefault="00AE417E" w:rsidP="00693CFD">
            <w:pPr>
              <w:pStyle w:val="Index1"/>
              <w:rPr>
                <w:lang w:val="bg-BG"/>
              </w:rPr>
            </w:pPr>
          </w:p>
        </w:tc>
        <w:tc>
          <w:tcPr>
            <w:tcW w:w="5126" w:type="dxa"/>
            <w:shd w:val="clear" w:color="auto" w:fill="auto"/>
          </w:tcPr>
          <w:p w14:paraId="78684CFB" w14:textId="2743DA67" w:rsidR="00AE417E" w:rsidRPr="00AA55E1" w:rsidRDefault="00516391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516391">
              <w:rPr>
                <w:rFonts w:ascii="Times New Roman" w:hAnsi="Times New Roman"/>
                <w:lang w:eastAsia="en-US"/>
              </w:rPr>
              <w:t>Номинална стойност на напрежение по АC вход: 230V  ±10%, (съгласно БДС IEC 60038 и качествени параметри съгласно БДС EN 50160).</w:t>
            </w:r>
          </w:p>
        </w:tc>
        <w:tc>
          <w:tcPr>
            <w:tcW w:w="3646" w:type="dxa"/>
          </w:tcPr>
          <w:p w14:paraId="2E091ABC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6FE476EC" w14:textId="4099E3AE" w:rsidTr="00101B03">
        <w:tc>
          <w:tcPr>
            <w:tcW w:w="534" w:type="dxa"/>
            <w:shd w:val="clear" w:color="auto" w:fill="auto"/>
          </w:tcPr>
          <w:p w14:paraId="3DD4FC66" w14:textId="77777777" w:rsidR="00AE417E" w:rsidRPr="00101B03" w:rsidRDefault="00AE417E" w:rsidP="00693CFD">
            <w:pPr>
              <w:pStyle w:val="Index1"/>
              <w:rPr>
                <w:lang w:val="bg-BG"/>
              </w:rPr>
            </w:pPr>
          </w:p>
        </w:tc>
        <w:tc>
          <w:tcPr>
            <w:tcW w:w="5126" w:type="dxa"/>
            <w:shd w:val="clear" w:color="auto" w:fill="auto"/>
          </w:tcPr>
          <w:p w14:paraId="2EE3B005" w14:textId="4CD01FE8" w:rsidR="00AE417E" w:rsidRPr="00AA55E1" w:rsidRDefault="00516391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516391">
              <w:rPr>
                <w:rFonts w:ascii="Times New Roman" w:hAnsi="Times New Roman"/>
                <w:lang w:eastAsia="en-US"/>
              </w:rPr>
              <w:t xml:space="preserve">Честота: 50Hz (да поддържа синхронизация при изменение на входната честота в интервала 48 - 52 </w:t>
            </w:r>
            <w:proofErr w:type="spellStart"/>
            <w:r w:rsidRPr="00516391">
              <w:rPr>
                <w:rFonts w:ascii="Times New Roman" w:hAnsi="Times New Roman"/>
                <w:lang w:eastAsia="en-US"/>
              </w:rPr>
              <w:t>Hz</w:t>
            </w:r>
            <w:proofErr w:type="spellEnd"/>
            <w:r w:rsidRPr="00516391">
              <w:rPr>
                <w:rFonts w:ascii="Times New Roman" w:hAnsi="Times New Roman"/>
                <w:lang w:eastAsia="en-US"/>
              </w:rPr>
              <w:t>)</w:t>
            </w:r>
          </w:p>
        </w:tc>
        <w:tc>
          <w:tcPr>
            <w:tcW w:w="3646" w:type="dxa"/>
          </w:tcPr>
          <w:p w14:paraId="6AC072A9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2E20D931" w14:textId="4FF16F65" w:rsidTr="00101B03">
        <w:tc>
          <w:tcPr>
            <w:tcW w:w="534" w:type="dxa"/>
            <w:shd w:val="clear" w:color="auto" w:fill="auto"/>
          </w:tcPr>
          <w:p w14:paraId="2AB32409" w14:textId="77777777" w:rsidR="00AE417E" w:rsidRPr="00101B03" w:rsidRDefault="00AE417E" w:rsidP="00693CFD">
            <w:pPr>
              <w:pStyle w:val="Index1"/>
              <w:rPr>
                <w:lang w:val="bg-BG"/>
              </w:rPr>
            </w:pPr>
          </w:p>
        </w:tc>
        <w:tc>
          <w:tcPr>
            <w:tcW w:w="5126" w:type="dxa"/>
            <w:shd w:val="clear" w:color="auto" w:fill="auto"/>
          </w:tcPr>
          <w:p w14:paraId="357A411E" w14:textId="3975733B" w:rsidR="00AE417E" w:rsidRPr="00AA55E1" w:rsidRDefault="00516391" w:rsidP="009E6EEC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516391">
              <w:rPr>
                <w:rFonts w:ascii="Times New Roman" w:hAnsi="Times New Roman"/>
                <w:lang w:eastAsia="en-US"/>
              </w:rPr>
              <w:t>К.П.Д:   ≥90 % при захранване по AC вход и ≥88% при захранване по DC вход</w:t>
            </w:r>
            <w:r w:rsidR="009E6EEC">
              <w:rPr>
                <w:rFonts w:ascii="Times New Roman" w:hAnsi="Times New Roman"/>
                <w:lang w:eastAsia="en-US"/>
              </w:rPr>
              <w:t xml:space="preserve"> </w:t>
            </w:r>
            <w:r w:rsidR="009E6EEC" w:rsidRPr="009B4220">
              <w:rPr>
                <w:rFonts w:ascii="Times New Roman" w:hAnsi="Times New Roman"/>
                <w:b/>
                <w:i/>
                <w:color w:val="FF0000"/>
                <w:lang w:eastAsia="en-US"/>
              </w:rPr>
              <w:t>(да се посочат конкретни стойности на КПД)</w:t>
            </w:r>
          </w:p>
        </w:tc>
        <w:tc>
          <w:tcPr>
            <w:tcW w:w="3646" w:type="dxa"/>
          </w:tcPr>
          <w:p w14:paraId="7C4B4543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7B015309" w14:textId="430BFD6C" w:rsidTr="00101B03">
        <w:tc>
          <w:tcPr>
            <w:tcW w:w="534" w:type="dxa"/>
            <w:shd w:val="clear" w:color="auto" w:fill="auto"/>
          </w:tcPr>
          <w:p w14:paraId="3D38F69B" w14:textId="77777777" w:rsidR="00AE417E" w:rsidRPr="00101B03" w:rsidRDefault="00AE417E" w:rsidP="00693CFD">
            <w:pPr>
              <w:pStyle w:val="Index1"/>
              <w:rPr>
                <w:lang w:val="bg-BG"/>
              </w:rPr>
            </w:pPr>
          </w:p>
        </w:tc>
        <w:tc>
          <w:tcPr>
            <w:tcW w:w="5126" w:type="dxa"/>
            <w:shd w:val="clear" w:color="auto" w:fill="auto"/>
          </w:tcPr>
          <w:p w14:paraId="4D596EED" w14:textId="14E12955" w:rsidR="00AE417E" w:rsidRPr="00AA55E1" w:rsidRDefault="00516391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516391">
              <w:rPr>
                <w:rFonts w:ascii="Times New Roman" w:hAnsi="Times New Roman"/>
                <w:lang w:eastAsia="en-US"/>
              </w:rPr>
              <w:t>Номинално изходно напрежение (AC):  230 V</w:t>
            </w:r>
          </w:p>
        </w:tc>
        <w:tc>
          <w:tcPr>
            <w:tcW w:w="3646" w:type="dxa"/>
          </w:tcPr>
          <w:p w14:paraId="3E05FCF1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0E095CAD" w14:textId="616184A4" w:rsidTr="00101B03">
        <w:tc>
          <w:tcPr>
            <w:tcW w:w="534" w:type="dxa"/>
            <w:shd w:val="clear" w:color="auto" w:fill="auto"/>
          </w:tcPr>
          <w:p w14:paraId="7CDB7168" w14:textId="77777777" w:rsidR="00AE417E" w:rsidRPr="00101B03" w:rsidRDefault="00AE417E" w:rsidP="00693CFD">
            <w:pPr>
              <w:pStyle w:val="Index1"/>
              <w:rPr>
                <w:lang w:val="bg-BG"/>
              </w:rPr>
            </w:pPr>
          </w:p>
        </w:tc>
        <w:tc>
          <w:tcPr>
            <w:tcW w:w="5126" w:type="dxa"/>
            <w:shd w:val="clear" w:color="auto" w:fill="auto"/>
          </w:tcPr>
          <w:p w14:paraId="099AADC7" w14:textId="7530C5BF" w:rsidR="00AE417E" w:rsidRPr="00AA55E1" w:rsidRDefault="00516391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516391">
              <w:rPr>
                <w:rFonts w:ascii="Times New Roman" w:hAnsi="Times New Roman"/>
                <w:lang w:eastAsia="en-US"/>
              </w:rPr>
              <w:t>Граници на изменение на изходното напрежение (AC) (</w:t>
            </w:r>
            <w:proofErr w:type="spellStart"/>
            <w:r w:rsidRPr="00516391">
              <w:rPr>
                <w:rFonts w:ascii="Times New Roman" w:hAnsi="Times New Roman"/>
                <w:lang w:eastAsia="en-US"/>
              </w:rPr>
              <w:t>настройваеми</w:t>
            </w:r>
            <w:proofErr w:type="spellEnd"/>
            <w:r w:rsidRPr="00516391">
              <w:rPr>
                <w:rFonts w:ascii="Times New Roman" w:hAnsi="Times New Roman"/>
                <w:lang w:eastAsia="en-US"/>
              </w:rPr>
              <w:t>): 200 - 240 V</w:t>
            </w:r>
          </w:p>
        </w:tc>
        <w:tc>
          <w:tcPr>
            <w:tcW w:w="3646" w:type="dxa"/>
          </w:tcPr>
          <w:p w14:paraId="752A80BC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6A6C37C5" w14:textId="6DE8AF85" w:rsidTr="00101B03">
        <w:tc>
          <w:tcPr>
            <w:tcW w:w="534" w:type="dxa"/>
            <w:shd w:val="clear" w:color="auto" w:fill="auto"/>
          </w:tcPr>
          <w:p w14:paraId="183500DD" w14:textId="77777777" w:rsidR="00AE417E" w:rsidRPr="00101B03" w:rsidRDefault="00AE417E" w:rsidP="00693CFD">
            <w:pPr>
              <w:pStyle w:val="Index1"/>
              <w:rPr>
                <w:lang w:val="bg-BG"/>
              </w:rPr>
            </w:pPr>
          </w:p>
        </w:tc>
        <w:tc>
          <w:tcPr>
            <w:tcW w:w="5126" w:type="dxa"/>
            <w:shd w:val="clear" w:color="auto" w:fill="auto"/>
          </w:tcPr>
          <w:p w14:paraId="446ED19C" w14:textId="7389D78B" w:rsidR="00AE417E" w:rsidRPr="00AA55E1" w:rsidRDefault="00516391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516391">
              <w:rPr>
                <w:rFonts w:ascii="Times New Roman" w:hAnsi="Times New Roman"/>
                <w:lang w:eastAsia="en-US"/>
              </w:rPr>
              <w:t xml:space="preserve">Стабилност на изходното напрежение, </w:t>
            </w:r>
            <w:proofErr w:type="spellStart"/>
            <w:r w:rsidRPr="00516391">
              <w:rPr>
                <w:rFonts w:ascii="Times New Roman" w:hAnsi="Times New Roman"/>
                <w:lang w:eastAsia="en-US"/>
              </w:rPr>
              <w:t>макс</w:t>
            </w:r>
            <w:proofErr w:type="spellEnd"/>
            <w:r w:rsidRPr="00516391">
              <w:rPr>
                <w:rFonts w:ascii="Times New Roman" w:hAnsi="Times New Roman"/>
                <w:lang w:eastAsia="en-US"/>
              </w:rPr>
              <w:t>: 2 %</w:t>
            </w:r>
            <w:r w:rsidR="00F45280">
              <w:rPr>
                <w:rFonts w:ascii="Times New Roman" w:hAnsi="Times New Roman"/>
                <w:lang w:eastAsia="en-US"/>
              </w:rPr>
              <w:t xml:space="preserve"> </w:t>
            </w:r>
            <w:r w:rsidR="00F45280" w:rsidRPr="009B4220">
              <w:rPr>
                <w:rFonts w:ascii="Times New Roman" w:hAnsi="Times New Roman"/>
                <w:b/>
                <w:i/>
                <w:color w:val="FF0000"/>
                <w:lang w:eastAsia="en-US"/>
              </w:rPr>
              <w:t>(да се посочи конкретна стойност)</w:t>
            </w:r>
          </w:p>
        </w:tc>
        <w:tc>
          <w:tcPr>
            <w:tcW w:w="3646" w:type="dxa"/>
          </w:tcPr>
          <w:p w14:paraId="12A26C3E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69D15528" w14:textId="6AC61BA6" w:rsidTr="00101B03">
        <w:tc>
          <w:tcPr>
            <w:tcW w:w="534" w:type="dxa"/>
            <w:shd w:val="clear" w:color="auto" w:fill="auto"/>
          </w:tcPr>
          <w:p w14:paraId="54A46232" w14:textId="77777777" w:rsidR="00AE417E" w:rsidRPr="00101B03" w:rsidRDefault="00AE417E" w:rsidP="00693CFD">
            <w:pPr>
              <w:pStyle w:val="Index1"/>
              <w:rPr>
                <w:lang w:val="bg-BG"/>
              </w:rPr>
            </w:pPr>
          </w:p>
        </w:tc>
        <w:tc>
          <w:tcPr>
            <w:tcW w:w="5126" w:type="dxa"/>
            <w:shd w:val="clear" w:color="auto" w:fill="auto"/>
          </w:tcPr>
          <w:p w14:paraId="41580C01" w14:textId="57456B98" w:rsidR="00AE417E" w:rsidRPr="00AA55E1" w:rsidRDefault="00516391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516391">
              <w:rPr>
                <w:rFonts w:ascii="Times New Roman" w:hAnsi="Times New Roman"/>
                <w:lang w:eastAsia="en-US"/>
              </w:rPr>
              <w:t xml:space="preserve">Честота: 50 - 60 </w:t>
            </w:r>
            <w:proofErr w:type="spellStart"/>
            <w:r w:rsidRPr="00516391">
              <w:rPr>
                <w:rFonts w:ascii="Times New Roman" w:hAnsi="Times New Roman"/>
                <w:lang w:eastAsia="en-US"/>
              </w:rPr>
              <w:t>Hz</w:t>
            </w:r>
            <w:proofErr w:type="spellEnd"/>
          </w:p>
        </w:tc>
        <w:tc>
          <w:tcPr>
            <w:tcW w:w="3646" w:type="dxa"/>
          </w:tcPr>
          <w:p w14:paraId="4D1FB26E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9B4220" w:rsidRPr="00AA55E1" w14:paraId="54481A40" w14:textId="77777777" w:rsidTr="00101B03">
        <w:tc>
          <w:tcPr>
            <w:tcW w:w="534" w:type="dxa"/>
            <w:shd w:val="clear" w:color="auto" w:fill="auto"/>
          </w:tcPr>
          <w:p w14:paraId="6DE1D6C1" w14:textId="77777777" w:rsidR="009B4220" w:rsidRPr="009E5382" w:rsidRDefault="009B4220" w:rsidP="00693CFD">
            <w:pPr>
              <w:pStyle w:val="Index1"/>
            </w:pPr>
          </w:p>
        </w:tc>
        <w:tc>
          <w:tcPr>
            <w:tcW w:w="5126" w:type="dxa"/>
            <w:shd w:val="clear" w:color="auto" w:fill="auto"/>
          </w:tcPr>
          <w:p w14:paraId="0BF89929" w14:textId="76EF4CAA" w:rsidR="009B4220" w:rsidRPr="00516391" w:rsidRDefault="009B4220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9B4220">
              <w:rPr>
                <w:rFonts w:ascii="Times New Roman" w:hAnsi="Times New Roman"/>
                <w:lang w:eastAsia="en-US"/>
              </w:rPr>
              <w:t>Стабилност на изходната честота: 0.03 %</w:t>
            </w:r>
          </w:p>
        </w:tc>
        <w:tc>
          <w:tcPr>
            <w:tcW w:w="3646" w:type="dxa"/>
          </w:tcPr>
          <w:p w14:paraId="5B1874DD" w14:textId="77777777" w:rsidR="009B4220" w:rsidRPr="00AA55E1" w:rsidRDefault="009B4220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3023358F" w14:textId="363C44D4" w:rsidTr="00101B03">
        <w:tc>
          <w:tcPr>
            <w:tcW w:w="534" w:type="dxa"/>
            <w:shd w:val="clear" w:color="auto" w:fill="auto"/>
          </w:tcPr>
          <w:p w14:paraId="1EBCD4B9" w14:textId="77777777" w:rsidR="00AE417E" w:rsidRPr="009E5382" w:rsidRDefault="00AE417E" w:rsidP="00693CFD">
            <w:pPr>
              <w:pStyle w:val="Index1"/>
            </w:pPr>
          </w:p>
        </w:tc>
        <w:tc>
          <w:tcPr>
            <w:tcW w:w="5126" w:type="dxa"/>
            <w:shd w:val="clear" w:color="auto" w:fill="auto"/>
          </w:tcPr>
          <w:p w14:paraId="4D3973FB" w14:textId="60265477" w:rsidR="00AE417E" w:rsidRPr="00AA55E1" w:rsidRDefault="00516391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516391">
              <w:rPr>
                <w:rFonts w:ascii="Times New Roman" w:hAnsi="Times New Roman"/>
                <w:lang w:eastAsia="en-US"/>
              </w:rPr>
              <w:t xml:space="preserve">Максимални хармонични изкривявания/Total </w:t>
            </w:r>
            <w:proofErr w:type="spellStart"/>
            <w:r w:rsidRPr="00516391">
              <w:rPr>
                <w:rFonts w:ascii="Times New Roman" w:hAnsi="Times New Roman"/>
                <w:lang w:eastAsia="en-US"/>
              </w:rPr>
              <w:t>Harmonic</w:t>
            </w:r>
            <w:proofErr w:type="spellEnd"/>
            <w:r w:rsidRPr="00516391">
              <w:rPr>
                <w:rFonts w:ascii="Times New Roman" w:hAnsi="Times New Roman"/>
                <w:lang w:eastAsia="en-US"/>
              </w:rPr>
              <w:t xml:space="preserve"> </w:t>
            </w:r>
            <w:proofErr w:type="spellStart"/>
            <w:r w:rsidRPr="00516391">
              <w:rPr>
                <w:rFonts w:ascii="Times New Roman" w:hAnsi="Times New Roman"/>
                <w:lang w:eastAsia="en-US"/>
              </w:rPr>
              <w:t>Distortion</w:t>
            </w:r>
            <w:proofErr w:type="spellEnd"/>
            <w:r w:rsidRPr="00516391">
              <w:rPr>
                <w:rFonts w:ascii="Times New Roman" w:hAnsi="Times New Roman"/>
                <w:lang w:eastAsia="en-US"/>
              </w:rPr>
              <w:t xml:space="preserve"> (върху </w:t>
            </w:r>
            <w:proofErr w:type="spellStart"/>
            <w:r w:rsidRPr="00516391">
              <w:rPr>
                <w:rFonts w:ascii="Times New Roman" w:hAnsi="Times New Roman"/>
                <w:lang w:eastAsia="en-US"/>
              </w:rPr>
              <w:t>резистивен</w:t>
            </w:r>
            <w:proofErr w:type="spellEnd"/>
            <w:r w:rsidRPr="00516391">
              <w:rPr>
                <w:rFonts w:ascii="Times New Roman" w:hAnsi="Times New Roman"/>
                <w:lang w:eastAsia="en-US"/>
              </w:rPr>
              <w:t xml:space="preserve"> товар):  &lt;1.5 %</w:t>
            </w:r>
            <w:r w:rsidR="00F45280">
              <w:rPr>
                <w:rFonts w:ascii="Times New Roman" w:hAnsi="Times New Roman"/>
                <w:lang w:eastAsia="en-US"/>
              </w:rPr>
              <w:t xml:space="preserve"> </w:t>
            </w:r>
            <w:r w:rsidR="00F45280" w:rsidRPr="009B4220">
              <w:rPr>
                <w:rFonts w:ascii="Times New Roman" w:hAnsi="Times New Roman"/>
                <w:b/>
                <w:i/>
                <w:color w:val="FF0000"/>
                <w:lang w:eastAsia="en-US"/>
              </w:rPr>
              <w:t>(да се посочи конкретна стойност)</w:t>
            </w:r>
          </w:p>
        </w:tc>
        <w:tc>
          <w:tcPr>
            <w:tcW w:w="3646" w:type="dxa"/>
          </w:tcPr>
          <w:p w14:paraId="412955A1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4194BACE" w14:textId="6D3F8961" w:rsidTr="00101B03">
        <w:tc>
          <w:tcPr>
            <w:tcW w:w="534" w:type="dxa"/>
            <w:shd w:val="clear" w:color="auto" w:fill="auto"/>
          </w:tcPr>
          <w:p w14:paraId="51CA6C77" w14:textId="77777777" w:rsidR="00AE417E" w:rsidRPr="009E5382" w:rsidRDefault="00AE417E" w:rsidP="00693CFD">
            <w:pPr>
              <w:pStyle w:val="Index1"/>
            </w:pPr>
          </w:p>
        </w:tc>
        <w:tc>
          <w:tcPr>
            <w:tcW w:w="5126" w:type="dxa"/>
            <w:shd w:val="clear" w:color="auto" w:fill="auto"/>
          </w:tcPr>
          <w:p w14:paraId="5DAFEFF0" w14:textId="64ADDA61" w:rsidR="00AE417E" w:rsidRPr="00AA55E1" w:rsidRDefault="00516391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516391">
              <w:rPr>
                <w:rFonts w:ascii="Times New Roman" w:hAnsi="Times New Roman"/>
                <w:lang w:eastAsia="en-US"/>
              </w:rPr>
              <w:t>Възможност за краткотрайно претоварване: 120 % за поне 15 секунди</w:t>
            </w:r>
            <w:r w:rsidR="00F45280">
              <w:rPr>
                <w:rFonts w:ascii="Times New Roman" w:hAnsi="Times New Roman"/>
                <w:lang w:eastAsia="en-US"/>
              </w:rPr>
              <w:t xml:space="preserve"> </w:t>
            </w:r>
            <w:r w:rsidR="00F45280" w:rsidRPr="009B4220">
              <w:rPr>
                <w:rFonts w:ascii="Times New Roman" w:hAnsi="Times New Roman"/>
                <w:b/>
                <w:i/>
                <w:color w:val="FF0000"/>
                <w:lang w:eastAsia="en-US"/>
              </w:rPr>
              <w:t>(да се посочи конкретна стойност)</w:t>
            </w:r>
          </w:p>
        </w:tc>
        <w:tc>
          <w:tcPr>
            <w:tcW w:w="3646" w:type="dxa"/>
          </w:tcPr>
          <w:p w14:paraId="39863125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2E9E2562" w14:textId="4CA98CAD" w:rsidTr="00101B03">
        <w:tc>
          <w:tcPr>
            <w:tcW w:w="534" w:type="dxa"/>
            <w:shd w:val="clear" w:color="auto" w:fill="auto"/>
          </w:tcPr>
          <w:p w14:paraId="01CF4AE7" w14:textId="77777777" w:rsidR="00AE417E" w:rsidRPr="009E5382" w:rsidRDefault="00AE417E" w:rsidP="00693CFD">
            <w:pPr>
              <w:pStyle w:val="Index1"/>
            </w:pPr>
          </w:p>
        </w:tc>
        <w:tc>
          <w:tcPr>
            <w:tcW w:w="5126" w:type="dxa"/>
            <w:shd w:val="clear" w:color="auto" w:fill="auto"/>
          </w:tcPr>
          <w:p w14:paraId="08794023" w14:textId="34F677A6" w:rsidR="00AE417E" w:rsidRPr="00AA55E1" w:rsidRDefault="00516391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516391">
              <w:rPr>
                <w:rFonts w:ascii="Times New Roman" w:hAnsi="Times New Roman"/>
                <w:lang w:eastAsia="en-US"/>
              </w:rPr>
              <w:t>Възможност за постоянно претоварване: 110 %</w:t>
            </w:r>
          </w:p>
        </w:tc>
        <w:tc>
          <w:tcPr>
            <w:tcW w:w="3646" w:type="dxa"/>
          </w:tcPr>
          <w:p w14:paraId="1F869E7E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7D8C7710" w14:textId="41465DAF" w:rsidTr="00101B03">
        <w:tc>
          <w:tcPr>
            <w:tcW w:w="534" w:type="dxa"/>
            <w:shd w:val="clear" w:color="auto" w:fill="auto"/>
          </w:tcPr>
          <w:p w14:paraId="040CE096" w14:textId="77777777" w:rsidR="00AE417E" w:rsidRPr="009E5382" w:rsidRDefault="00AE417E" w:rsidP="00693CFD">
            <w:pPr>
              <w:pStyle w:val="Index1"/>
            </w:pPr>
          </w:p>
        </w:tc>
        <w:tc>
          <w:tcPr>
            <w:tcW w:w="5126" w:type="dxa"/>
            <w:shd w:val="clear" w:color="auto" w:fill="auto"/>
          </w:tcPr>
          <w:p w14:paraId="7D10835D" w14:textId="6428126E" w:rsidR="00AE417E" w:rsidRPr="00AA55E1" w:rsidRDefault="00516391" w:rsidP="00F45280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516391">
              <w:rPr>
                <w:rFonts w:ascii="Times New Roman" w:hAnsi="Times New Roman"/>
                <w:lang w:eastAsia="en-US"/>
              </w:rPr>
              <w:t>Степен на защита минимално IP 20.</w:t>
            </w:r>
            <w:r w:rsidR="00F45280">
              <w:rPr>
                <w:rFonts w:ascii="Times New Roman" w:hAnsi="Times New Roman"/>
                <w:lang w:eastAsia="en-US"/>
              </w:rPr>
              <w:t xml:space="preserve"> </w:t>
            </w:r>
            <w:r w:rsidR="00F45280" w:rsidRPr="009B4220">
              <w:rPr>
                <w:rFonts w:ascii="Times New Roman" w:hAnsi="Times New Roman"/>
                <w:b/>
                <w:i/>
                <w:color w:val="FF0000"/>
                <w:lang w:eastAsia="en-US"/>
              </w:rPr>
              <w:t>(да се посочи конкретна степен на защита)</w:t>
            </w:r>
          </w:p>
        </w:tc>
        <w:tc>
          <w:tcPr>
            <w:tcW w:w="3646" w:type="dxa"/>
          </w:tcPr>
          <w:p w14:paraId="4384D3B9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5A7C7229" w14:textId="18C20227" w:rsidTr="00101B03">
        <w:tc>
          <w:tcPr>
            <w:tcW w:w="534" w:type="dxa"/>
            <w:shd w:val="clear" w:color="auto" w:fill="auto"/>
          </w:tcPr>
          <w:p w14:paraId="10C0952E" w14:textId="77777777" w:rsidR="00AE417E" w:rsidRPr="009B594D" w:rsidRDefault="00AE417E" w:rsidP="00693CFD">
            <w:pPr>
              <w:pStyle w:val="Index1"/>
              <w:rPr>
                <w:lang w:val="bg-BG"/>
              </w:rPr>
            </w:pPr>
          </w:p>
        </w:tc>
        <w:tc>
          <w:tcPr>
            <w:tcW w:w="5126" w:type="dxa"/>
            <w:shd w:val="clear" w:color="auto" w:fill="auto"/>
          </w:tcPr>
          <w:p w14:paraId="4727BCA2" w14:textId="18425126" w:rsidR="00AE417E" w:rsidRPr="00AA55E1" w:rsidRDefault="00516391" w:rsidP="00FC6DCF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516391">
              <w:rPr>
                <w:rFonts w:ascii="Times New Roman" w:hAnsi="Times New Roman"/>
                <w:lang w:eastAsia="en-US"/>
              </w:rPr>
              <w:t>Надморска височина &lt;1100 m</w:t>
            </w:r>
            <w:r w:rsidR="00FC6DCF">
              <w:rPr>
                <w:rFonts w:ascii="Times New Roman" w:hAnsi="Times New Roman"/>
                <w:lang w:eastAsia="en-US"/>
              </w:rPr>
              <w:t xml:space="preserve"> </w:t>
            </w:r>
            <w:r w:rsidR="00FC6DCF" w:rsidRPr="009B4220">
              <w:rPr>
                <w:rFonts w:ascii="Times New Roman" w:hAnsi="Times New Roman"/>
                <w:b/>
                <w:i/>
                <w:color w:val="FF0000"/>
                <w:lang w:eastAsia="en-US"/>
              </w:rPr>
              <w:t>(да се посочи конкретна надморска височина)</w:t>
            </w:r>
          </w:p>
        </w:tc>
        <w:tc>
          <w:tcPr>
            <w:tcW w:w="3646" w:type="dxa"/>
          </w:tcPr>
          <w:p w14:paraId="65D9506E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222B8203" w14:textId="0FC09D06" w:rsidTr="00101B03">
        <w:tc>
          <w:tcPr>
            <w:tcW w:w="534" w:type="dxa"/>
            <w:shd w:val="clear" w:color="auto" w:fill="auto"/>
          </w:tcPr>
          <w:p w14:paraId="73346A87" w14:textId="77777777" w:rsidR="00AE417E" w:rsidRPr="009B594D" w:rsidRDefault="00AE417E" w:rsidP="00693CFD">
            <w:pPr>
              <w:pStyle w:val="Index1"/>
              <w:rPr>
                <w:lang w:val="bg-BG"/>
              </w:rPr>
            </w:pPr>
          </w:p>
        </w:tc>
        <w:tc>
          <w:tcPr>
            <w:tcW w:w="5126" w:type="dxa"/>
            <w:shd w:val="clear" w:color="auto" w:fill="auto"/>
          </w:tcPr>
          <w:p w14:paraId="3CE7C2DE" w14:textId="0590342C" w:rsidR="00AE417E" w:rsidRPr="00AA55E1" w:rsidRDefault="00516391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516391">
              <w:rPr>
                <w:rFonts w:ascii="Times New Roman" w:hAnsi="Times New Roman"/>
                <w:lang w:eastAsia="en-US"/>
              </w:rPr>
              <w:t>Интервал на работната температура без намаление на из</w:t>
            </w:r>
            <w:r>
              <w:rPr>
                <w:rFonts w:ascii="Times New Roman" w:hAnsi="Times New Roman"/>
                <w:lang w:eastAsia="en-US"/>
              </w:rPr>
              <w:t>ходната мощност: -10° до + 40°C</w:t>
            </w:r>
            <w:r w:rsidR="00FC6DCF">
              <w:rPr>
                <w:rFonts w:ascii="Times New Roman" w:hAnsi="Times New Roman"/>
                <w:lang w:eastAsia="en-US"/>
              </w:rPr>
              <w:t xml:space="preserve"> </w:t>
            </w:r>
            <w:r w:rsidR="00FC6DCF" w:rsidRPr="009B4220">
              <w:rPr>
                <w:rFonts w:ascii="Times New Roman" w:hAnsi="Times New Roman"/>
                <w:b/>
                <w:i/>
                <w:color w:val="FF0000"/>
                <w:lang w:eastAsia="en-US"/>
              </w:rPr>
              <w:t>(да се посочи конкретна стойност)</w:t>
            </w:r>
          </w:p>
        </w:tc>
        <w:tc>
          <w:tcPr>
            <w:tcW w:w="3646" w:type="dxa"/>
          </w:tcPr>
          <w:p w14:paraId="6B54B28A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3DC1E149" w14:textId="3997D39C" w:rsidTr="00101B03">
        <w:tc>
          <w:tcPr>
            <w:tcW w:w="534" w:type="dxa"/>
            <w:shd w:val="clear" w:color="auto" w:fill="auto"/>
          </w:tcPr>
          <w:p w14:paraId="7A276BE0" w14:textId="77777777" w:rsidR="00AE417E" w:rsidRPr="009B594D" w:rsidRDefault="00AE417E" w:rsidP="00693CFD">
            <w:pPr>
              <w:pStyle w:val="Index1"/>
              <w:rPr>
                <w:lang w:val="bg-BG"/>
              </w:rPr>
            </w:pPr>
          </w:p>
        </w:tc>
        <w:tc>
          <w:tcPr>
            <w:tcW w:w="5126" w:type="dxa"/>
            <w:shd w:val="clear" w:color="auto" w:fill="auto"/>
          </w:tcPr>
          <w:p w14:paraId="556278D2" w14:textId="20AEDCF1" w:rsidR="00AE417E" w:rsidRPr="00AA55E1" w:rsidRDefault="00516391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516391">
              <w:rPr>
                <w:rFonts w:ascii="Times New Roman" w:hAnsi="Times New Roman"/>
                <w:lang w:eastAsia="en-US"/>
              </w:rPr>
              <w:t>Разширен интервал на работната температура с намаление на изходната</w:t>
            </w:r>
            <w:r>
              <w:rPr>
                <w:rFonts w:ascii="Times New Roman" w:hAnsi="Times New Roman"/>
                <w:lang w:eastAsia="en-US"/>
              </w:rPr>
              <w:t xml:space="preserve"> мощност до 10%  -20° до + 50°C</w:t>
            </w:r>
            <w:r w:rsidR="00FC6DCF">
              <w:rPr>
                <w:rFonts w:ascii="Times New Roman" w:hAnsi="Times New Roman"/>
                <w:lang w:eastAsia="en-US"/>
              </w:rPr>
              <w:t xml:space="preserve"> </w:t>
            </w:r>
            <w:r w:rsidR="00FC6DCF" w:rsidRPr="009B4220">
              <w:rPr>
                <w:rFonts w:ascii="Times New Roman" w:hAnsi="Times New Roman"/>
                <w:b/>
                <w:i/>
                <w:color w:val="FF0000"/>
                <w:lang w:eastAsia="en-US"/>
              </w:rPr>
              <w:t>(да се посочи конкретна стойност)</w:t>
            </w:r>
          </w:p>
        </w:tc>
        <w:tc>
          <w:tcPr>
            <w:tcW w:w="3646" w:type="dxa"/>
          </w:tcPr>
          <w:p w14:paraId="109DDFDE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09E69E52" w14:textId="3BDB16B3" w:rsidTr="00101B03">
        <w:tc>
          <w:tcPr>
            <w:tcW w:w="534" w:type="dxa"/>
            <w:shd w:val="clear" w:color="auto" w:fill="auto"/>
          </w:tcPr>
          <w:p w14:paraId="51EC94EB" w14:textId="77777777" w:rsidR="00AE417E" w:rsidRPr="009B594D" w:rsidRDefault="00AE417E" w:rsidP="00693CFD">
            <w:pPr>
              <w:pStyle w:val="Index1"/>
              <w:rPr>
                <w:lang w:val="bg-BG"/>
              </w:rPr>
            </w:pPr>
          </w:p>
        </w:tc>
        <w:tc>
          <w:tcPr>
            <w:tcW w:w="5126" w:type="dxa"/>
            <w:shd w:val="clear" w:color="auto" w:fill="auto"/>
          </w:tcPr>
          <w:p w14:paraId="7C19EEAF" w14:textId="32862314" w:rsidR="00AE417E" w:rsidRPr="00AA55E1" w:rsidRDefault="00516391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516391">
              <w:rPr>
                <w:rFonts w:ascii="Times New Roman" w:hAnsi="Times New Roman"/>
                <w:lang w:eastAsia="en-US"/>
              </w:rPr>
              <w:t>Запазване на работоспособност: до 65°C (с намалена изходната мощност)</w:t>
            </w:r>
          </w:p>
        </w:tc>
        <w:tc>
          <w:tcPr>
            <w:tcW w:w="3646" w:type="dxa"/>
          </w:tcPr>
          <w:p w14:paraId="5F029D87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521EF72C" w14:textId="38A23DD9" w:rsidTr="00101B03">
        <w:tc>
          <w:tcPr>
            <w:tcW w:w="534" w:type="dxa"/>
            <w:shd w:val="clear" w:color="auto" w:fill="auto"/>
          </w:tcPr>
          <w:p w14:paraId="6F54753F" w14:textId="77777777" w:rsidR="00AE417E" w:rsidRPr="009B594D" w:rsidRDefault="00AE417E" w:rsidP="00693CFD">
            <w:pPr>
              <w:pStyle w:val="Index1"/>
              <w:rPr>
                <w:lang w:val="bg-BG"/>
              </w:rPr>
            </w:pPr>
          </w:p>
        </w:tc>
        <w:tc>
          <w:tcPr>
            <w:tcW w:w="5126" w:type="dxa"/>
            <w:shd w:val="clear" w:color="auto" w:fill="auto"/>
          </w:tcPr>
          <w:p w14:paraId="1622DA57" w14:textId="20BA44E4" w:rsidR="00AE417E" w:rsidRPr="00AA55E1" w:rsidRDefault="00516391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516391">
              <w:rPr>
                <w:rFonts w:ascii="Times New Roman" w:hAnsi="Times New Roman"/>
                <w:lang w:eastAsia="en-US"/>
              </w:rPr>
              <w:t>Относителна влажност - от 20% до 90% (без кондензация).</w:t>
            </w:r>
            <w:r w:rsidR="00FC6DCF">
              <w:rPr>
                <w:rFonts w:ascii="Times New Roman" w:hAnsi="Times New Roman"/>
                <w:lang w:eastAsia="en-US"/>
              </w:rPr>
              <w:t xml:space="preserve"> </w:t>
            </w:r>
            <w:r w:rsidR="00FC6DCF" w:rsidRPr="009B4220">
              <w:rPr>
                <w:rFonts w:ascii="Times New Roman" w:hAnsi="Times New Roman"/>
                <w:b/>
                <w:i/>
                <w:color w:val="FF0000"/>
                <w:lang w:eastAsia="en-US"/>
              </w:rPr>
              <w:t>(да се посочи конкретна стойност)</w:t>
            </w:r>
          </w:p>
        </w:tc>
        <w:tc>
          <w:tcPr>
            <w:tcW w:w="3646" w:type="dxa"/>
          </w:tcPr>
          <w:p w14:paraId="432B7741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516391" w:rsidRPr="00AA55E1" w14:paraId="0A1124EA" w14:textId="3EBCB3F8" w:rsidTr="00101B03">
        <w:tc>
          <w:tcPr>
            <w:tcW w:w="93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8510F0D" w14:textId="3D939286" w:rsidR="00516391" w:rsidRPr="00AA55E1" w:rsidRDefault="00516391" w:rsidP="00516391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31C381FB" w14:textId="1CAF656C" w:rsidTr="00101B03">
        <w:tc>
          <w:tcPr>
            <w:tcW w:w="534" w:type="dxa"/>
            <w:shd w:val="clear" w:color="auto" w:fill="auto"/>
          </w:tcPr>
          <w:p w14:paraId="4EC1CDB1" w14:textId="77777777" w:rsidR="00AE417E" w:rsidRPr="009B594D" w:rsidRDefault="00AE417E" w:rsidP="00693CFD">
            <w:pPr>
              <w:pStyle w:val="Index1"/>
              <w:rPr>
                <w:lang w:val="bg-BG"/>
              </w:rPr>
            </w:pPr>
          </w:p>
        </w:tc>
        <w:tc>
          <w:tcPr>
            <w:tcW w:w="5126" w:type="dxa"/>
            <w:shd w:val="clear" w:color="auto" w:fill="auto"/>
          </w:tcPr>
          <w:p w14:paraId="7BFCF157" w14:textId="593119DE" w:rsidR="00AE417E" w:rsidRPr="00AA55E1" w:rsidRDefault="00516391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516391">
              <w:rPr>
                <w:rFonts w:ascii="Times New Roman" w:hAnsi="Times New Roman"/>
                <w:lang w:eastAsia="en-US"/>
              </w:rPr>
              <w:t>ИС да притежава степен на EMC защита: съгласно EN 61000-4</w:t>
            </w:r>
          </w:p>
        </w:tc>
        <w:tc>
          <w:tcPr>
            <w:tcW w:w="3646" w:type="dxa"/>
          </w:tcPr>
          <w:p w14:paraId="0FD2AA1E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76D53729" w14:textId="49D3FAC8" w:rsidTr="00101B03">
        <w:tc>
          <w:tcPr>
            <w:tcW w:w="534" w:type="dxa"/>
            <w:shd w:val="clear" w:color="auto" w:fill="auto"/>
          </w:tcPr>
          <w:p w14:paraId="345E38E6" w14:textId="6837F55C" w:rsidR="00AE417E" w:rsidRPr="009B594D" w:rsidRDefault="00AE417E" w:rsidP="00693CFD">
            <w:pPr>
              <w:pStyle w:val="Index1"/>
              <w:rPr>
                <w:lang w:val="bg-BG"/>
              </w:rPr>
            </w:pPr>
          </w:p>
          <w:p w14:paraId="45CCA65C" w14:textId="77777777" w:rsidR="00AE417E" w:rsidRPr="00516391" w:rsidRDefault="00AE417E" w:rsidP="00AE417E">
            <w:pPr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5126" w:type="dxa"/>
            <w:shd w:val="clear" w:color="auto" w:fill="auto"/>
          </w:tcPr>
          <w:p w14:paraId="1DB9AAAB" w14:textId="4F1224A6" w:rsidR="00AE417E" w:rsidRPr="00AA55E1" w:rsidRDefault="00516391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516391">
              <w:rPr>
                <w:rFonts w:ascii="Times New Roman" w:hAnsi="Times New Roman"/>
                <w:lang w:eastAsia="en-US"/>
              </w:rPr>
              <w:t>ИС да притежава ниво на EMC емисии: съгласно EN 55022 (</w:t>
            </w:r>
            <w:proofErr w:type="spellStart"/>
            <w:r w:rsidRPr="00516391">
              <w:rPr>
                <w:rFonts w:ascii="Times New Roman" w:hAnsi="Times New Roman"/>
                <w:lang w:eastAsia="en-US"/>
              </w:rPr>
              <w:t>Class</w:t>
            </w:r>
            <w:proofErr w:type="spellEnd"/>
            <w:r w:rsidRPr="00516391">
              <w:rPr>
                <w:rFonts w:ascii="Times New Roman" w:hAnsi="Times New Roman"/>
                <w:lang w:eastAsia="en-US"/>
              </w:rPr>
              <w:t xml:space="preserve"> B)</w:t>
            </w:r>
          </w:p>
        </w:tc>
        <w:tc>
          <w:tcPr>
            <w:tcW w:w="3646" w:type="dxa"/>
          </w:tcPr>
          <w:p w14:paraId="6448AB9D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516391" w:rsidRPr="00AA55E1" w14:paraId="063053D0" w14:textId="77777777" w:rsidTr="00101B03">
        <w:tc>
          <w:tcPr>
            <w:tcW w:w="534" w:type="dxa"/>
            <w:shd w:val="clear" w:color="auto" w:fill="auto"/>
          </w:tcPr>
          <w:p w14:paraId="0435CC64" w14:textId="77777777" w:rsidR="00516391" w:rsidRPr="009B594D" w:rsidRDefault="00516391" w:rsidP="00693CFD">
            <w:pPr>
              <w:pStyle w:val="Index1"/>
              <w:rPr>
                <w:lang w:val="bg-BG"/>
              </w:rPr>
            </w:pPr>
          </w:p>
        </w:tc>
        <w:tc>
          <w:tcPr>
            <w:tcW w:w="5126" w:type="dxa"/>
            <w:shd w:val="clear" w:color="auto" w:fill="auto"/>
          </w:tcPr>
          <w:p w14:paraId="1EEED3E6" w14:textId="12CD6FF8" w:rsidR="00516391" w:rsidRPr="00516391" w:rsidRDefault="00516391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516391">
              <w:rPr>
                <w:rFonts w:ascii="Times New Roman" w:hAnsi="Times New Roman"/>
                <w:lang w:eastAsia="en-US"/>
              </w:rPr>
              <w:t>ИС да отговаря на стандарт за безопасност: съгласно IEC 60950</w:t>
            </w:r>
          </w:p>
        </w:tc>
        <w:tc>
          <w:tcPr>
            <w:tcW w:w="3646" w:type="dxa"/>
          </w:tcPr>
          <w:p w14:paraId="4B43E18A" w14:textId="77777777" w:rsidR="00516391" w:rsidRPr="00AA55E1" w:rsidRDefault="00516391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516391" w:rsidRPr="00AA55E1" w14:paraId="33670C03" w14:textId="77777777" w:rsidTr="00101B03">
        <w:tc>
          <w:tcPr>
            <w:tcW w:w="534" w:type="dxa"/>
            <w:shd w:val="clear" w:color="auto" w:fill="auto"/>
          </w:tcPr>
          <w:p w14:paraId="2D836032" w14:textId="77777777" w:rsidR="00516391" w:rsidRPr="009B594D" w:rsidRDefault="00516391" w:rsidP="00693CFD">
            <w:pPr>
              <w:pStyle w:val="Index1"/>
              <w:rPr>
                <w:lang w:val="bg-BG"/>
              </w:rPr>
            </w:pPr>
          </w:p>
        </w:tc>
        <w:tc>
          <w:tcPr>
            <w:tcW w:w="5126" w:type="dxa"/>
            <w:shd w:val="clear" w:color="auto" w:fill="auto"/>
          </w:tcPr>
          <w:p w14:paraId="240E2ABE" w14:textId="3A1EE62F" w:rsidR="00516391" w:rsidRPr="00516391" w:rsidRDefault="00516391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516391">
              <w:rPr>
                <w:rFonts w:ascii="Times New Roman" w:hAnsi="Times New Roman"/>
                <w:lang w:eastAsia="en-US"/>
              </w:rPr>
              <w:t xml:space="preserve">ИС да е съвместима с </w:t>
            </w:r>
            <w:proofErr w:type="spellStart"/>
            <w:r w:rsidRPr="00516391">
              <w:rPr>
                <w:rFonts w:ascii="Times New Roman" w:hAnsi="Times New Roman"/>
                <w:lang w:eastAsia="en-US"/>
              </w:rPr>
              <w:t>RoHS</w:t>
            </w:r>
            <w:proofErr w:type="spellEnd"/>
            <w:r w:rsidRPr="00516391">
              <w:rPr>
                <w:rFonts w:ascii="Times New Roman" w:hAnsi="Times New Roman"/>
                <w:lang w:eastAsia="en-US"/>
              </w:rPr>
              <w:t xml:space="preserve"> (директива 2002/95/EC)</w:t>
            </w:r>
          </w:p>
        </w:tc>
        <w:tc>
          <w:tcPr>
            <w:tcW w:w="3646" w:type="dxa"/>
          </w:tcPr>
          <w:p w14:paraId="4E8A86ED" w14:textId="77777777" w:rsidR="00516391" w:rsidRPr="00AA55E1" w:rsidRDefault="00516391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516391" w:rsidRPr="00AA55E1" w14:paraId="1122E52B" w14:textId="77777777" w:rsidTr="00101B03">
        <w:tc>
          <w:tcPr>
            <w:tcW w:w="534" w:type="dxa"/>
            <w:shd w:val="clear" w:color="auto" w:fill="auto"/>
          </w:tcPr>
          <w:p w14:paraId="09E37502" w14:textId="77777777" w:rsidR="00516391" w:rsidRPr="009B594D" w:rsidRDefault="00516391" w:rsidP="00693CFD">
            <w:pPr>
              <w:pStyle w:val="Index1"/>
              <w:rPr>
                <w:lang w:val="bg-BG"/>
              </w:rPr>
            </w:pPr>
          </w:p>
        </w:tc>
        <w:tc>
          <w:tcPr>
            <w:tcW w:w="5126" w:type="dxa"/>
            <w:shd w:val="clear" w:color="auto" w:fill="auto"/>
          </w:tcPr>
          <w:p w14:paraId="760C8518" w14:textId="3609EAD7" w:rsidR="00516391" w:rsidRPr="00516391" w:rsidRDefault="00516391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516391">
              <w:rPr>
                <w:rFonts w:ascii="Times New Roman" w:hAnsi="Times New Roman"/>
                <w:lang w:eastAsia="en-US"/>
              </w:rPr>
              <w:t>Техническата документация да е на български език.</w:t>
            </w:r>
          </w:p>
        </w:tc>
        <w:tc>
          <w:tcPr>
            <w:tcW w:w="3646" w:type="dxa"/>
          </w:tcPr>
          <w:p w14:paraId="595AF2D6" w14:textId="77777777" w:rsidR="00516391" w:rsidRPr="00AA55E1" w:rsidRDefault="00516391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516391" w:rsidRPr="00AA55E1" w14:paraId="1A783BC2" w14:textId="77777777" w:rsidTr="00101B03">
        <w:tc>
          <w:tcPr>
            <w:tcW w:w="93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779106F" w14:textId="6D4DD0B5" w:rsidR="00516391" w:rsidRPr="00AA55E1" w:rsidRDefault="00516391" w:rsidP="00516391">
            <w:pPr>
              <w:ind w:firstLine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b/>
                <w:lang w:eastAsia="en-US"/>
              </w:rPr>
              <w:t>ИС да поддържа:</w:t>
            </w:r>
          </w:p>
        </w:tc>
      </w:tr>
      <w:tr w:rsidR="00516391" w:rsidRPr="00AA55E1" w14:paraId="3720E51A" w14:textId="77777777" w:rsidTr="00101B03">
        <w:tc>
          <w:tcPr>
            <w:tcW w:w="534" w:type="dxa"/>
            <w:shd w:val="clear" w:color="auto" w:fill="auto"/>
          </w:tcPr>
          <w:p w14:paraId="3C769A9E" w14:textId="77777777" w:rsidR="00516391" w:rsidRPr="00516391" w:rsidRDefault="00516391" w:rsidP="00693CFD">
            <w:pPr>
              <w:pStyle w:val="Index1"/>
            </w:pPr>
          </w:p>
        </w:tc>
        <w:tc>
          <w:tcPr>
            <w:tcW w:w="5126" w:type="dxa"/>
            <w:shd w:val="clear" w:color="auto" w:fill="auto"/>
          </w:tcPr>
          <w:p w14:paraId="2D1661B6" w14:textId="1A89DD1B" w:rsidR="00516391" w:rsidRPr="00516391" w:rsidRDefault="00516391" w:rsidP="001653D2">
            <w:pPr>
              <w:ind w:firstLine="0"/>
              <w:rPr>
                <w:rFonts w:ascii="Times New Roman" w:hAnsi="Times New Roman"/>
                <w:lang w:eastAsia="en-US"/>
              </w:rPr>
            </w:pPr>
            <w:proofErr w:type="spellStart"/>
            <w:r w:rsidRPr="00516391">
              <w:rPr>
                <w:rFonts w:ascii="Times New Roman" w:hAnsi="Times New Roman"/>
                <w:lang w:eastAsia="en-US"/>
              </w:rPr>
              <w:t>лог</w:t>
            </w:r>
            <w:proofErr w:type="spellEnd"/>
            <w:r w:rsidRPr="00516391">
              <w:rPr>
                <w:rFonts w:ascii="Times New Roman" w:hAnsi="Times New Roman"/>
                <w:lang w:eastAsia="en-US"/>
              </w:rPr>
              <w:t xml:space="preserve"> файл и обработка на алармени сигнали, за действията на потребителите и състоянието на системата.</w:t>
            </w:r>
          </w:p>
        </w:tc>
        <w:tc>
          <w:tcPr>
            <w:tcW w:w="3646" w:type="dxa"/>
          </w:tcPr>
          <w:p w14:paraId="4EAF5371" w14:textId="77777777" w:rsidR="00516391" w:rsidRPr="00AA55E1" w:rsidRDefault="00516391" w:rsidP="001653D2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516391" w:rsidRPr="00AA55E1" w14:paraId="2C102815" w14:textId="77777777" w:rsidTr="00101B03">
        <w:tc>
          <w:tcPr>
            <w:tcW w:w="534" w:type="dxa"/>
            <w:shd w:val="clear" w:color="auto" w:fill="auto"/>
          </w:tcPr>
          <w:p w14:paraId="562FCCC5" w14:textId="77777777" w:rsidR="00516391" w:rsidRPr="00516391" w:rsidRDefault="00516391" w:rsidP="00693CFD">
            <w:pPr>
              <w:pStyle w:val="Index1"/>
            </w:pPr>
          </w:p>
        </w:tc>
        <w:tc>
          <w:tcPr>
            <w:tcW w:w="5126" w:type="dxa"/>
            <w:shd w:val="clear" w:color="auto" w:fill="auto"/>
          </w:tcPr>
          <w:p w14:paraId="02CF7B09" w14:textId="73DB0723" w:rsidR="00516391" w:rsidRPr="00516391" w:rsidRDefault="00516391" w:rsidP="001653D2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516391">
              <w:rPr>
                <w:rFonts w:ascii="Times New Roman" w:hAnsi="Times New Roman"/>
                <w:lang w:eastAsia="en-US"/>
              </w:rPr>
              <w:t>ИС да притежава интерфейс за дистанционно наблюдение и управление по мрежата на ЕЕСМ. За дистанционното управление и наблюдение да не изисква закупуването на софтуер от ДАЕУ.</w:t>
            </w:r>
          </w:p>
        </w:tc>
        <w:tc>
          <w:tcPr>
            <w:tcW w:w="3646" w:type="dxa"/>
          </w:tcPr>
          <w:p w14:paraId="6CAFB719" w14:textId="77777777" w:rsidR="00516391" w:rsidRPr="00AA55E1" w:rsidRDefault="00516391" w:rsidP="001653D2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516391" w:rsidRPr="00AA55E1" w14:paraId="28EAB3E1" w14:textId="77777777" w:rsidTr="00101B03">
        <w:tc>
          <w:tcPr>
            <w:tcW w:w="534" w:type="dxa"/>
            <w:shd w:val="clear" w:color="auto" w:fill="auto"/>
          </w:tcPr>
          <w:p w14:paraId="449A4F2F" w14:textId="77777777" w:rsidR="00516391" w:rsidRPr="009B594D" w:rsidRDefault="00516391" w:rsidP="00693CFD">
            <w:pPr>
              <w:pStyle w:val="Index1"/>
              <w:rPr>
                <w:lang w:val="bg-BG"/>
              </w:rPr>
            </w:pPr>
          </w:p>
        </w:tc>
        <w:tc>
          <w:tcPr>
            <w:tcW w:w="5126" w:type="dxa"/>
            <w:shd w:val="clear" w:color="auto" w:fill="auto"/>
          </w:tcPr>
          <w:p w14:paraId="6EDC90DE" w14:textId="30F9FD0D" w:rsidR="00516391" w:rsidRPr="00516391" w:rsidRDefault="00516391" w:rsidP="001653D2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516391">
              <w:rPr>
                <w:rFonts w:ascii="Times New Roman" w:hAnsi="Times New Roman"/>
                <w:lang w:eastAsia="en-US"/>
              </w:rPr>
              <w:t xml:space="preserve">Да поддържа свързаност посредством </w:t>
            </w:r>
            <w:proofErr w:type="spellStart"/>
            <w:r w:rsidRPr="00516391">
              <w:rPr>
                <w:rFonts w:ascii="Times New Roman" w:hAnsi="Times New Roman"/>
                <w:lang w:eastAsia="en-US"/>
              </w:rPr>
              <w:t>Ethernet</w:t>
            </w:r>
            <w:proofErr w:type="spellEnd"/>
            <w:r w:rsidRPr="00516391">
              <w:rPr>
                <w:rFonts w:ascii="Times New Roman" w:hAnsi="Times New Roman"/>
                <w:lang w:eastAsia="en-US"/>
              </w:rPr>
              <w:t xml:space="preserve"> интерфейс 10/100 </w:t>
            </w:r>
            <w:proofErr w:type="spellStart"/>
            <w:r w:rsidRPr="00516391">
              <w:rPr>
                <w:rFonts w:ascii="Times New Roman" w:hAnsi="Times New Roman"/>
                <w:lang w:eastAsia="en-US"/>
              </w:rPr>
              <w:t>Mbps</w:t>
            </w:r>
            <w:proofErr w:type="spellEnd"/>
            <w:r w:rsidRPr="00516391">
              <w:rPr>
                <w:rFonts w:ascii="Times New Roman" w:hAnsi="Times New Roman"/>
                <w:lang w:eastAsia="en-US"/>
              </w:rPr>
              <w:t xml:space="preserve">  (IPv4 и IPv6), за </w:t>
            </w:r>
            <w:r w:rsidRPr="00516391">
              <w:rPr>
                <w:rFonts w:ascii="Times New Roman" w:hAnsi="Times New Roman"/>
                <w:lang w:eastAsia="en-US"/>
              </w:rPr>
              <w:lastRenderedPageBreak/>
              <w:t>осигуряване на дистанционно управление и наблюдение на ИС.</w:t>
            </w:r>
          </w:p>
        </w:tc>
        <w:tc>
          <w:tcPr>
            <w:tcW w:w="3646" w:type="dxa"/>
          </w:tcPr>
          <w:p w14:paraId="1EAE89D7" w14:textId="77777777" w:rsidR="00516391" w:rsidRPr="00AA55E1" w:rsidRDefault="00516391" w:rsidP="001653D2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516391" w:rsidRPr="00AA55E1" w14:paraId="2FE61CFD" w14:textId="77777777" w:rsidTr="00101B03">
        <w:tc>
          <w:tcPr>
            <w:tcW w:w="534" w:type="dxa"/>
            <w:shd w:val="clear" w:color="auto" w:fill="auto"/>
          </w:tcPr>
          <w:p w14:paraId="6DBF6F93" w14:textId="77777777" w:rsidR="00516391" w:rsidRPr="009B594D" w:rsidRDefault="00516391" w:rsidP="00693CFD">
            <w:pPr>
              <w:pStyle w:val="Index1"/>
              <w:rPr>
                <w:lang w:val="bg-BG"/>
              </w:rPr>
            </w:pPr>
          </w:p>
        </w:tc>
        <w:tc>
          <w:tcPr>
            <w:tcW w:w="5126" w:type="dxa"/>
            <w:shd w:val="clear" w:color="auto" w:fill="auto"/>
          </w:tcPr>
          <w:p w14:paraId="64285AD4" w14:textId="088ED960" w:rsidR="00516391" w:rsidRPr="00516391" w:rsidRDefault="00516391" w:rsidP="001653D2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516391">
              <w:rPr>
                <w:rFonts w:ascii="Times New Roman" w:hAnsi="Times New Roman"/>
                <w:lang w:eastAsia="en-US"/>
              </w:rPr>
              <w:t>Да поддържа HTTP и HTTPS протоколи за комуникация.</w:t>
            </w:r>
          </w:p>
        </w:tc>
        <w:tc>
          <w:tcPr>
            <w:tcW w:w="3646" w:type="dxa"/>
          </w:tcPr>
          <w:p w14:paraId="7B315DBD" w14:textId="77777777" w:rsidR="00516391" w:rsidRPr="00AA55E1" w:rsidRDefault="00516391" w:rsidP="001653D2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516391" w:rsidRPr="00AA55E1" w14:paraId="69EB94B0" w14:textId="77777777" w:rsidTr="00101B03">
        <w:tc>
          <w:tcPr>
            <w:tcW w:w="534" w:type="dxa"/>
            <w:shd w:val="clear" w:color="auto" w:fill="auto"/>
          </w:tcPr>
          <w:p w14:paraId="7ED9A1F6" w14:textId="77777777" w:rsidR="00516391" w:rsidRPr="009B594D" w:rsidRDefault="00516391" w:rsidP="00693CFD">
            <w:pPr>
              <w:pStyle w:val="Index1"/>
              <w:rPr>
                <w:lang w:val="bg-BG"/>
              </w:rPr>
            </w:pPr>
          </w:p>
        </w:tc>
        <w:tc>
          <w:tcPr>
            <w:tcW w:w="5126" w:type="dxa"/>
            <w:shd w:val="clear" w:color="auto" w:fill="auto"/>
          </w:tcPr>
          <w:p w14:paraId="7E2743CA" w14:textId="304FD9E8" w:rsidR="00516391" w:rsidRPr="00516391" w:rsidRDefault="00516391" w:rsidP="001653D2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516391">
              <w:rPr>
                <w:rFonts w:ascii="Times New Roman" w:hAnsi="Times New Roman"/>
                <w:lang w:eastAsia="en-US"/>
              </w:rPr>
              <w:t>Да поддържа и SNMP (SNMP V2,V3) за автоматизирано събиране на аларми.</w:t>
            </w:r>
          </w:p>
        </w:tc>
        <w:tc>
          <w:tcPr>
            <w:tcW w:w="3646" w:type="dxa"/>
          </w:tcPr>
          <w:p w14:paraId="43608C1A" w14:textId="77777777" w:rsidR="00516391" w:rsidRPr="00AA55E1" w:rsidRDefault="00516391" w:rsidP="001653D2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</w:tbl>
    <w:p w14:paraId="08B1FDC3" w14:textId="3D124F30" w:rsidR="00CA5347" w:rsidRPr="00AA55E1" w:rsidRDefault="00744C51" w:rsidP="00FD7FCA">
      <w:pPr>
        <w:pStyle w:val="Heading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Непрекъсваеми </w:t>
      </w:r>
      <w:proofErr w:type="spellStart"/>
      <w:r>
        <w:rPr>
          <w:rFonts w:ascii="Times New Roman" w:hAnsi="Times New Roman"/>
          <w:sz w:val="24"/>
          <w:szCs w:val="24"/>
        </w:rPr>
        <w:t>токозахранвания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(UPS)</w:t>
      </w:r>
      <w:r w:rsidR="00101B03">
        <w:rPr>
          <w:rFonts w:ascii="Times New Roman" w:hAnsi="Times New Roman"/>
          <w:sz w:val="24"/>
          <w:szCs w:val="24"/>
        </w:rPr>
        <w:t xml:space="preserve"> – 85 бр.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5146"/>
        <w:gridCol w:w="3626"/>
      </w:tblGrid>
      <w:tr w:rsidR="00FD7FCA" w:rsidRPr="00AA55E1" w14:paraId="4BE23D4A" w14:textId="5B2F46B3" w:rsidTr="00101B03">
        <w:trPr>
          <w:tblHeader/>
        </w:trPr>
        <w:tc>
          <w:tcPr>
            <w:tcW w:w="534" w:type="dxa"/>
            <w:shd w:val="clear" w:color="auto" w:fill="BFBFBF"/>
          </w:tcPr>
          <w:p w14:paraId="02B44CB4" w14:textId="41ED72C3" w:rsidR="00FD7FCA" w:rsidRPr="00101B03" w:rsidRDefault="009B594D" w:rsidP="00693CFD">
            <w:pPr>
              <w:pStyle w:val="TableHead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5146" w:type="dxa"/>
            <w:shd w:val="clear" w:color="auto" w:fill="BFBFBF"/>
          </w:tcPr>
          <w:p w14:paraId="59EF4977" w14:textId="38D0862B" w:rsidR="00FD7FCA" w:rsidRPr="00101B03" w:rsidRDefault="00101B03" w:rsidP="00693CFD">
            <w:pPr>
              <w:pStyle w:val="TableHeader"/>
              <w:rPr>
                <w:rFonts w:ascii="Times New Roman" w:hAnsi="Times New Roman" w:cs="Times New Roman"/>
              </w:rPr>
            </w:pPr>
            <w:r w:rsidRPr="00101B03">
              <w:rPr>
                <w:rFonts w:ascii="Times New Roman" w:hAnsi="Times New Roman" w:cs="Times New Roman"/>
              </w:rPr>
              <w:t xml:space="preserve">Непрекъсваеми </w:t>
            </w:r>
            <w:proofErr w:type="spellStart"/>
            <w:r w:rsidRPr="00101B03">
              <w:rPr>
                <w:rFonts w:ascii="Times New Roman" w:hAnsi="Times New Roman" w:cs="Times New Roman"/>
              </w:rPr>
              <w:t>токозахранвания</w:t>
            </w:r>
            <w:proofErr w:type="spellEnd"/>
            <w:r w:rsidRPr="00101B03">
              <w:rPr>
                <w:rFonts w:ascii="Times New Roman" w:hAnsi="Times New Roman" w:cs="Times New Roman"/>
              </w:rPr>
              <w:t xml:space="preserve"> </w:t>
            </w:r>
            <w:r w:rsidRPr="00101B03">
              <w:rPr>
                <w:rFonts w:ascii="Times New Roman" w:hAnsi="Times New Roman" w:cs="Times New Roman"/>
                <w:lang w:val="en-US"/>
              </w:rPr>
              <w:t>(UPS)</w:t>
            </w:r>
            <w:r>
              <w:rPr>
                <w:rFonts w:ascii="Times New Roman" w:hAnsi="Times New Roman" w:cs="Times New Roman"/>
              </w:rPr>
              <w:t xml:space="preserve"> - изисквания</w:t>
            </w:r>
          </w:p>
        </w:tc>
        <w:tc>
          <w:tcPr>
            <w:tcW w:w="3626" w:type="dxa"/>
            <w:shd w:val="clear" w:color="auto" w:fill="BFBFBF"/>
          </w:tcPr>
          <w:p w14:paraId="3FB8243C" w14:textId="32B7FBB6" w:rsidR="00FD7FCA" w:rsidRPr="00101B03" w:rsidRDefault="00B84BA7" w:rsidP="00693CFD">
            <w:pPr>
              <w:pStyle w:val="TableHeader"/>
              <w:rPr>
                <w:rFonts w:ascii="Times New Roman" w:hAnsi="Times New Roman" w:cs="Times New Roman"/>
              </w:rPr>
            </w:pPr>
            <w:r w:rsidRPr="00101B03">
              <w:rPr>
                <w:rFonts w:ascii="Times New Roman" w:hAnsi="Times New Roman" w:cs="Times New Roman"/>
              </w:rPr>
              <w:t>Предлаган</w:t>
            </w:r>
            <w:r w:rsidR="0024552C" w:rsidRPr="00101B03">
              <w:rPr>
                <w:rFonts w:ascii="Times New Roman" w:hAnsi="Times New Roman" w:cs="Times New Roman"/>
              </w:rPr>
              <w:t>и съоръжения</w:t>
            </w:r>
            <w:r w:rsidR="00101B03">
              <w:rPr>
                <w:rFonts w:ascii="Times New Roman" w:hAnsi="Times New Roman" w:cs="Times New Roman"/>
              </w:rPr>
              <w:t xml:space="preserve"> (характеристики)</w:t>
            </w:r>
          </w:p>
        </w:tc>
      </w:tr>
      <w:tr w:rsidR="00AE417E" w:rsidRPr="00AA55E1" w14:paraId="2137D554" w14:textId="13005B49" w:rsidTr="00101B03">
        <w:tc>
          <w:tcPr>
            <w:tcW w:w="534" w:type="dxa"/>
            <w:shd w:val="clear" w:color="auto" w:fill="auto"/>
          </w:tcPr>
          <w:p w14:paraId="41560F4F" w14:textId="77777777" w:rsidR="00AE417E" w:rsidRPr="00AA55E1" w:rsidRDefault="00AE417E" w:rsidP="00693CFD">
            <w:pPr>
              <w:pStyle w:val="Index1"/>
            </w:pPr>
          </w:p>
        </w:tc>
        <w:tc>
          <w:tcPr>
            <w:tcW w:w="5146" w:type="dxa"/>
            <w:shd w:val="clear" w:color="auto" w:fill="auto"/>
          </w:tcPr>
          <w:p w14:paraId="1D9611DC" w14:textId="29B2661E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AA55E1">
              <w:rPr>
                <w:rFonts w:ascii="Times New Roman" w:hAnsi="Times New Roman"/>
                <w:lang w:eastAsia="en-US"/>
              </w:rPr>
              <w:t>Производител</w:t>
            </w:r>
          </w:p>
        </w:tc>
        <w:tc>
          <w:tcPr>
            <w:tcW w:w="3626" w:type="dxa"/>
          </w:tcPr>
          <w:p w14:paraId="0FBAB912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3A2D4D48" w14:textId="466D4F70" w:rsidTr="00101B03">
        <w:tc>
          <w:tcPr>
            <w:tcW w:w="534" w:type="dxa"/>
            <w:shd w:val="clear" w:color="auto" w:fill="auto"/>
          </w:tcPr>
          <w:p w14:paraId="75FFB807" w14:textId="77777777" w:rsidR="00AE417E" w:rsidRPr="00AA55E1" w:rsidRDefault="00AE417E" w:rsidP="00693CFD">
            <w:pPr>
              <w:pStyle w:val="Index1"/>
            </w:pPr>
          </w:p>
        </w:tc>
        <w:tc>
          <w:tcPr>
            <w:tcW w:w="5146" w:type="dxa"/>
            <w:shd w:val="clear" w:color="auto" w:fill="auto"/>
          </w:tcPr>
          <w:p w14:paraId="6E43CD71" w14:textId="0E4B24D4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AA55E1">
              <w:rPr>
                <w:rFonts w:ascii="Times New Roman" w:hAnsi="Times New Roman"/>
                <w:lang w:eastAsia="en-US"/>
              </w:rPr>
              <w:t>Серия и Модел</w:t>
            </w:r>
          </w:p>
        </w:tc>
        <w:tc>
          <w:tcPr>
            <w:tcW w:w="3626" w:type="dxa"/>
          </w:tcPr>
          <w:p w14:paraId="6A8D5D04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6E8CB24C" w14:textId="71D5B383" w:rsidTr="00101B03">
        <w:tc>
          <w:tcPr>
            <w:tcW w:w="534" w:type="dxa"/>
            <w:shd w:val="clear" w:color="auto" w:fill="auto"/>
          </w:tcPr>
          <w:p w14:paraId="76FA85EA" w14:textId="77777777" w:rsidR="00AE417E" w:rsidRPr="00AA55E1" w:rsidRDefault="00AE417E" w:rsidP="00693CFD">
            <w:pPr>
              <w:pStyle w:val="Index1"/>
            </w:pPr>
          </w:p>
        </w:tc>
        <w:tc>
          <w:tcPr>
            <w:tcW w:w="5146" w:type="dxa"/>
            <w:shd w:val="clear" w:color="auto" w:fill="auto"/>
          </w:tcPr>
          <w:p w14:paraId="0282CA04" w14:textId="7ED914B8" w:rsidR="00AE417E" w:rsidRPr="00AA55E1" w:rsidRDefault="00AA0093" w:rsidP="00AA0093">
            <w:pPr>
              <w:pStyle w:val="ListParagraph"/>
              <w:tabs>
                <w:tab w:val="clear" w:pos="180"/>
                <w:tab w:val="clear" w:pos="720"/>
              </w:tabs>
              <w:spacing w:after="0" w:line="240" w:lineRule="auto"/>
              <w:ind w:left="0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A009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Тип: </w:t>
            </w:r>
            <w:r w:rsidRPr="00AA0093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line</w:t>
            </w:r>
            <w:r w:rsidRPr="00AA009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A0093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interaktiv</w:t>
            </w:r>
            <w:proofErr w:type="spellEnd"/>
            <w:r w:rsidRPr="00AA0093">
              <w:rPr>
                <w:rFonts w:ascii="Times New Roman" w:hAnsi="Times New Roman"/>
                <w:color w:val="000000"/>
                <w:sz w:val="24"/>
                <w:szCs w:val="24"/>
              </w:rPr>
              <w:t>;</w:t>
            </w:r>
          </w:p>
        </w:tc>
        <w:tc>
          <w:tcPr>
            <w:tcW w:w="3626" w:type="dxa"/>
          </w:tcPr>
          <w:p w14:paraId="2E5493D0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36D65FC0" w14:textId="57D2D0D4" w:rsidTr="00101B03">
        <w:tc>
          <w:tcPr>
            <w:tcW w:w="534" w:type="dxa"/>
            <w:shd w:val="clear" w:color="auto" w:fill="auto"/>
          </w:tcPr>
          <w:p w14:paraId="6ED99ABE" w14:textId="77777777" w:rsidR="00AE417E" w:rsidRPr="00AA55E1" w:rsidRDefault="00AE417E" w:rsidP="00693CFD">
            <w:pPr>
              <w:pStyle w:val="Index1"/>
            </w:pPr>
          </w:p>
        </w:tc>
        <w:tc>
          <w:tcPr>
            <w:tcW w:w="5146" w:type="dxa"/>
            <w:shd w:val="clear" w:color="auto" w:fill="auto"/>
          </w:tcPr>
          <w:p w14:paraId="2D126C6D" w14:textId="531679C2" w:rsidR="00AE417E" w:rsidRPr="00AA55E1" w:rsidRDefault="00AA0093" w:rsidP="00AA0093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AA0093">
              <w:rPr>
                <w:rFonts w:ascii="Times New Roman" w:hAnsi="Times New Roman"/>
                <w:lang w:eastAsia="en-US"/>
              </w:rPr>
              <w:t xml:space="preserve">Захранване: еднофазно 230 </w:t>
            </w:r>
            <w:r w:rsidRPr="00AA0093">
              <w:rPr>
                <w:rFonts w:ascii="Times New Roman" w:hAnsi="Times New Roman"/>
                <w:lang w:val="en-US" w:eastAsia="en-US"/>
              </w:rPr>
              <w:t>V</w:t>
            </w:r>
            <w:r w:rsidRPr="00AA0093">
              <w:rPr>
                <w:rFonts w:ascii="Times New Roman" w:hAnsi="Times New Roman"/>
                <w:lang w:eastAsia="en-US"/>
              </w:rPr>
              <w:t xml:space="preserve"> </w:t>
            </w:r>
            <w:r w:rsidRPr="00AA0093">
              <w:rPr>
                <w:rFonts w:ascii="Times New Roman" w:hAnsi="Times New Roman"/>
                <w:lang w:val="en-US" w:eastAsia="en-US"/>
              </w:rPr>
              <w:t>AC</w:t>
            </w:r>
            <w:r w:rsidRPr="00AA0093">
              <w:rPr>
                <w:rFonts w:ascii="Times New Roman" w:hAnsi="Times New Roman"/>
                <w:lang w:eastAsia="en-US"/>
              </w:rPr>
              <w:t>.</w:t>
            </w:r>
          </w:p>
        </w:tc>
        <w:tc>
          <w:tcPr>
            <w:tcW w:w="3626" w:type="dxa"/>
          </w:tcPr>
          <w:p w14:paraId="4DA24A0E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371BF528" w14:textId="5379627D" w:rsidTr="00101B03">
        <w:tc>
          <w:tcPr>
            <w:tcW w:w="534" w:type="dxa"/>
            <w:shd w:val="clear" w:color="auto" w:fill="auto"/>
          </w:tcPr>
          <w:p w14:paraId="59240D88" w14:textId="77777777" w:rsidR="00AE417E" w:rsidRPr="00AA55E1" w:rsidRDefault="00AE417E" w:rsidP="00693CFD">
            <w:pPr>
              <w:pStyle w:val="Index1"/>
            </w:pPr>
          </w:p>
        </w:tc>
        <w:tc>
          <w:tcPr>
            <w:tcW w:w="5146" w:type="dxa"/>
            <w:shd w:val="clear" w:color="auto" w:fill="auto"/>
          </w:tcPr>
          <w:p w14:paraId="572810DE" w14:textId="3D92F420" w:rsidR="00AE417E" w:rsidRPr="00AA55E1" w:rsidRDefault="00AA0093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AA0093">
              <w:rPr>
                <w:rFonts w:ascii="Times New Roman" w:hAnsi="Times New Roman"/>
                <w:lang w:eastAsia="en-US"/>
              </w:rPr>
              <w:t>Изходно напрежение 23</w:t>
            </w:r>
            <w:r>
              <w:rPr>
                <w:rFonts w:ascii="Times New Roman" w:hAnsi="Times New Roman"/>
                <w:lang w:eastAsia="en-US"/>
              </w:rPr>
              <w:t>0 ±3 % еднофазно</w:t>
            </w:r>
            <w:r w:rsidRPr="00AA0093">
              <w:rPr>
                <w:rFonts w:ascii="Times New Roman" w:hAnsi="Times New Roman"/>
                <w:lang w:eastAsia="en-US"/>
              </w:rPr>
              <w:t xml:space="preserve">, синусоидално.  </w:t>
            </w:r>
          </w:p>
        </w:tc>
        <w:tc>
          <w:tcPr>
            <w:tcW w:w="3626" w:type="dxa"/>
          </w:tcPr>
          <w:p w14:paraId="72C4365D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7AC11A16" w14:textId="0400CB10" w:rsidTr="00101B03">
        <w:tc>
          <w:tcPr>
            <w:tcW w:w="534" w:type="dxa"/>
            <w:shd w:val="clear" w:color="auto" w:fill="auto"/>
          </w:tcPr>
          <w:p w14:paraId="4698D792" w14:textId="77777777" w:rsidR="00AE417E" w:rsidRPr="00AA55E1" w:rsidRDefault="00AE417E" w:rsidP="00693CFD">
            <w:pPr>
              <w:pStyle w:val="Index1"/>
            </w:pPr>
          </w:p>
        </w:tc>
        <w:tc>
          <w:tcPr>
            <w:tcW w:w="5146" w:type="dxa"/>
            <w:shd w:val="clear" w:color="auto" w:fill="auto"/>
          </w:tcPr>
          <w:p w14:paraId="66E1AD45" w14:textId="4F211035" w:rsidR="00AE417E" w:rsidRPr="00AA55E1" w:rsidRDefault="00AA0093" w:rsidP="00AA0093">
            <w:pPr>
              <w:pStyle w:val="ListParagraph"/>
              <w:tabs>
                <w:tab w:val="clear" w:pos="180"/>
                <w:tab w:val="clear" w:pos="720"/>
              </w:tabs>
              <w:spacing w:after="0" w:line="240" w:lineRule="auto"/>
              <w:ind w:left="0"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A0093">
              <w:rPr>
                <w:rFonts w:ascii="Times New Roman" w:hAnsi="Times New Roman"/>
                <w:color w:val="000000"/>
                <w:sz w:val="24"/>
                <w:szCs w:val="24"/>
              </w:rPr>
              <w:t>Устройството да притежава система за автоматично регулиране на напрежението(</w:t>
            </w:r>
            <w:r w:rsidRPr="00AA0093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AVR</w:t>
            </w:r>
            <w:r w:rsidRPr="00AA009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), коригираща колебанието на напрежението и пренапреженията по мрежата, съгласно стандарт </w:t>
            </w:r>
            <w:r w:rsidRPr="00AA0093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IEC</w:t>
            </w:r>
            <w:r w:rsidRPr="00AA009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61643-1</w:t>
            </w:r>
          </w:p>
        </w:tc>
        <w:tc>
          <w:tcPr>
            <w:tcW w:w="3626" w:type="dxa"/>
          </w:tcPr>
          <w:p w14:paraId="2D7AD7C4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5E5118AB" w14:textId="587513A0" w:rsidTr="00101B03">
        <w:tc>
          <w:tcPr>
            <w:tcW w:w="534" w:type="dxa"/>
            <w:shd w:val="clear" w:color="auto" w:fill="auto"/>
          </w:tcPr>
          <w:p w14:paraId="5D12BF04" w14:textId="77777777" w:rsidR="00AE417E" w:rsidRPr="00AA0093" w:rsidRDefault="00AE417E" w:rsidP="00693CFD">
            <w:pPr>
              <w:pStyle w:val="Index1"/>
            </w:pPr>
          </w:p>
        </w:tc>
        <w:tc>
          <w:tcPr>
            <w:tcW w:w="5146" w:type="dxa"/>
            <w:shd w:val="clear" w:color="auto" w:fill="auto"/>
          </w:tcPr>
          <w:p w14:paraId="55F4A5B4" w14:textId="31F851F9" w:rsidR="00AA0093" w:rsidRPr="00AA0093" w:rsidRDefault="00AA0093" w:rsidP="00AA0093">
            <w:pPr>
              <w:ind w:firstLine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Режими на работа</w:t>
            </w:r>
            <w:r w:rsidRPr="00AA0093">
              <w:rPr>
                <w:rFonts w:ascii="Times New Roman" w:hAnsi="Times New Roman"/>
                <w:lang w:eastAsia="en-US"/>
              </w:rPr>
              <w:t>:</w:t>
            </w:r>
          </w:p>
          <w:p w14:paraId="2585BBEA" w14:textId="1DFAD0DD" w:rsidR="00AA0093" w:rsidRPr="00AA0093" w:rsidRDefault="00AA0093" w:rsidP="00AA0093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AA0093">
              <w:rPr>
                <w:rFonts w:ascii="Times New Roman" w:hAnsi="Times New Roman"/>
                <w:lang w:eastAsia="en-US"/>
              </w:rPr>
              <w:t>- инвертор;</w:t>
            </w:r>
          </w:p>
          <w:p w14:paraId="1686CB77" w14:textId="4D10F103" w:rsidR="00AA0093" w:rsidRPr="00AA0093" w:rsidRDefault="00AA0093" w:rsidP="00AA0093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AA0093">
              <w:rPr>
                <w:rFonts w:ascii="Times New Roman" w:hAnsi="Times New Roman"/>
                <w:lang w:eastAsia="en-US"/>
              </w:rPr>
              <w:t>- байпас;</w:t>
            </w:r>
          </w:p>
          <w:p w14:paraId="3336F490" w14:textId="619FDDE8" w:rsidR="00AE417E" w:rsidRPr="00AA55E1" w:rsidRDefault="00AA0093" w:rsidP="00AA0093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AA0093">
              <w:rPr>
                <w:rFonts w:ascii="Times New Roman" w:hAnsi="Times New Roman"/>
                <w:lang w:eastAsia="en-US"/>
              </w:rPr>
              <w:t>- стартиране при о</w:t>
            </w:r>
            <w:r>
              <w:rPr>
                <w:rFonts w:ascii="Times New Roman" w:hAnsi="Times New Roman"/>
                <w:lang w:eastAsia="en-US"/>
              </w:rPr>
              <w:t>тсъствие на мрежово напрежение</w:t>
            </w:r>
          </w:p>
        </w:tc>
        <w:tc>
          <w:tcPr>
            <w:tcW w:w="3626" w:type="dxa"/>
          </w:tcPr>
          <w:p w14:paraId="1E7EC588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10012420" w14:textId="6F550703" w:rsidTr="00101B03">
        <w:tc>
          <w:tcPr>
            <w:tcW w:w="534" w:type="dxa"/>
            <w:shd w:val="clear" w:color="auto" w:fill="auto"/>
          </w:tcPr>
          <w:p w14:paraId="682C4896" w14:textId="2FDBC6BF" w:rsidR="00AE417E" w:rsidRPr="009B594D" w:rsidRDefault="00AE417E" w:rsidP="00693CFD">
            <w:pPr>
              <w:pStyle w:val="Index1"/>
              <w:rPr>
                <w:lang w:val="bg-BG"/>
              </w:rPr>
            </w:pPr>
          </w:p>
          <w:p w14:paraId="1D645C4A" w14:textId="77777777" w:rsidR="00AE417E" w:rsidRPr="00AA0093" w:rsidRDefault="00AE417E" w:rsidP="00AE417E">
            <w:pPr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5146" w:type="dxa"/>
            <w:shd w:val="clear" w:color="auto" w:fill="auto"/>
          </w:tcPr>
          <w:p w14:paraId="7FDB02A3" w14:textId="603F97A3" w:rsidR="00AE417E" w:rsidRPr="00AA55E1" w:rsidRDefault="00AA0093" w:rsidP="00744C51">
            <w:pPr>
              <w:pStyle w:val="ListParagraph"/>
              <w:tabs>
                <w:tab w:val="clear" w:pos="180"/>
                <w:tab w:val="clear" w:pos="720"/>
              </w:tabs>
              <w:spacing w:after="0" w:line="240" w:lineRule="auto"/>
              <w:ind w:left="0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Работа с токова пауза</w:t>
            </w:r>
            <w:r w:rsidRPr="00AA0093">
              <w:rPr>
                <w:rFonts w:ascii="Times New Roman" w:hAnsi="Times New Roman"/>
                <w:color w:val="000000"/>
                <w:sz w:val="24"/>
                <w:szCs w:val="24"/>
              </w:rPr>
              <w:t>, не по-голяма от 5 мс.</w:t>
            </w:r>
            <w:r w:rsidR="00FC6DC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FC6DCF" w:rsidRPr="009B4220">
              <w:rPr>
                <w:rFonts w:ascii="Times New Roman" w:hAnsi="Times New Roman"/>
                <w:b/>
                <w:i/>
                <w:color w:val="FF0000"/>
                <w:sz w:val="24"/>
                <w:szCs w:val="24"/>
              </w:rPr>
              <w:t>(да се посочи конкретна стойност)</w:t>
            </w:r>
          </w:p>
        </w:tc>
        <w:tc>
          <w:tcPr>
            <w:tcW w:w="3626" w:type="dxa"/>
          </w:tcPr>
          <w:p w14:paraId="2BFAFDD8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6B5839A8" w14:textId="3F0C53BD" w:rsidTr="00101B03">
        <w:tc>
          <w:tcPr>
            <w:tcW w:w="534" w:type="dxa"/>
            <w:shd w:val="clear" w:color="auto" w:fill="auto"/>
          </w:tcPr>
          <w:p w14:paraId="16D38B50" w14:textId="77777777" w:rsidR="00AE417E" w:rsidRPr="009B594D" w:rsidRDefault="00AE417E" w:rsidP="00693CFD">
            <w:pPr>
              <w:pStyle w:val="Index1"/>
              <w:rPr>
                <w:lang w:val="bg-BG"/>
              </w:rPr>
            </w:pPr>
          </w:p>
        </w:tc>
        <w:tc>
          <w:tcPr>
            <w:tcW w:w="5146" w:type="dxa"/>
            <w:shd w:val="clear" w:color="auto" w:fill="auto"/>
          </w:tcPr>
          <w:p w14:paraId="4C942B91" w14:textId="0BCAA304" w:rsidR="00AE417E" w:rsidRPr="00AA55E1" w:rsidRDefault="00AA0093" w:rsidP="00AA0093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AA0093">
              <w:rPr>
                <w:rFonts w:ascii="Times New Roman" w:hAnsi="Times New Roman"/>
                <w:lang w:eastAsia="en-US"/>
              </w:rPr>
              <w:t>Коефициент на мощността на входа (</w:t>
            </w:r>
            <w:proofErr w:type="spellStart"/>
            <w:r w:rsidRPr="00AA0093">
              <w:rPr>
                <w:rFonts w:ascii="Times New Roman" w:hAnsi="Times New Roman"/>
                <w:lang w:val="en-US" w:eastAsia="en-US"/>
              </w:rPr>
              <w:t>cos</w:t>
            </w:r>
            <w:proofErr w:type="spellEnd"/>
            <w:r>
              <w:rPr>
                <w:rFonts w:ascii="Times New Roman" w:hAnsi="Times New Roman"/>
                <w:lang w:eastAsia="en-US"/>
              </w:rPr>
              <w:t xml:space="preserve"> ɸ</w:t>
            </w:r>
            <w:r w:rsidRPr="00AA0093">
              <w:rPr>
                <w:rFonts w:ascii="Times New Roman" w:hAnsi="Times New Roman"/>
                <w:lang w:eastAsia="en-US"/>
              </w:rPr>
              <w:t>) &gt;0.8 .</w:t>
            </w:r>
            <w:r w:rsidR="00FC6DCF">
              <w:rPr>
                <w:rFonts w:ascii="Times New Roman" w:hAnsi="Times New Roman"/>
                <w:lang w:eastAsia="en-US"/>
              </w:rPr>
              <w:t xml:space="preserve"> </w:t>
            </w:r>
            <w:r w:rsidR="00FC6DCF" w:rsidRPr="009B4220">
              <w:rPr>
                <w:rFonts w:ascii="Times New Roman" w:hAnsi="Times New Roman"/>
                <w:b/>
                <w:i/>
                <w:color w:val="FF0000"/>
                <w:lang w:eastAsia="en-US"/>
              </w:rPr>
              <w:t>(да се посочи конкретна стойност)</w:t>
            </w:r>
          </w:p>
        </w:tc>
        <w:tc>
          <w:tcPr>
            <w:tcW w:w="3626" w:type="dxa"/>
          </w:tcPr>
          <w:p w14:paraId="56F55AEA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0B630DCF" w14:textId="4B36E12C" w:rsidTr="00101B03">
        <w:tc>
          <w:tcPr>
            <w:tcW w:w="534" w:type="dxa"/>
            <w:shd w:val="clear" w:color="auto" w:fill="auto"/>
          </w:tcPr>
          <w:p w14:paraId="32A8D605" w14:textId="77777777" w:rsidR="00AE417E" w:rsidRPr="009B594D" w:rsidRDefault="00AE417E" w:rsidP="00693CFD">
            <w:pPr>
              <w:pStyle w:val="Index1"/>
              <w:rPr>
                <w:lang w:val="bg-BG"/>
              </w:rPr>
            </w:pPr>
          </w:p>
        </w:tc>
        <w:tc>
          <w:tcPr>
            <w:tcW w:w="5146" w:type="dxa"/>
            <w:shd w:val="clear" w:color="auto" w:fill="auto"/>
          </w:tcPr>
          <w:p w14:paraId="12275E8D" w14:textId="0EB284DA" w:rsidR="00AE417E" w:rsidRPr="00AA55E1" w:rsidRDefault="00AA0093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AA0093">
              <w:rPr>
                <w:rFonts w:ascii="Times New Roman" w:hAnsi="Times New Roman"/>
                <w:lang w:eastAsia="en-US"/>
              </w:rPr>
              <w:t>Коефициент на нелинейни изкривявания по изходното напрежение ≤ 2.5 %.</w:t>
            </w:r>
            <w:r w:rsidR="00FC6DCF">
              <w:rPr>
                <w:rFonts w:ascii="Times New Roman" w:hAnsi="Times New Roman"/>
                <w:lang w:eastAsia="en-US"/>
              </w:rPr>
              <w:t xml:space="preserve"> </w:t>
            </w:r>
            <w:r w:rsidR="00FC6DCF" w:rsidRPr="009B4220">
              <w:rPr>
                <w:rFonts w:ascii="Times New Roman" w:hAnsi="Times New Roman"/>
                <w:b/>
                <w:i/>
                <w:color w:val="FF0000"/>
                <w:lang w:eastAsia="en-US"/>
              </w:rPr>
              <w:t>(да се посочи конкретна стойност)</w:t>
            </w:r>
          </w:p>
        </w:tc>
        <w:tc>
          <w:tcPr>
            <w:tcW w:w="3626" w:type="dxa"/>
          </w:tcPr>
          <w:p w14:paraId="136943BB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3184DCCE" w14:textId="77E4664A" w:rsidTr="00101B03">
        <w:tc>
          <w:tcPr>
            <w:tcW w:w="534" w:type="dxa"/>
            <w:shd w:val="clear" w:color="auto" w:fill="auto"/>
          </w:tcPr>
          <w:p w14:paraId="721575B8" w14:textId="77777777" w:rsidR="00AE417E" w:rsidRPr="00AA0093" w:rsidRDefault="00AE417E" w:rsidP="00693CFD">
            <w:pPr>
              <w:pStyle w:val="Index1"/>
            </w:pPr>
          </w:p>
        </w:tc>
        <w:tc>
          <w:tcPr>
            <w:tcW w:w="5146" w:type="dxa"/>
            <w:shd w:val="clear" w:color="auto" w:fill="auto"/>
          </w:tcPr>
          <w:p w14:paraId="3C520489" w14:textId="03AD34D8" w:rsidR="00AE417E" w:rsidRPr="00AA55E1" w:rsidRDefault="00AA0093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AA0093">
              <w:rPr>
                <w:rFonts w:ascii="Times New Roman" w:hAnsi="Times New Roman"/>
                <w:lang w:eastAsia="en-US"/>
              </w:rPr>
              <w:t>Да притежава електромагнитна съвместимост (EN50081-1,EN50082-1).</w:t>
            </w:r>
          </w:p>
        </w:tc>
        <w:tc>
          <w:tcPr>
            <w:tcW w:w="3626" w:type="dxa"/>
          </w:tcPr>
          <w:p w14:paraId="103525FD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612EB34E" w14:textId="5B2C515A" w:rsidTr="00101B03">
        <w:tc>
          <w:tcPr>
            <w:tcW w:w="534" w:type="dxa"/>
            <w:shd w:val="clear" w:color="auto" w:fill="auto"/>
          </w:tcPr>
          <w:p w14:paraId="1D893A7C" w14:textId="77777777" w:rsidR="00AE417E" w:rsidRPr="00AA0093" w:rsidRDefault="00AE417E" w:rsidP="00693CFD">
            <w:pPr>
              <w:pStyle w:val="Index1"/>
            </w:pPr>
          </w:p>
        </w:tc>
        <w:tc>
          <w:tcPr>
            <w:tcW w:w="5146" w:type="dxa"/>
            <w:shd w:val="clear" w:color="auto" w:fill="auto"/>
          </w:tcPr>
          <w:p w14:paraId="34955D72" w14:textId="24CE161A" w:rsidR="00AE417E" w:rsidRPr="00AA55E1" w:rsidRDefault="00AA0093" w:rsidP="00AA0093">
            <w:pPr>
              <w:ind w:firstLine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Работни условия</w:t>
            </w:r>
            <w:r w:rsidRPr="00AA0093">
              <w:rPr>
                <w:rFonts w:ascii="Times New Roman" w:hAnsi="Times New Roman"/>
                <w:lang w:eastAsia="en-US"/>
              </w:rPr>
              <w:t xml:space="preserve">: работен температурен диапазон – от 0° до + 45° </w:t>
            </w:r>
            <w:r w:rsidRPr="00AA0093">
              <w:rPr>
                <w:rFonts w:ascii="Times New Roman" w:hAnsi="Times New Roman"/>
                <w:lang w:val="en-US" w:eastAsia="en-US"/>
              </w:rPr>
              <w:t>C</w:t>
            </w:r>
            <w:r w:rsidRPr="00AA0093">
              <w:rPr>
                <w:rFonts w:ascii="Times New Roman" w:hAnsi="Times New Roman"/>
                <w:lang w:eastAsia="en-US"/>
              </w:rPr>
              <w:t>, относи</w:t>
            </w:r>
            <w:r>
              <w:rPr>
                <w:rFonts w:ascii="Times New Roman" w:hAnsi="Times New Roman"/>
                <w:lang w:eastAsia="en-US"/>
              </w:rPr>
              <w:t>телна влажност – от 20% до 85% (</w:t>
            </w:r>
            <w:r w:rsidRPr="00AA0093">
              <w:rPr>
                <w:rFonts w:ascii="Times New Roman" w:hAnsi="Times New Roman"/>
                <w:lang w:eastAsia="en-US"/>
              </w:rPr>
              <w:t>без кондензация).</w:t>
            </w:r>
            <w:r w:rsidR="00FC6DCF">
              <w:rPr>
                <w:rFonts w:ascii="Times New Roman" w:hAnsi="Times New Roman"/>
                <w:lang w:eastAsia="en-US"/>
              </w:rPr>
              <w:t xml:space="preserve"> </w:t>
            </w:r>
            <w:r w:rsidR="00FC6DCF" w:rsidRPr="009B4220">
              <w:rPr>
                <w:rFonts w:ascii="Times New Roman" w:hAnsi="Times New Roman"/>
                <w:b/>
                <w:i/>
                <w:color w:val="FF0000"/>
                <w:lang w:eastAsia="en-US"/>
              </w:rPr>
              <w:lastRenderedPageBreak/>
              <w:t>(да се посочи конкретна стойност)</w:t>
            </w:r>
          </w:p>
        </w:tc>
        <w:tc>
          <w:tcPr>
            <w:tcW w:w="3626" w:type="dxa"/>
          </w:tcPr>
          <w:p w14:paraId="4E39D84A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4BEFEF7D" w14:textId="258EDD72" w:rsidTr="00101B03">
        <w:tc>
          <w:tcPr>
            <w:tcW w:w="534" w:type="dxa"/>
            <w:shd w:val="clear" w:color="auto" w:fill="auto"/>
          </w:tcPr>
          <w:p w14:paraId="57A1AFD2" w14:textId="77777777" w:rsidR="00AE417E" w:rsidRPr="00AA0093" w:rsidRDefault="00AE417E" w:rsidP="00693CFD">
            <w:pPr>
              <w:pStyle w:val="Index1"/>
            </w:pPr>
          </w:p>
        </w:tc>
        <w:tc>
          <w:tcPr>
            <w:tcW w:w="5146" w:type="dxa"/>
            <w:shd w:val="clear" w:color="auto" w:fill="auto"/>
          </w:tcPr>
          <w:p w14:paraId="70E2E81F" w14:textId="175ED398" w:rsidR="00AE417E" w:rsidRPr="00AA55E1" w:rsidRDefault="00E8644D" w:rsidP="00FC6DCF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E8644D">
              <w:rPr>
                <w:rFonts w:ascii="Times New Roman" w:hAnsi="Times New Roman"/>
                <w:lang w:eastAsia="en-US"/>
              </w:rPr>
              <w:t>Да притежава степен на защита</w:t>
            </w:r>
            <w:r w:rsidR="00FC6DCF">
              <w:rPr>
                <w:rFonts w:ascii="Times New Roman" w:hAnsi="Times New Roman"/>
                <w:lang w:eastAsia="en-US"/>
              </w:rPr>
              <w:t xml:space="preserve"> минимум</w:t>
            </w:r>
            <w:r w:rsidRPr="00E8644D">
              <w:rPr>
                <w:rFonts w:ascii="Times New Roman" w:hAnsi="Times New Roman"/>
                <w:lang w:eastAsia="en-US"/>
              </w:rPr>
              <w:t xml:space="preserve"> </w:t>
            </w:r>
            <w:r w:rsidRPr="00E8644D">
              <w:rPr>
                <w:rFonts w:ascii="Times New Roman" w:hAnsi="Times New Roman"/>
                <w:lang w:val="en-US" w:eastAsia="en-US"/>
              </w:rPr>
              <w:t>IP</w:t>
            </w:r>
            <w:r w:rsidRPr="00E8644D">
              <w:rPr>
                <w:rFonts w:ascii="Times New Roman" w:hAnsi="Times New Roman"/>
                <w:lang w:eastAsia="en-US"/>
              </w:rPr>
              <w:t xml:space="preserve"> 20.</w:t>
            </w:r>
            <w:r w:rsidR="00FC6DCF">
              <w:rPr>
                <w:rFonts w:ascii="Times New Roman" w:hAnsi="Times New Roman"/>
                <w:lang w:eastAsia="en-US"/>
              </w:rPr>
              <w:t xml:space="preserve"> </w:t>
            </w:r>
            <w:r w:rsidR="00FC6DCF" w:rsidRPr="009B4220">
              <w:rPr>
                <w:rFonts w:ascii="Times New Roman" w:hAnsi="Times New Roman"/>
                <w:b/>
                <w:i/>
                <w:color w:val="FF0000"/>
                <w:lang w:eastAsia="en-US"/>
              </w:rPr>
              <w:t>(да се посочи конкретна степен на защита)</w:t>
            </w:r>
          </w:p>
        </w:tc>
        <w:tc>
          <w:tcPr>
            <w:tcW w:w="3626" w:type="dxa"/>
          </w:tcPr>
          <w:p w14:paraId="74D219C1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4610202E" w14:textId="057D7A38" w:rsidTr="00101B03">
        <w:tc>
          <w:tcPr>
            <w:tcW w:w="534" w:type="dxa"/>
            <w:shd w:val="clear" w:color="auto" w:fill="auto"/>
          </w:tcPr>
          <w:p w14:paraId="4EC35C8F" w14:textId="77777777" w:rsidR="00AE417E" w:rsidRPr="009B594D" w:rsidRDefault="00AE417E" w:rsidP="00693CFD">
            <w:pPr>
              <w:pStyle w:val="Index1"/>
              <w:rPr>
                <w:lang w:val="bg-BG"/>
              </w:rPr>
            </w:pPr>
          </w:p>
        </w:tc>
        <w:tc>
          <w:tcPr>
            <w:tcW w:w="5146" w:type="dxa"/>
            <w:shd w:val="clear" w:color="auto" w:fill="auto"/>
          </w:tcPr>
          <w:p w14:paraId="63439FC4" w14:textId="77777777" w:rsidR="00E8644D" w:rsidRPr="00E8644D" w:rsidRDefault="00E8644D" w:rsidP="00E8644D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E8644D">
              <w:rPr>
                <w:rFonts w:ascii="Times New Roman" w:hAnsi="Times New Roman"/>
                <w:lang w:eastAsia="en-US"/>
              </w:rPr>
              <w:t>Да е оборудван със следната автоматика и защити за осъществяване на нормална работа :</w:t>
            </w:r>
          </w:p>
          <w:p w14:paraId="345509C1" w14:textId="77777777" w:rsidR="00E8644D" w:rsidRPr="00E8644D" w:rsidRDefault="00E8644D" w:rsidP="00E8644D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E8644D">
              <w:rPr>
                <w:rFonts w:ascii="Times New Roman" w:hAnsi="Times New Roman"/>
                <w:lang w:eastAsia="en-US"/>
              </w:rPr>
              <w:t>- по разряд на АБ ;</w:t>
            </w:r>
          </w:p>
          <w:p w14:paraId="3D640C00" w14:textId="77777777" w:rsidR="00E8644D" w:rsidRPr="00E8644D" w:rsidRDefault="00E8644D" w:rsidP="00E8644D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E8644D">
              <w:rPr>
                <w:rFonts w:ascii="Times New Roman" w:hAnsi="Times New Roman"/>
                <w:lang w:eastAsia="en-US"/>
              </w:rPr>
              <w:t xml:space="preserve">-вградена система за защита от пренапрежение , постъпващи от </w:t>
            </w:r>
            <w:proofErr w:type="spellStart"/>
            <w:r w:rsidRPr="00E8644D">
              <w:rPr>
                <w:rFonts w:ascii="Times New Roman" w:hAnsi="Times New Roman"/>
                <w:lang w:eastAsia="en-US"/>
              </w:rPr>
              <w:t>променливотоковата</w:t>
            </w:r>
            <w:proofErr w:type="spellEnd"/>
            <w:r w:rsidRPr="00E8644D">
              <w:rPr>
                <w:rFonts w:ascii="Times New Roman" w:hAnsi="Times New Roman"/>
                <w:lang w:eastAsia="en-US"/>
              </w:rPr>
              <w:t xml:space="preserve"> захранваща мрежа;</w:t>
            </w:r>
          </w:p>
          <w:p w14:paraId="422D4281" w14:textId="77777777" w:rsidR="00E8644D" w:rsidRPr="00E8644D" w:rsidRDefault="00E8644D" w:rsidP="00E8644D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E8644D">
              <w:rPr>
                <w:rFonts w:ascii="Times New Roman" w:hAnsi="Times New Roman"/>
                <w:lang w:eastAsia="en-US"/>
              </w:rPr>
              <w:t>- защита по късо съединение ;</w:t>
            </w:r>
          </w:p>
          <w:p w14:paraId="37C2C519" w14:textId="5D5D14EB" w:rsidR="00AE417E" w:rsidRPr="00AA55E1" w:rsidRDefault="00E8644D" w:rsidP="00E8644D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E8644D">
              <w:rPr>
                <w:rFonts w:ascii="Times New Roman" w:hAnsi="Times New Roman"/>
                <w:lang w:eastAsia="en-US"/>
              </w:rPr>
              <w:t>- звукова и светлинна сигнализация на различни състояния – ниско ниво на батерия, работа на батерия, прегряване, претоварване, задействащи защити и др.;</w:t>
            </w:r>
          </w:p>
        </w:tc>
        <w:tc>
          <w:tcPr>
            <w:tcW w:w="3626" w:type="dxa"/>
          </w:tcPr>
          <w:p w14:paraId="39C66579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4601B2ED" w14:textId="4A8530F1" w:rsidTr="00101B03">
        <w:tc>
          <w:tcPr>
            <w:tcW w:w="534" w:type="dxa"/>
            <w:shd w:val="clear" w:color="auto" w:fill="auto"/>
          </w:tcPr>
          <w:p w14:paraId="73AF6537" w14:textId="77777777" w:rsidR="00AE417E" w:rsidRPr="009B594D" w:rsidRDefault="00AE417E" w:rsidP="00693CFD">
            <w:pPr>
              <w:pStyle w:val="Index1"/>
              <w:rPr>
                <w:lang w:val="bg-BG"/>
              </w:rPr>
            </w:pPr>
          </w:p>
        </w:tc>
        <w:tc>
          <w:tcPr>
            <w:tcW w:w="5146" w:type="dxa"/>
            <w:shd w:val="clear" w:color="auto" w:fill="auto"/>
          </w:tcPr>
          <w:p w14:paraId="2ACAED63" w14:textId="6B61D458" w:rsidR="00AE417E" w:rsidRPr="00AA55E1" w:rsidRDefault="00E8644D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E8644D">
              <w:rPr>
                <w:rFonts w:ascii="Times New Roman" w:hAnsi="Times New Roman"/>
                <w:lang w:eastAsia="en-US"/>
              </w:rPr>
              <w:t>Акумулаторн</w:t>
            </w:r>
            <w:r>
              <w:rPr>
                <w:rFonts w:ascii="Times New Roman" w:hAnsi="Times New Roman"/>
                <w:lang w:eastAsia="en-US"/>
              </w:rPr>
              <w:t xml:space="preserve">ите батерии да са </w:t>
            </w:r>
            <w:proofErr w:type="spellStart"/>
            <w:r>
              <w:rPr>
                <w:rFonts w:ascii="Times New Roman" w:hAnsi="Times New Roman"/>
                <w:lang w:eastAsia="en-US"/>
              </w:rPr>
              <w:t>необслужваеми</w:t>
            </w:r>
            <w:proofErr w:type="spellEnd"/>
            <w:r w:rsidRPr="00E8644D">
              <w:rPr>
                <w:rFonts w:ascii="Times New Roman" w:hAnsi="Times New Roman"/>
                <w:lang w:eastAsia="en-US"/>
              </w:rPr>
              <w:t xml:space="preserve">, тип </w:t>
            </w:r>
            <w:r w:rsidRPr="00E8644D">
              <w:rPr>
                <w:rFonts w:ascii="Times New Roman" w:hAnsi="Times New Roman"/>
                <w:lang w:val="en-US" w:eastAsia="en-US"/>
              </w:rPr>
              <w:t>VRLA</w:t>
            </w:r>
            <w:r w:rsidRPr="00E8644D">
              <w:rPr>
                <w:rFonts w:ascii="Times New Roman" w:hAnsi="Times New Roman"/>
                <w:lang w:eastAsia="en-US"/>
              </w:rPr>
              <w:t>.</w:t>
            </w:r>
          </w:p>
        </w:tc>
        <w:tc>
          <w:tcPr>
            <w:tcW w:w="3626" w:type="dxa"/>
          </w:tcPr>
          <w:p w14:paraId="72B365BD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AE417E" w:rsidRPr="00AA55E1" w14:paraId="7FD59C6A" w14:textId="5B517C17" w:rsidTr="00101B03">
        <w:tc>
          <w:tcPr>
            <w:tcW w:w="534" w:type="dxa"/>
            <w:shd w:val="clear" w:color="auto" w:fill="auto"/>
          </w:tcPr>
          <w:p w14:paraId="4A39FE45" w14:textId="77777777" w:rsidR="00AE417E" w:rsidRPr="009B594D" w:rsidRDefault="00AE417E" w:rsidP="00693CFD">
            <w:pPr>
              <w:pStyle w:val="Index1"/>
              <w:rPr>
                <w:lang w:val="bg-BG"/>
              </w:rPr>
            </w:pPr>
          </w:p>
        </w:tc>
        <w:tc>
          <w:tcPr>
            <w:tcW w:w="5146" w:type="dxa"/>
            <w:shd w:val="clear" w:color="auto" w:fill="auto"/>
          </w:tcPr>
          <w:p w14:paraId="2DDC848B" w14:textId="6BE26B89" w:rsidR="00AE417E" w:rsidRPr="00AA55E1" w:rsidRDefault="00E8644D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E8644D">
              <w:rPr>
                <w:rFonts w:ascii="Times New Roman" w:hAnsi="Times New Roman"/>
                <w:lang w:eastAsia="en-US"/>
              </w:rPr>
              <w:t>Изводите за захранваната апаратура от UPS да  са изпълнени като гнезда тип „шуко“, или оборудвани с преход за гнездо тип „шуко“. Минималния брой контакти  да е два броя за автономното захранване.</w:t>
            </w:r>
          </w:p>
        </w:tc>
        <w:tc>
          <w:tcPr>
            <w:tcW w:w="3626" w:type="dxa"/>
          </w:tcPr>
          <w:p w14:paraId="6012715E" w14:textId="77777777" w:rsidR="00AE417E" w:rsidRPr="00AA55E1" w:rsidRDefault="00AE417E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  <w:tr w:rsidR="00E8644D" w:rsidRPr="00AA55E1" w14:paraId="1ED8E564" w14:textId="77777777" w:rsidTr="00101B03">
        <w:tc>
          <w:tcPr>
            <w:tcW w:w="534" w:type="dxa"/>
            <w:shd w:val="clear" w:color="auto" w:fill="auto"/>
          </w:tcPr>
          <w:p w14:paraId="3D4F11A7" w14:textId="77777777" w:rsidR="00E8644D" w:rsidRPr="009B594D" w:rsidRDefault="00E8644D" w:rsidP="00693CFD">
            <w:pPr>
              <w:pStyle w:val="Index1"/>
              <w:rPr>
                <w:lang w:val="bg-BG"/>
              </w:rPr>
            </w:pPr>
          </w:p>
        </w:tc>
        <w:tc>
          <w:tcPr>
            <w:tcW w:w="5146" w:type="dxa"/>
            <w:shd w:val="clear" w:color="auto" w:fill="auto"/>
          </w:tcPr>
          <w:p w14:paraId="1D651B99" w14:textId="78FBE677" w:rsidR="00E8644D" w:rsidRPr="00E8644D" w:rsidRDefault="00E8644D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  <w:r w:rsidRPr="00E8644D">
              <w:rPr>
                <w:rFonts w:ascii="Times New Roman" w:hAnsi="Times New Roman"/>
                <w:lang w:eastAsia="en-US"/>
              </w:rPr>
              <w:t>Устройството да  може да работи в хоризонтално или във вертикално положение.</w:t>
            </w:r>
          </w:p>
        </w:tc>
        <w:tc>
          <w:tcPr>
            <w:tcW w:w="3626" w:type="dxa"/>
          </w:tcPr>
          <w:p w14:paraId="4AE06D96" w14:textId="77777777" w:rsidR="00E8644D" w:rsidRPr="00AA55E1" w:rsidRDefault="00E8644D" w:rsidP="00AE417E">
            <w:pPr>
              <w:ind w:firstLine="0"/>
              <w:rPr>
                <w:rFonts w:ascii="Times New Roman" w:hAnsi="Times New Roman"/>
                <w:lang w:eastAsia="en-US"/>
              </w:rPr>
            </w:pPr>
          </w:p>
        </w:tc>
      </w:tr>
    </w:tbl>
    <w:p w14:paraId="5011AA2E" w14:textId="58F9DA13" w:rsidR="004B2A1C" w:rsidRPr="00AA55E1" w:rsidRDefault="004B2A1C" w:rsidP="00534D2E">
      <w:pPr>
        <w:ind w:firstLine="0"/>
        <w:rPr>
          <w:rFonts w:ascii="Times New Roman" w:hAnsi="Times New Roman"/>
        </w:rPr>
      </w:pPr>
    </w:p>
    <w:p w14:paraId="58A0393D" w14:textId="77777777" w:rsidR="00295C58" w:rsidRDefault="00777AD0" w:rsidP="00DF1318">
      <w:pPr>
        <w:spacing w:line="240" w:lineRule="auto"/>
        <w:ind w:firstLine="284"/>
        <w:rPr>
          <w:rFonts w:ascii="Times New Roman" w:hAnsi="Times New Roman"/>
        </w:rPr>
      </w:pPr>
      <w:r w:rsidRPr="00777AD0">
        <w:rPr>
          <w:rFonts w:ascii="Times New Roman" w:hAnsi="Times New Roman"/>
        </w:rPr>
        <w:t>2.</w:t>
      </w:r>
      <w:r w:rsidRPr="00777AD0">
        <w:t xml:space="preserve"> </w:t>
      </w:r>
      <w:r w:rsidRPr="00777AD0">
        <w:rPr>
          <w:rFonts w:ascii="Times New Roman" w:hAnsi="Times New Roman"/>
        </w:rPr>
        <w:t xml:space="preserve">Настоящата </w:t>
      </w:r>
      <w:r>
        <w:rPr>
          <w:rFonts w:ascii="Times New Roman" w:hAnsi="Times New Roman"/>
        </w:rPr>
        <w:t>Таблица за съответствие</w:t>
      </w:r>
      <w:r w:rsidRPr="00777AD0">
        <w:rPr>
          <w:rFonts w:ascii="Times New Roman" w:hAnsi="Times New Roman"/>
        </w:rPr>
        <w:t xml:space="preserve"> - Образец №</w:t>
      </w:r>
      <w:r w:rsidR="001903AF">
        <w:rPr>
          <w:rFonts w:ascii="Times New Roman" w:hAnsi="Times New Roman"/>
        </w:rPr>
        <w:t>3</w:t>
      </w:r>
      <w:r w:rsidRPr="00777AD0">
        <w:rPr>
          <w:rFonts w:ascii="Times New Roman" w:hAnsi="Times New Roman"/>
        </w:rPr>
        <w:t xml:space="preserve">А е неразделна част от </w:t>
      </w:r>
      <w:r w:rsidR="00C21717">
        <w:rPr>
          <w:rFonts w:ascii="Times New Roman" w:hAnsi="Times New Roman"/>
        </w:rPr>
        <w:t>техническото</w:t>
      </w:r>
      <w:r w:rsidRPr="00777AD0">
        <w:rPr>
          <w:rFonts w:ascii="Times New Roman" w:hAnsi="Times New Roman"/>
        </w:rPr>
        <w:t xml:space="preserve"> ни предложение</w:t>
      </w:r>
      <w:r w:rsidR="00316549">
        <w:rPr>
          <w:rFonts w:ascii="Times New Roman" w:hAnsi="Times New Roman"/>
        </w:rPr>
        <w:t>, като в случай, че бъдем избрани за изпълнител, се задължаваме да изпълним поръчката съгласно таблицата, Техническото ни предложение и Техническата спецификация</w:t>
      </w:r>
      <w:r w:rsidR="00C21717">
        <w:rPr>
          <w:rFonts w:ascii="Times New Roman" w:hAnsi="Times New Roman"/>
        </w:rPr>
        <w:t xml:space="preserve">. </w:t>
      </w:r>
    </w:p>
    <w:p w14:paraId="3AD5551C" w14:textId="17213F87" w:rsidR="002E6147" w:rsidRPr="002E6147" w:rsidRDefault="002E6147" w:rsidP="00DF1318">
      <w:pPr>
        <w:spacing w:line="240" w:lineRule="auto"/>
        <w:ind w:firstLine="284"/>
        <w:rPr>
          <w:rFonts w:ascii="Times New Roman" w:hAnsi="Times New Roman"/>
          <w:b/>
          <w:i/>
        </w:rPr>
      </w:pPr>
      <w:r w:rsidRPr="00EB61DC">
        <w:rPr>
          <w:rFonts w:ascii="Times New Roman" w:hAnsi="Times New Roman"/>
          <w:b/>
          <w:i/>
        </w:rPr>
        <w:t xml:space="preserve">ВАЖНО: Участниците описват оферираните от тях </w:t>
      </w:r>
      <w:r>
        <w:rPr>
          <w:rFonts w:ascii="Times New Roman" w:hAnsi="Times New Roman"/>
          <w:b/>
          <w:i/>
        </w:rPr>
        <w:t>съоръжения</w:t>
      </w:r>
      <w:r w:rsidRPr="00EB61DC">
        <w:rPr>
          <w:rFonts w:ascii="Times New Roman" w:hAnsi="Times New Roman"/>
          <w:b/>
          <w:i/>
        </w:rPr>
        <w:t xml:space="preserve">, включително: марка, модел, подробни технически спецификации и характеристики. Оферираните от участниците </w:t>
      </w:r>
      <w:r>
        <w:rPr>
          <w:rFonts w:ascii="Times New Roman" w:hAnsi="Times New Roman"/>
          <w:b/>
          <w:i/>
        </w:rPr>
        <w:t>съоръжения</w:t>
      </w:r>
      <w:r w:rsidRPr="00EB61DC">
        <w:rPr>
          <w:rFonts w:ascii="Times New Roman" w:hAnsi="Times New Roman"/>
          <w:b/>
          <w:i/>
        </w:rPr>
        <w:t xml:space="preserve"> следва да </w:t>
      </w:r>
      <w:r w:rsidRPr="00D95FC2">
        <w:rPr>
          <w:rFonts w:ascii="Times New Roman" w:hAnsi="Times New Roman"/>
          <w:b/>
          <w:i/>
        </w:rPr>
        <w:t xml:space="preserve">покриват минималните технически изисквания, посочени в „Техническа спецификация“. В случай, че участник оферира </w:t>
      </w:r>
      <w:r>
        <w:rPr>
          <w:rFonts w:ascii="Times New Roman" w:hAnsi="Times New Roman"/>
          <w:b/>
          <w:i/>
        </w:rPr>
        <w:t>съоръжения</w:t>
      </w:r>
      <w:r w:rsidRPr="00D95FC2">
        <w:rPr>
          <w:rFonts w:ascii="Times New Roman" w:hAnsi="Times New Roman"/>
          <w:b/>
          <w:i/>
        </w:rPr>
        <w:t>, които не покриват минималните технически изисквания, посочени в „Техническа спецификация“, той ще бъде отстранен от участие в процедурата.</w:t>
      </w:r>
      <w:r w:rsidRPr="00EB61DC">
        <w:rPr>
          <w:rFonts w:ascii="Times New Roman" w:hAnsi="Times New Roman"/>
          <w:b/>
          <w:i/>
        </w:rPr>
        <w:t xml:space="preserve"> В </w:t>
      </w:r>
      <w:r>
        <w:rPr>
          <w:rFonts w:ascii="Times New Roman" w:hAnsi="Times New Roman"/>
          <w:b/>
          <w:i/>
        </w:rPr>
        <w:t>таблицата по т. 1</w:t>
      </w:r>
      <w:r w:rsidRPr="00EB61DC">
        <w:rPr>
          <w:rFonts w:ascii="Times New Roman" w:hAnsi="Times New Roman"/>
          <w:b/>
          <w:i/>
        </w:rPr>
        <w:t xml:space="preserve"> следва да се съдържат всички </w:t>
      </w:r>
      <w:r>
        <w:rPr>
          <w:rFonts w:ascii="Times New Roman" w:hAnsi="Times New Roman"/>
          <w:b/>
          <w:i/>
        </w:rPr>
        <w:t>съоръжения</w:t>
      </w:r>
      <w:r w:rsidRPr="00EB61DC">
        <w:rPr>
          <w:rFonts w:ascii="Times New Roman" w:hAnsi="Times New Roman"/>
          <w:b/>
          <w:i/>
        </w:rPr>
        <w:t xml:space="preserve">, посочени в „Техническа спецификация“. Участниците могат да предложат в своята оферта </w:t>
      </w:r>
      <w:r>
        <w:rPr>
          <w:rFonts w:ascii="Times New Roman" w:hAnsi="Times New Roman"/>
          <w:b/>
          <w:i/>
        </w:rPr>
        <w:t>съоръжения</w:t>
      </w:r>
      <w:r w:rsidRPr="00EB61DC">
        <w:rPr>
          <w:rFonts w:ascii="Times New Roman" w:hAnsi="Times New Roman"/>
          <w:b/>
          <w:i/>
        </w:rPr>
        <w:t xml:space="preserve"> с по-добри технически показатели от посочените в </w:t>
      </w:r>
      <w:r w:rsidRPr="00EB61DC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  <w:i/>
        </w:rPr>
        <w:t xml:space="preserve">„Техническа спецификация“. </w:t>
      </w:r>
      <w:bookmarkStart w:id="6" w:name="_GoBack"/>
      <w:bookmarkEnd w:id="6"/>
    </w:p>
    <w:p w14:paraId="4A6C6B2C" w14:textId="29573EC7" w:rsidR="00473B28" w:rsidRPr="00AA55E1" w:rsidRDefault="0007741F" w:rsidP="00473B28">
      <w:pPr>
        <w:ind w:firstLine="0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Дата:………...............</w:t>
      </w:r>
      <w:r>
        <w:rPr>
          <w:rFonts w:ascii="Times New Roman" w:hAnsi="Times New Roman"/>
          <w:b/>
          <w:bCs/>
        </w:rPr>
        <w:tab/>
      </w:r>
      <w:r w:rsidR="00473B28" w:rsidRPr="00AA55E1">
        <w:rPr>
          <w:rFonts w:ascii="Times New Roman" w:hAnsi="Times New Roman"/>
          <w:b/>
          <w:bCs/>
        </w:rPr>
        <w:tab/>
      </w:r>
      <w:r w:rsidR="00473B28" w:rsidRPr="00AA55E1">
        <w:rPr>
          <w:rFonts w:ascii="Times New Roman" w:hAnsi="Times New Roman"/>
          <w:b/>
          <w:bCs/>
        </w:rPr>
        <w:tab/>
        <w:t xml:space="preserve">                    Подпис и печат:.........................</w:t>
      </w:r>
    </w:p>
    <w:p w14:paraId="79B80173" w14:textId="60E558A3" w:rsidR="00473B28" w:rsidRPr="00AA55E1" w:rsidRDefault="00473B28" w:rsidP="00534D2E">
      <w:pPr>
        <w:ind w:firstLine="0"/>
        <w:rPr>
          <w:rFonts w:ascii="Times New Roman" w:hAnsi="Times New Roman"/>
        </w:rPr>
      </w:pPr>
      <w:r w:rsidRPr="00AA55E1">
        <w:rPr>
          <w:rFonts w:ascii="Times New Roman" w:hAnsi="Times New Roman"/>
        </w:rPr>
        <w:t xml:space="preserve">                                                       /</w:t>
      </w:r>
      <w:r w:rsidRPr="0081067F">
        <w:rPr>
          <w:rFonts w:ascii="Times New Roman" w:hAnsi="Times New Roman"/>
          <w:i/>
        </w:rPr>
        <w:t>име и фамилия</w:t>
      </w:r>
      <w:r w:rsidR="0081067F">
        <w:rPr>
          <w:rFonts w:ascii="Times New Roman" w:hAnsi="Times New Roman"/>
          <w:i/>
        </w:rPr>
        <w:t>:………………</w:t>
      </w:r>
      <w:r w:rsidRPr="0081067F">
        <w:rPr>
          <w:rFonts w:ascii="Times New Roman" w:hAnsi="Times New Roman"/>
          <w:i/>
        </w:rPr>
        <w:t>, длъжност</w:t>
      </w:r>
      <w:r w:rsidR="0081067F">
        <w:rPr>
          <w:rFonts w:ascii="Times New Roman" w:hAnsi="Times New Roman"/>
          <w:i/>
        </w:rPr>
        <w:t>:……………..</w:t>
      </w:r>
      <w:r w:rsidRPr="00AA55E1">
        <w:rPr>
          <w:rFonts w:ascii="Times New Roman" w:hAnsi="Times New Roman"/>
        </w:rPr>
        <w:t>/</w:t>
      </w:r>
    </w:p>
    <w:sectPr w:rsidR="00473B28" w:rsidRPr="00AA55E1" w:rsidSect="003A4117">
      <w:footerReference w:type="default" r:id="rId7"/>
      <w:footerReference w:type="first" r:id="rId8"/>
      <w:pgSz w:w="12240" w:h="15840"/>
      <w:pgMar w:top="1440" w:right="1440" w:bottom="1440" w:left="1710" w:header="708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32B933E" w14:textId="77777777" w:rsidR="00726FB8" w:rsidRDefault="00726FB8" w:rsidP="006F615D">
      <w:r>
        <w:separator/>
      </w:r>
    </w:p>
    <w:p w14:paraId="59BC7F73" w14:textId="77777777" w:rsidR="00726FB8" w:rsidRDefault="00726FB8" w:rsidP="006F615D"/>
    <w:p w14:paraId="2F723505" w14:textId="77777777" w:rsidR="00726FB8" w:rsidRDefault="00726FB8" w:rsidP="006F615D"/>
    <w:p w14:paraId="4B68DD47" w14:textId="77777777" w:rsidR="00726FB8" w:rsidRDefault="00726FB8" w:rsidP="006F615D"/>
  </w:endnote>
  <w:endnote w:type="continuationSeparator" w:id="0">
    <w:p w14:paraId="738EBCF3" w14:textId="77777777" w:rsidR="00726FB8" w:rsidRDefault="00726FB8" w:rsidP="006F615D">
      <w:r>
        <w:continuationSeparator/>
      </w:r>
    </w:p>
    <w:p w14:paraId="45F3B7FA" w14:textId="77777777" w:rsidR="00726FB8" w:rsidRDefault="00726FB8" w:rsidP="006F615D"/>
    <w:p w14:paraId="31E5DBD8" w14:textId="77777777" w:rsidR="00726FB8" w:rsidRDefault="00726FB8" w:rsidP="006F615D"/>
    <w:p w14:paraId="5A2FC821" w14:textId="77777777" w:rsidR="00726FB8" w:rsidRDefault="00726FB8" w:rsidP="006F615D"/>
  </w:endnote>
  <w:endnote w:type="continuationNotice" w:id="1">
    <w:p w14:paraId="6774E9B2" w14:textId="77777777" w:rsidR="00726FB8" w:rsidRDefault="00726FB8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MT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TimesNewRomanPS-ItalicMT">
    <w:altName w:val="Arial Unicode MS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E7C4531" w14:textId="7F2464A3" w:rsidR="00110C1A" w:rsidRPr="00110C1A" w:rsidRDefault="00110C1A">
    <w:pPr>
      <w:pStyle w:val="Footer"/>
      <w:jc w:val="right"/>
      <w:rPr>
        <w:rFonts w:ascii="Times New Roman" w:hAnsi="Times New Roman"/>
      </w:rPr>
    </w:pPr>
    <w:r>
      <w:rPr>
        <w:rFonts w:ascii="Times New Roman" w:hAnsi="Times New Roman"/>
      </w:rPr>
      <w:t>Страница</w:t>
    </w:r>
    <w:r w:rsidRPr="00110C1A">
      <w:rPr>
        <w:rFonts w:ascii="Times New Roman" w:hAnsi="Times New Roman"/>
      </w:rPr>
      <w:t xml:space="preserve"> </w:t>
    </w:r>
    <w:r w:rsidRPr="00110C1A">
      <w:rPr>
        <w:rFonts w:ascii="Times New Roman" w:hAnsi="Times New Roman"/>
        <w:b/>
        <w:bCs/>
      </w:rPr>
      <w:fldChar w:fldCharType="begin"/>
    </w:r>
    <w:r w:rsidRPr="00110C1A">
      <w:rPr>
        <w:rFonts w:ascii="Times New Roman" w:hAnsi="Times New Roman"/>
        <w:b/>
        <w:bCs/>
      </w:rPr>
      <w:instrText xml:space="preserve"> PAGE </w:instrText>
    </w:r>
    <w:r w:rsidRPr="00110C1A">
      <w:rPr>
        <w:rFonts w:ascii="Times New Roman" w:hAnsi="Times New Roman"/>
        <w:b/>
        <w:bCs/>
      </w:rPr>
      <w:fldChar w:fldCharType="separate"/>
    </w:r>
    <w:r w:rsidR="00DF1318">
      <w:rPr>
        <w:rFonts w:ascii="Times New Roman" w:hAnsi="Times New Roman"/>
        <w:b/>
        <w:bCs/>
        <w:noProof/>
      </w:rPr>
      <w:t>7</w:t>
    </w:r>
    <w:r w:rsidRPr="00110C1A">
      <w:rPr>
        <w:rFonts w:ascii="Times New Roman" w:hAnsi="Times New Roman"/>
        <w:b/>
        <w:bCs/>
      </w:rPr>
      <w:fldChar w:fldCharType="end"/>
    </w:r>
    <w:r w:rsidRPr="00110C1A">
      <w:rPr>
        <w:rFonts w:ascii="Times New Roman" w:hAnsi="Times New Roman"/>
      </w:rPr>
      <w:t xml:space="preserve"> </w:t>
    </w:r>
    <w:r>
      <w:rPr>
        <w:rFonts w:ascii="Times New Roman" w:hAnsi="Times New Roman"/>
      </w:rPr>
      <w:t>от</w:t>
    </w:r>
    <w:r w:rsidRPr="00110C1A">
      <w:rPr>
        <w:rFonts w:ascii="Times New Roman" w:hAnsi="Times New Roman"/>
      </w:rPr>
      <w:t xml:space="preserve"> </w:t>
    </w:r>
    <w:r w:rsidRPr="00110C1A">
      <w:rPr>
        <w:rFonts w:ascii="Times New Roman" w:hAnsi="Times New Roman"/>
        <w:b/>
        <w:bCs/>
      </w:rPr>
      <w:fldChar w:fldCharType="begin"/>
    </w:r>
    <w:r w:rsidRPr="00110C1A">
      <w:rPr>
        <w:rFonts w:ascii="Times New Roman" w:hAnsi="Times New Roman"/>
        <w:b/>
        <w:bCs/>
      </w:rPr>
      <w:instrText xml:space="preserve"> NUMPAGES  </w:instrText>
    </w:r>
    <w:r w:rsidRPr="00110C1A">
      <w:rPr>
        <w:rFonts w:ascii="Times New Roman" w:hAnsi="Times New Roman"/>
        <w:b/>
        <w:bCs/>
      </w:rPr>
      <w:fldChar w:fldCharType="separate"/>
    </w:r>
    <w:r w:rsidR="00DF1318">
      <w:rPr>
        <w:rFonts w:ascii="Times New Roman" w:hAnsi="Times New Roman"/>
        <w:b/>
        <w:bCs/>
        <w:noProof/>
      </w:rPr>
      <w:t>8</w:t>
    </w:r>
    <w:r w:rsidRPr="00110C1A">
      <w:rPr>
        <w:rFonts w:ascii="Times New Roman" w:hAnsi="Times New Roman"/>
        <w:b/>
        <w:bCs/>
      </w:rPr>
      <w:fldChar w:fldCharType="end"/>
    </w:r>
  </w:p>
  <w:p w14:paraId="6E9B0113" w14:textId="77777777" w:rsidR="001F40E9" w:rsidRDefault="001F40E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94BA0FA" w14:textId="77777777" w:rsidR="001F40E9" w:rsidRPr="003A4117" w:rsidRDefault="001F40E9">
    <w:pPr>
      <w:pStyle w:val="Footer"/>
      <w:jc w:val="right"/>
      <w:rPr>
        <w:rFonts w:ascii="Arial Narrow" w:hAnsi="Arial Narrow"/>
      </w:rPr>
    </w:pPr>
    <w:r w:rsidRPr="003A4117">
      <w:rPr>
        <w:rFonts w:ascii="Arial Narrow" w:hAnsi="Arial Narrow"/>
      </w:rPr>
      <w:fldChar w:fldCharType="begin"/>
    </w:r>
    <w:r w:rsidRPr="003A4117">
      <w:rPr>
        <w:rFonts w:ascii="Arial Narrow" w:hAnsi="Arial Narrow"/>
      </w:rPr>
      <w:instrText xml:space="preserve"> PAGE   \* MERGEFORMAT </w:instrText>
    </w:r>
    <w:r w:rsidRPr="003A4117">
      <w:rPr>
        <w:rFonts w:ascii="Arial Narrow" w:hAnsi="Arial Narrow"/>
      </w:rPr>
      <w:fldChar w:fldCharType="separate"/>
    </w:r>
    <w:r>
      <w:rPr>
        <w:rFonts w:ascii="Arial Narrow" w:hAnsi="Arial Narrow"/>
        <w:noProof/>
      </w:rPr>
      <w:t>1</w:t>
    </w:r>
    <w:r w:rsidRPr="003A4117">
      <w:rPr>
        <w:rFonts w:ascii="Arial Narrow" w:hAnsi="Arial Narrow"/>
        <w:noProof/>
      </w:rPr>
      <w:fldChar w:fldCharType="end"/>
    </w:r>
  </w:p>
  <w:p w14:paraId="74B5505C" w14:textId="77777777" w:rsidR="001F40E9" w:rsidRDefault="001F40E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D2CA7D2" w14:textId="77777777" w:rsidR="00726FB8" w:rsidRDefault="00726FB8" w:rsidP="006F615D">
      <w:r>
        <w:separator/>
      </w:r>
    </w:p>
    <w:p w14:paraId="752F05D1" w14:textId="77777777" w:rsidR="00726FB8" w:rsidRDefault="00726FB8" w:rsidP="006F615D"/>
    <w:p w14:paraId="27FF1DA9" w14:textId="77777777" w:rsidR="00726FB8" w:rsidRDefault="00726FB8" w:rsidP="006F615D"/>
    <w:p w14:paraId="0121A441" w14:textId="77777777" w:rsidR="00726FB8" w:rsidRDefault="00726FB8" w:rsidP="006F615D"/>
  </w:footnote>
  <w:footnote w:type="continuationSeparator" w:id="0">
    <w:p w14:paraId="5D97A839" w14:textId="77777777" w:rsidR="00726FB8" w:rsidRDefault="00726FB8" w:rsidP="006F615D">
      <w:r>
        <w:continuationSeparator/>
      </w:r>
    </w:p>
    <w:p w14:paraId="1E1D859C" w14:textId="77777777" w:rsidR="00726FB8" w:rsidRDefault="00726FB8" w:rsidP="006F615D"/>
    <w:p w14:paraId="6D9B764E" w14:textId="77777777" w:rsidR="00726FB8" w:rsidRDefault="00726FB8" w:rsidP="006F615D"/>
    <w:p w14:paraId="001676DD" w14:textId="77777777" w:rsidR="00726FB8" w:rsidRDefault="00726FB8" w:rsidP="006F615D"/>
  </w:footnote>
  <w:footnote w:type="continuationNotice" w:id="1">
    <w:p w14:paraId="7AD483A5" w14:textId="77777777" w:rsidR="00726FB8" w:rsidRDefault="00726FB8">
      <w:pPr>
        <w:spacing w:line="240" w:lineRule="aut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404C6B"/>
    <w:multiLevelType w:val="hybridMultilevel"/>
    <w:tmpl w:val="DD22FACA"/>
    <w:lvl w:ilvl="0" w:tplc="A51A84B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006EED"/>
    <w:multiLevelType w:val="hybridMultilevel"/>
    <w:tmpl w:val="94E831FE"/>
    <w:lvl w:ilvl="0" w:tplc="A51A84B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69C2EC8"/>
    <w:multiLevelType w:val="hybridMultilevel"/>
    <w:tmpl w:val="B1FA3454"/>
    <w:lvl w:ilvl="0" w:tplc="A51A84B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B20095"/>
    <w:multiLevelType w:val="hybridMultilevel"/>
    <w:tmpl w:val="B14AF09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958ED994">
      <w:start w:val="1"/>
      <w:numFmt w:val="bullet"/>
      <w:pStyle w:val="GOVBullet2"/>
      <w:lvlText w:val=""/>
      <w:lvlJc w:val="left"/>
      <w:pPr>
        <w:ind w:left="2160" w:hanging="180"/>
      </w:pPr>
      <w:rPr>
        <w:rFonts w:ascii="Wingdings" w:hAnsi="Wingdings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D8E2084"/>
    <w:multiLevelType w:val="hybridMultilevel"/>
    <w:tmpl w:val="5DC83A82"/>
    <w:lvl w:ilvl="0" w:tplc="A51A84B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064235"/>
    <w:multiLevelType w:val="hybridMultilevel"/>
    <w:tmpl w:val="72B4D8DC"/>
    <w:lvl w:ilvl="0" w:tplc="A51A84B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2F0338D"/>
    <w:multiLevelType w:val="hybridMultilevel"/>
    <w:tmpl w:val="E04A319E"/>
    <w:lvl w:ilvl="0" w:tplc="A51A84B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35F545C"/>
    <w:multiLevelType w:val="hybridMultilevel"/>
    <w:tmpl w:val="34F40598"/>
    <w:lvl w:ilvl="0" w:tplc="A51A84B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137B1C99"/>
    <w:multiLevelType w:val="hybridMultilevel"/>
    <w:tmpl w:val="CBC4D7A8"/>
    <w:lvl w:ilvl="0" w:tplc="00BEB9E6">
      <w:start w:val="1"/>
      <w:numFmt w:val="bullet"/>
      <w:pStyle w:val="GOVBullet1"/>
      <w:lvlText w:val=""/>
      <w:lvlJc w:val="left"/>
      <w:pPr>
        <w:tabs>
          <w:tab w:val="num" w:pos="1211"/>
        </w:tabs>
        <w:ind w:left="1324" w:hanging="604"/>
      </w:pPr>
      <w:rPr>
        <w:rFonts w:ascii="Wingdings" w:hAnsi="Wingdings" w:hint="default"/>
        <w:color w:val="auto"/>
        <w:sz w:val="24"/>
      </w:rPr>
    </w:lvl>
    <w:lvl w:ilvl="1" w:tplc="0402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>
    <w:nsid w:val="14AC4BA4"/>
    <w:multiLevelType w:val="hybridMultilevel"/>
    <w:tmpl w:val="8FF4F078"/>
    <w:lvl w:ilvl="0" w:tplc="A51A84B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18506B36"/>
    <w:multiLevelType w:val="hybridMultilevel"/>
    <w:tmpl w:val="822A11AC"/>
    <w:lvl w:ilvl="0" w:tplc="A51A84B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C13427D"/>
    <w:multiLevelType w:val="hybridMultilevel"/>
    <w:tmpl w:val="8CFC3E3E"/>
    <w:lvl w:ilvl="0" w:tplc="A51A84B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1F85550"/>
    <w:multiLevelType w:val="multilevel"/>
    <w:tmpl w:val="EAB60FB0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color w:val="auto"/>
        <w:sz w:val="28"/>
        <w:szCs w:val="28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3">
    <w:nsid w:val="24865109"/>
    <w:multiLevelType w:val="multilevel"/>
    <w:tmpl w:val="41F82630"/>
    <w:lvl w:ilvl="0">
      <w:start w:val="1"/>
      <w:numFmt w:val="decimal"/>
      <w:pStyle w:val="Index1"/>
      <w:lvlText w:val="%1."/>
      <w:lvlJc w:val="left"/>
      <w:pPr>
        <w:ind w:left="0" w:firstLine="0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lowerLetter"/>
      <w:lvlText w:val="%2."/>
      <w:lvlJc w:val="left"/>
      <w:pPr>
        <w:ind w:left="-426" w:firstLine="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-426" w:firstLine="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-426" w:firstLine="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-426" w:firstLine="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-426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-426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-426" w:firstLine="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-426" w:firstLine="0"/>
      </w:pPr>
      <w:rPr>
        <w:rFonts w:hint="default"/>
      </w:rPr>
    </w:lvl>
  </w:abstractNum>
  <w:abstractNum w:abstractNumId="14">
    <w:nsid w:val="2547454A"/>
    <w:multiLevelType w:val="hybridMultilevel"/>
    <w:tmpl w:val="B9580D6A"/>
    <w:lvl w:ilvl="0" w:tplc="A51A84B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76F0A55"/>
    <w:multiLevelType w:val="hybridMultilevel"/>
    <w:tmpl w:val="397EE744"/>
    <w:lvl w:ilvl="0" w:tplc="A51A84B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29857D18"/>
    <w:multiLevelType w:val="hybridMultilevel"/>
    <w:tmpl w:val="CEAC4618"/>
    <w:lvl w:ilvl="0" w:tplc="A51A84B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9997B4F"/>
    <w:multiLevelType w:val="hybridMultilevel"/>
    <w:tmpl w:val="ACC45D44"/>
    <w:lvl w:ilvl="0" w:tplc="42507116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9D17B95"/>
    <w:multiLevelType w:val="hybridMultilevel"/>
    <w:tmpl w:val="CD12C3F0"/>
    <w:lvl w:ilvl="0" w:tplc="A51A84B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EE8261D"/>
    <w:multiLevelType w:val="hybridMultilevel"/>
    <w:tmpl w:val="814849AE"/>
    <w:lvl w:ilvl="0" w:tplc="E682CB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4EE5E90"/>
    <w:multiLevelType w:val="hybridMultilevel"/>
    <w:tmpl w:val="E8023D46"/>
    <w:lvl w:ilvl="0" w:tplc="A51A84B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35E67971"/>
    <w:multiLevelType w:val="hybridMultilevel"/>
    <w:tmpl w:val="7DB89BB4"/>
    <w:lvl w:ilvl="0" w:tplc="A51A84B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35E83D1F"/>
    <w:multiLevelType w:val="hybridMultilevel"/>
    <w:tmpl w:val="0834280E"/>
    <w:lvl w:ilvl="0" w:tplc="A51A84B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DA344E7"/>
    <w:multiLevelType w:val="hybridMultilevel"/>
    <w:tmpl w:val="B5F2AFF6"/>
    <w:lvl w:ilvl="0" w:tplc="E4D8DE62">
      <w:start w:val="1"/>
      <w:numFmt w:val="bullet"/>
      <w:pStyle w:val="REQTableBullet1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425742BB"/>
    <w:multiLevelType w:val="hybridMultilevel"/>
    <w:tmpl w:val="A7C25C02"/>
    <w:lvl w:ilvl="0" w:tplc="A51A84B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3D05168"/>
    <w:multiLevelType w:val="hybridMultilevel"/>
    <w:tmpl w:val="A0FEE1FE"/>
    <w:lvl w:ilvl="0" w:tplc="A51A84B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4FCA3522"/>
    <w:multiLevelType w:val="hybridMultilevel"/>
    <w:tmpl w:val="54F0FF6E"/>
    <w:lvl w:ilvl="0" w:tplc="A51A84B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509D696D"/>
    <w:multiLevelType w:val="hybridMultilevel"/>
    <w:tmpl w:val="92BCDE56"/>
    <w:lvl w:ilvl="0" w:tplc="A51A84B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544E01F1"/>
    <w:multiLevelType w:val="hybridMultilevel"/>
    <w:tmpl w:val="234209F0"/>
    <w:lvl w:ilvl="0" w:tplc="829E5352">
      <w:numFmt w:val="bullet"/>
      <w:pStyle w:val="Normal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568E59AD"/>
    <w:multiLevelType w:val="hybridMultilevel"/>
    <w:tmpl w:val="257C5598"/>
    <w:lvl w:ilvl="0" w:tplc="A51A84B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731344B"/>
    <w:multiLevelType w:val="hybridMultilevel"/>
    <w:tmpl w:val="F5ECF764"/>
    <w:lvl w:ilvl="0" w:tplc="A51A84B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5E9D6C72"/>
    <w:multiLevelType w:val="hybridMultilevel"/>
    <w:tmpl w:val="5C9AFFCC"/>
    <w:lvl w:ilvl="0" w:tplc="A51A84B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25C1D90"/>
    <w:multiLevelType w:val="hybridMultilevel"/>
    <w:tmpl w:val="89D66152"/>
    <w:lvl w:ilvl="0" w:tplc="A51A84B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609224C"/>
    <w:multiLevelType w:val="hybridMultilevel"/>
    <w:tmpl w:val="08806B98"/>
    <w:lvl w:ilvl="0" w:tplc="A51A84B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6EE103F"/>
    <w:multiLevelType w:val="multilevel"/>
    <w:tmpl w:val="7AFC77E4"/>
    <w:lvl w:ilvl="0">
      <w:start w:val="1"/>
      <w:numFmt w:val="decimal"/>
      <w:pStyle w:val="Heading1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Heading2"/>
      <w:suff w:val="space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pStyle w:val="Heading3"/>
      <w:suff w:val="space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pStyle w:val="Heading4"/>
      <w:suff w:val="space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pStyle w:val="Heading5"/>
      <w:suff w:val="space"/>
      <w:lvlText w:val="%1.%2.%3.%4.%5.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pStyle w:val="Heading6"/>
      <w:suff w:val="space"/>
      <w:lvlText w:val="%1.%2.%3.%4.%5.%6.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suff w:val="space"/>
      <w:lvlText w:val="%1.%2.%3.%4.%5.%6.%7.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suff w:val="space"/>
      <w:lvlText w:val="%1.%2.%3.%4.%5.%6.%7.%8.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suff w:val="space"/>
      <w:lvlText w:val="%1.%2.%3.%4.%5.%6.%7.%8.%9."/>
      <w:lvlJc w:val="left"/>
      <w:pPr>
        <w:ind w:left="360" w:hanging="360"/>
      </w:pPr>
      <w:rPr>
        <w:rFonts w:hint="default"/>
      </w:rPr>
    </w:lvl>
  </w:abstractNum>
  <w:abstractNum w:abstractNumId="35">
    <w:nsid w:val="69522BE5"/>
    <w:multiLevelType w:val="hybridMultilevel"/>
    <w:tmpl w:val="335A8F0C"/>
    <w:lvl w:ilvl="0" w:tplc="A51A84B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>
    <w:nsid w:val="69BA52A6"/>
    <w:multiLevelType w:val="hybridMultilevel"/>
    <w:tmpl w:val="E4285918"/>
    <w:lvl w:ilvl="0" w:tplc="A51A84B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>
    <w:nsid w:val="6AFC147A"/>
    <w:multiLevelType w:val="hybridMultilevel"/>
    <w:tmpl w:val="9132A82E"/>
    <w:lvl w:ilvl="0" w:tplc="A51A84B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B1C643F"/>
    <w:multiLevelType w:val="hybridMultilevel"/>
    <w:tmpl w:val="01EE59BC"/>
    <w:lvl w:ilvl="0" w:tplc="A51A84B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>
    <w:nsid w:val="6BC106CB"/>
    <w:multiLevelType w:val="hybridMultilevel"/>
    <w:tmpl w:val="7B48FA26"/>
    <w:lvl w:ilvl="0" w:tplc="A51A84B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E70189C"/>
    <w:multiLevelType w:val="hybridMultilevel"/>
    <w:tmpl w:val="2A2AFEC2"/>
    <w:lvl w:ilvl="0" w:tplc="A51A84B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>
    <w:nsid w:val="70AA0B6B"/>
    <w:multiLevelType w:val="hybridMultilevel"/>
    <w:tmpl w:val="7EF05238"/>
    <w:lvl w:ilvl="0" w:tplc="A51A84B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>
    <w:nsid w:val="7213119D"/>
    <w:multiLevelType w:val="hybridMultilevel"/>
    <w:tmpl w:val="D0EA4EA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28F2D14"/>
    <w:multiLevelType w:val="hybridMultilevel"/>
    <w:tmpl w:val="2FE01364"/>
    <w:lvl w:ilvl="0" w:tplc="A51A84B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4">
    <w:nsid w:val="7AC80E20"/>
    <w:multiLevelType w:val="hybridMultilevel"/>
    <w:tmpl w:val="3A8A0B30"/>
    <w:lvl w:ilvl="0" w:tplc="A51A84B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5">
    <w:nsid w:val="7AEB637B"/>
    <w:multiLevelType w:val="hybridMultilevel"/>
    <w:tmpl w:val="81063C7C"/>
    <w:lvl w:ilvl="0" w:tplc="A51A84B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6">
    <w:nsid w:val="7B10752C"/>
    <w:multiLevelType w:val="hybridMultilevel"/>
    <w:tmpl w:val="D3B0BBCC"/>
    <w:lvl w:ilvl="0" w:tplc="A51A84B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B216F34"/>
    <w:multiLevelType w:val="hybridMultilevel"/>
    <w:tmpl w:val="B8203F12"/>
    <w:lvl w:ilvl="0" w:tplc="A51A84B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>
    <w:nsid w:val="7C5526AC"/>
    <w:multiLevelType w:val="hybridMultilevel"/>
    <w:tmpl w:val="8D7094EC"/>
    <w:lvl w:ilvl="0" w:tplc="A51A84B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F313D19"/>
    <w:multiLevelType w:val="hybridMultilevel"/>
    <w:tmpl w:val="39421370"/>
    <w:lvl w:ilvl="0" w:tplc="A51A84B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7F7F792E"/>
    <w:multiLevelType w:val="hybridMultilevel"/>
    <w:tmpl w:val="3E6C1FF0"/>
    <w:lvl w:ilvl="0" w:tplc="A51A84B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8"/>
  </w:num>
  <w:num w:numId="3">
    <w:abstractNumId w:val="3"/>
  </w:num>
  <w:num w:numId="4">
    <w:abstractNumId w:val="34"/>
  </w:num>
  <w:num w:numId="5">
    <w:abstractNumId w:val="23"/>
  </w:num>
  <w:num w:numId="6">
    <w:abstractNumId w:val="12"/>
  </w:num>
  <w:num w:numId="7">
    <w:abstractNumId w:val="24"/>
  </w:num>
  <w:num w:numId="8">
    <w:abstractNumId w:val="50"/>
  </w:num>
  <w:num w:numId="9">
    <w:abstractNumId w:val="48"/>
  </w:num>
  <w:num w:numId="10">
    <w:abstractNumId w:val="33"/>
  </w:num>
  <w:num w:numId="11">
    <w:abstractNumId w:val="5"/>
  </w:num>
  <w:num w:numId="12">
    <w:abstractNumId w:val="18"/>
  </w:num>
  <w:num w:numId="13">
    <w:abstractNumId w:val="14"/>
  </w:num>
  <w:num w:numId="14">
    <w:abstractNumId w:val="22"/>
  </w:num>
  <w:num w:numId="15">
    <w:abstractNumId w:val="17"/>
  </w:num>
  <w:num w:numId="16">
    <w:abstractNumId w:val="46"/>
  </w:num>
  <w:num w:numId="17">
    <w:abstractNumId w:val="2"/>
  </w:num>
  <w:num w:numId="18">
    <w:abstractNumId w:val="31"/>
  </w:num>
  <w:num w:numId="19">
    <w:abstractNumId w:val="42"/>
  </w:num>
  <w:num w:numId="20">
    <w:abstractNumId w:val="13"/>
  </w:num>
  <w:num w:numId="21">
    <w:abstractNumId w:val="10"/>
  </w:num>
  <w:num w:numId="22">
    <w:abstractNumId w:val="16"/>
  </w:num>
  <w:num w:numId="23">
    <w:abstractNumId w:val="29"/>
  </w:num>
  <w:num w:numId="24">
    <w:abstractNumId w:val="11"/>
  </w:num>
  <w:num w:numId="25">
    <w:abstractNumId w:val="43"/>
  </w:num>
  <w:num w:numId="26">
    <w:abstractNumId w:val="28"/>
  </w:num>
  <w:num w:numId="27">
    <w:abstractNumId w:val="26"/>
  </w:num>
  <w:num w:numId="28">
    <w:abstractNumId w:val="1"/>
  </w:num>
  <w:num w:numId="29">
    <w:abstractNumId w:val="40"/>
  </w:num>
  <w:num w:numId="30">
    <w:abstractNumId w:val="27"/>
  </w:num>
  <w:num w:numId="31">
    <w:abstractNumId w:val="44"/>
  </w:num>
  <w:num w:numId="32">
    <w:abstractNumId w:val="30"/>
  </w:num>
  <w:num w:numId="33">
    <w:abstractNumId w:val="20"/>
  </w:num>
  <w:num w:numId="34">
    <w:abstractNumId w:val="6"/>
  </w:num>
  <w:num w:numId="35">
    <w:abstractNumId w:val="0"/>
  </w:num>
  <w:num w:numId="36">
    <w:abstractNumId w:val="36"/>
  </w:num>
  <w:num w:numId="37">
    <w:abstractNumId w:val="47"/>
  </w:num>
  <w:num w:numId="38">
    <w:abstractNumId w:val="15"/>
  </w:num>
  <w:num w:numId="39">
    <w:abstractNumId w:val="37"/>
  </w:num>
  <w:num w:numId="40">
    <w:abstractNumId w:val="21"/>
  </w:num>
  <w:num w:numId="41">
    <w:abstractNumId w:val="41"/>
  </w:num>
  <w:num w:numId="42">
    <w:abstractNumId w:val="9"/>
  </w:num>
  <w:num w:numId="43">
    <w:abstractNumId w:val="45"/>
  </w:num>
  <w:num w:numId="44">
    <w:abstractNumId w:val="35"/>
  </w:num>
  <w:num w:numId="45">
    <w:abstractNumId w:val="7"/>
  </w:num>
  <w:num w:numId="46">
    <w:abstractNumId w:val="38"/>
  </w:num>
  <w:num w:numId="47">
    <w:abstractNumId w:val="25"/>
  </w:num>
  <w:num w:numId="48">
    <w:abstractNumId w:val="39"/>
  </w:num>
  <w:num w:numId="49">
    <w:abstractNumId w:val="32"/>
  </w:num>
  <w:num w:numId="50">
    <w:abstractNumId w:val="4"/>
  </w:num>
  <w:num w:numId="51">
    <w:abstractNumId w:val="49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hideGrammaticalErrors/>
  <w:proofState w:spelling="clean" w:grammar="clean"/>
  <w:doNotTrackMoves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C2DCE"/>
    <w:rsid w:val="00000130"/>
    <w:rsid w:val="000042B7"/>
    <w:rsid w:val="00005E21"/>
    <w:rsid w:val="00007D0D"/>
    <w:rsid w:val="000129F5"/>
    <w:rsid w:val="00014390"/>
    <w:rsid w:val="00014FDE"/>
    <w:rsid w:val="000160FF"/>
    <w:rsid w:val="000175DD"/>
    <w:rsid w:val="00017E17"/>
    <w:rsid w:val="000204B0"/>
    <w:rsid w:val="000207FA"/>
    <w:rsid w:val="000248BA"/>
    <w:rsid w:val="00024AE2"/>
    <w:rsid w:val="0002652A"/>
    <w:rsid w:val="000335F3"/>
    <w:rsid w:val="000345C6"/>
    <w:rsid w:val="00034E5D"/>
    <w:rsid w:val="000436C9"/>
    <w:rsid w:val="00043A09"/>
    <w:rsid w:val="0004515E"/>
    <w:rsid w:val="000459C2"/>
    <w:rsid w:val="00045FFD"/>
    <w:rsid w:val="000466D2"/>
    <w:rsid w:val="00046EDF"/>
    <w:rsid w:val="000479A0"/>
    <w:rsid w:val="000515EA"/>
    <w:rsid w:val="00052C9E"/>
    <w:rsid w:val="00052D0B"/>
    <w:rsid w:val="00054A38"/>
    <w:rsid w:val="00055946"/>
    <w:rsid w:val="00060727"/>
    <w:rsid w:val="0006383B"/>
    <w:rsid w:val="000658BC"/>
    <w:rsid w:val="00065D0A"/>
    <w:rsid w:val="00067CCC"/>
    <w:rsid w:val="00070221"/>
    <w:rsid w:val="00072167"/>
    <w:rsid w:val="0007256B"/>
    <w:rsid w:val="0007460E"/>
    <w:rsid w:val="0007741F"/>
    <w:rsid w:val="000774A1"/>
    <w:rsid w:val="00081292"/>
    <w:rsid w:val="00081504"/>
    <w:rsid w:val="00081C5D"/>
    <w:rsid w:val="00083CFC"/>
    <w:rsid w:val="000860D4"/>
    <w:rsid w:val="00086E14"/>
    <w:rsid w:val="00087152"/>
    <w:rsid w:val="00092B4C"/>
    <w:rsid w:val="000940D3"/>
    <w:rsid w:val="00095756"/>
    <w:rsid w:val="00096C6C"/>
    <w:rsid w:val="000A1571"/>
    <w:rsid w:val="000A253E"/>
    <w:rsid w:val="000B0C8C"/>
    <w:rsid w:val="000B13A8"/>
    <w:rsid w:val="000B23A4"/>
    <w:rsid w:val="000B720D"/>
    <w:rsid w:val="000C1BF3"/>
    <w:rsid w:val="000C2A08"/>
    <w:rsid w:val="000C2DCE"/>
    <w:rsid w:val="000C3954"/>
    <w:rsid w:val="000C57C3"/>
    <w:rsid w:val="000C5D53"/>
    <w:rsid w:val="000C7901"/>
    <w:rsid w:val="000D0807"/>
    <w:rsid w:val="000D0FF5"/>
    <w:rsid w:val="000D18AE"/>
    <w:rsid w:val="000D18EF"/>
    <w:rsid w:val="000D294C"/>
    <w:rsid w:val="000D2CD3"/>
    <w:rsid w:val="000D5638"/>
    <w:rsid w:val="000D6F95"/>
    <w:rsid w:val="000E0271"/>
    <w:rsid w:val="000F08D6"/>
    <w:rsid w:val="000F184C"/>
    <w:rsid w:val="000F294F"/>
    <w:rsid w:val="000F2C3C"/>
    <w:rsid w:val="000F5D08"/>
    <w:rsid w:val="00101B03"/>
    <w:rsid w:val="0010663B"/>
    <w:rsid w:val="00110C1A"/>
    <w:rsid w:val="001111B2"/>
    <w:rsid w:val="00115447"/>
    <w:rsid w:val="0011658E"/>
    <w:rsid w:val="00117474"/>
    <w:rsid w:val="00121F74"/>
    <w:rsid w:val="00122A50"/>
    <w:rsid w:val="00122FDD"/>
    <w:rsid w:val="00124853"/>
    <w:rsid w:val="00125165"/>
    <w:rsid w:val="00131E48"/>
    <w:rsid w:val="00133FC7"/>
    <w:rsid w:val="001349EA"/>
    <w:rsid w:val="001356BD"/>
    <w:rsid w:val="00136EE8"/>
    <w:rsid w:val="00140B26"/>
    <w:rsid w:val="00140DB6"/>
    <w:rsid w:val="001428B4"/>
    <w:rsid w:val="00145EEC"/>
    <w:rsid w:val="00147DB0"/>
    <w:rsid w:val="0015082F"/>
    <w:rsid w:val="00152909"/>
    <w:rsid w:val="0015384D"/>
    <w:rsid w:val="00156940"/>
    <w:rsid w:val="00156B4D"/>
    <w:rsid w:val="0015760E"/>
    <w:rsid w:val="00157986"/>
    <w:rsid w:val="0016205E"/>
    <w:rsid w:val="001632F8"/>
    <w:rsid w:val="00163385"/>
    <w:rsid w:val="00164770"/>
    <w:rsid w:val="001667EA"/>
    <w:rsid w:val="00170BEF"/>
    <w:rsid w:val="00172325"/>
    <w:rsid w:val="0017247D"/>
    <w:rsid w:val="001779EE"/>
    <w:rsid w:val="00177C26"/>
    <w:rsid w:val="00180F97"/>
    <w:rsid w:val="00182E45"/>
    <w:rsid w:val="00183F10"/>
    <w:rsid w:val="00184D44"/>
    <w:rsid w:val="00186BDD"/>
    <w:rsid w:val="00187560"/>
    <w:rsid w:val="001903AF"/>
    <w:rsid w:val="00190D5E"/>
    <w:rsid w:val="0019141F"/>
    <w:rsid w:val="001924C9"/>
    <w:rsid w:val="0019385A"/>
    <w:rsid w:val="001942CC"/>
    <w:rsid w:val="00195EC4"/>
    <w:rsid w:val="00196C68"/>
    <w:rsid w:val="001A123B"/>
    <w:rsid w:val="001A1588"/>
    <w:rsid w:val="001A1DD2"/>
    <w:rsid w:val="001A2386"/>
    <w:rsid w:val="001A39C9"/>
    <w:rsid w:val="001A4DDD"/>
    <w:rsid w:val="001A6BE7"/>
    <w:rsid w:val="001A7056"/>
    <w:rsid w:val="001A7B4C"/>
    <w:rsid w:val="001B0FA0"/>
    <w:rsid w:val="001B1B01"/>
    <w:rsid w:val="001B5B7C"/>
    <w:rsid w:val="001B5C34"/>
    <w:rsid w:val="001C39EA"/>
    <w:rsid w:val="001C4D6F"/>
    <w:rsid w:val="001C7225"/>
    <w:rsid w:val="001D0E11"/>
    <w:rsid w:val="001D146B"/>
    <w:rsid w:val="001D32E2"/>
    <w:rsid w:val="001D6403"/>
    <w:rsid w:val="001E38F4"/>
    <w:rsid w:val="001E3BFC"/>
    <w:rsid w:val="001F089F"/>
    <w:rsid w:val="001F16D3"/>
    <w:rsid w:val="001F1C7F"/>
    <w:rsid w:val="001F1DBC"/>
    <w:rsid w:val="001F1E2E"/>
    <w:rsid w:val="001F259A"/>
    <w:rsid w:val="001F40E9"/>
    <w:rsid w:val="001F4AEB"/>
    <w:rsid w:val="0020212C"/>
    <w:rsid w:val="00202973"/>
    <w:rsid w:val="00203D53"/>
    <w:rsid w:val="00204E9A"/>
    <w:rsid w:val="002079A4"/>
    <w:rsid w:val="00207FE8"/>
    <w:rsid w:val="002150F3"/>
    <w:rsid w:val="0021615C"/>
    <w:rsid w:val="0021683B"/>
    <w:rsid w:val="00227634"/>
    <w:rsid w:val="00227E92"/>
    <w:rsid w:val="00230C02"/>
    <w:rsid w:val="0023789B"/>
    <w:rsid w:val="0024552C"/>
    <w:rsid w:val="00246B84"/>
    <w:rsid w:val="00251331"/>
    <w:rsid w:val="0025164E"/>
    <w:rsid w:val="002520DB"/>
    <w:rsid w:val="0025395F"/>
    <w:rsid w:val="00253B92"/>
    <w:rsid w:val="002619E9"/>
    <w:rsid w:val="00262EA9"/>
    <w:rsid w:val="00264F6A"/>
    <w:rsid w:val="00265338"/>
    <w:rsid w:val="00265FDC"/>
    <w:rsid w:val="00267D61"/>
    <w:rsid w:val="00274A96"/>
    <w:rsid w:val="00277B25"/>
    <w:rsid w:val="00280037"/>
    <w:rsid w:val="00280A72"/>
    <w:rsid w:val="00280E02"/>
    <w:rsid w:val="00281F6B"/>
    <w:rsid w:val="00283386"/>
    <w:rsid w:val="002843C6"/>
    <w:rsid w:val="00286A67"/>
    <w:rsid w:val="002920D7"/>
    <w:rsid w:val="00292967"/>
    <w:rsid w:val="00292A78"/>
    <w:rsid w:val="0029346B"/>
    <w:rsid w:val="00295C58"/>
    <w:rsid w:val="00296602"/>
    <w:rsid w:val="002A1AE5"/>
    <w:rsid w:val="002A2138"/>
    <w:rsid w:val="002A28A4"/>
    <w:rsid w:val="002A456C"/>
    <w:rsid w:val="002A6F43"/>
    <w:rsid w:val="002B01A9"/>
    <w:rsid w:val="002B0AD3"/>
    <w:rsid w:val="002B0EA2"/>
    <w:rsid w:val="002B22DB"/>
    <w:rsid w:val="002B5332"/>
    <w:rsid w:val="002C0731"/>
    <w:rsid w:val="002C170E"/>
    <w:rsid w:val="002C3A86"/>
    <w:rsid w:val="002C3EA4"/>
    <w:rsid w:val="002C42B0"/>
    <w:rsid w:val="002C5980"/>
    <w:rsid w:val="002C7B39"/>
    <w:rsid w:val="002D2272"/>
    <w:rsid w:val="002D344C"/>
    <w:rsid w:val="002D5ED6"/>
    <w:rsid w:val="002D7392"/>
    <w:rsid w:val="002E2BFB"/>
    <w:rsid w:val="002E3F1A"/>
    <w:rsid w:val="002E6147"/>
    <w:rsid w:val="002E664C"/>
    <w:rsid w:val="002E6B1A"/>
    <w:rsid w:val="002F2441"/>
    <w:rsid w:val="002F2D89"/>
    <w:rsid w:val="002F6ABC"/>
    <w:rsid w:val="00300EF4"/>
    <w:rsid w:val="00302E65"/>
    <w:rsid w:val="00304CD2"/>
    <w:rsid w:val="00307532"/>
    <w:rsid w:val="00310C62"/>
    <w:rsid w:val="003126C3"/>
    <w:rsid w:val="003127BD"/>
    <w:rsid w:val="0031309E"/>
    <w:rsid w:val="0031378A"/>
    <w:rsid w:val="003141A6"/>
    <w:rsid w:val="003154D8"/>
    <w:rsid w:val="00316549"/>
    <w:rsid w:val="0032290E"/>
    <w:rsid w:val="0032498F"/>
    <w:rsid w:val="00324C87"/>
    <w:rsid w:val="00327F1F"/>
    <w:rsid w:val="0033006A"/>
    <w:rsid w:val="0033148E"/>
    <w:rsid w:val="003317A6"/>
    <w:rsid w:val="00333556"/>
    <w:rsid w:val="00334F85"/>
    <w:rsid w:val="00340A9D"/>
    <w:rsid w:val="003445FC"/>
    <w:rsid w:val="00344E85"/>
    <w:rsid w:val="003461BE"/>
    <w:rsid w:val="00346645"/>
    <w:rsid w:val="00351D2E"/>
    <w:rsid w:val="00354389"/>
    <w:rsid w:val="00362353"/>
    <w:rsid w:val="00364092"/>
    <w:rsid w:val="00364AEA"/>
    <w:rsid w:val="00364B49"/>
    <w:rsid w:val="00364D1A"/>
    <w:rsid w:val="00364F18"/>
    <w:rsid w:val="00365C5E"/>
    <w:rsid w:val="00367EBB"/>
    <w:rsid w:val="0037055C"/>
    <w:rsid w:val="003733C8"/>
    <w:rsid w:val="00373D67"/>
    <w:rsid w:val="00373F16"/>
    <w:rsid w:val="003742EB"/>
    <w:rsid w:val="003757BE"/>
    <w:rsid w:val="00376D8F"/>
    <w:rsid w:val="00377836"/>
    <w:rsid w:val="00382514"/>
    <w:rsid w:val="00382840"/>
    <w:rsid w:val="00387A02"/>
    <w:rsid w:val="0039057F"/>
    <w:rsid w:val="00395341"/>
    <w:rsid w:val="00395DE0"/>
    <w:rsid w:val="0039766C"/>
    <w:rsid w:val="003A10F6"/>
    <w:rsid w:val="003A2317"/>
    <w:rsid w:val="003A23ED"/>
    <w:rsid w:val="003A24D4"/>
    <w:rsid w:val="003A4117"/>
    <w:rsid w:val="003A51B3"/>
    <w:rsid w:val="003A66DE"/>
    <w:rsid w:val="003B2333"/>
    <w:rsid w:val="003B4C8B"/>
    <w:rsid w:val="003B5344"/>
    <w:rsid w:val="003B5F61"/>
    <w:rsid w:val="003B6217"/>
    <w:rsid w:val="003B6AB2"/>
    <w:rsid w:val="003B6ED5"/>
    <w:rsid w:val="003C0498"/>
    <w:rsid w:val="003C09E1"/>
    <w:rsid w:val="003C0EE4"/>
    <w:rsid w:val="003C1F07"/>
    <w:rsid w:val="003C3EDB"/>
    <w:rsid w:val="003C5724"/>
    <w:rsid w:val="003C62BD"/>
    <w:rsid w:val="003C6F60"/>
    <w:rsid w:val="003C70F2"/>
    <w:rsid w:val="003D0696"/>
    <w:rsid w:val="003D25A8"/>
    <w:rsid w:val="003D2838"/>
    <w:rsid w:val="003D30B5"/>
    <w:rsid w:val="003D4040"/>
    <w:rsid w:val="003D5FB5"/>
    <w:rsid w:val="003D5FC5"/>
    <w:rsid w:val="003D6B90"/>
    <w:rsid w:val="003D7015"/>
    <w:rsid w:val="003D7887"/>
    <w:rsid w:val="003E1AEF"/>
    <w:rsid w:val="003E3978"/>
    <w:rsid w:val="003E3DEB"/>
    <w:rsid w:val="003E3FB6"/>
    <w:rsid w:val="003E5A6B"/>
    <w:rsid w:val="003E643E"/>
    <w:rsid w:val="003E64F8"/>
    <w:rsid w:val="003E7D34"/>
    <w:rsid w:val="003F5ABE"/>
    <w:rsid w:val="003F6B09"/>
    <w:rsid w:val="003F748F"/>
    <w:rsid w:val="00400610"/>
    <w:rsid w:val="00401456"/>
    <w:rsid w:val="00401A68"/>
    <w:rsid w:val="0040242A"/>
    <w:rsid w:val="00402B40"/>
    <w:rsid w:val="00403BAE"/>
    <w:rsid w:val="004061FB"/>
    <w:rsid w:val="00407C0A"/>
    <w:rsid w:val="00411071"/>
    <w:rsid w:val="00412D45"/>
    <w:rsid w:val="00417003"/>
    <w:rsid w:val="004202CC"/>
    <w:rsid w:val="00420D16"/>
    <w:rsid w:val="0042173E"/>
    <w:rsid w:val="00423705"/>
    <w:rsid w:val="00423CA4"/>
    <w:rsid w:val="00424325"/>
    <w:rsid w:val="004312D8"/>
    <w:rsid w:val="00432D19"/>
    <w:rsid w:val="00433099"/>
    <w:rsid w:val="00435A26"/>
    <w:rsid w:val="00435BDF"/>
    <w:rsid w:val="004364E0"/>
    <w:rsid w:val="00437C2F"/>
    <w:rsid w:val="00440176"/>
    <w:rsid w:val="00441881"/>
    <w:rsid w:val="00441ABC"/>
    <w:rsid w:val="00442EB6"/>
    <w:rsid w:val="00442ED5"/>
    <w:rsid w:val="00443E92"/>
    <w:rsid w:val="0044433A"/>
    <w:rsid w:val="004459F7"/>
    <w:rsid w:val="00446E27"/>
    <w:rsid w:val="00446FC8"/>
    <w:rsid w:val="004510C3"/>
    <w:rsid w:val="00451BF5"/>
    <w:rsid w:val="00451E07"/>
    <w:rsid w:val="00452D64"/>
    <w:rsid w:val="00453ACC"/>
    <w:rsid w:val="00453D8F"/>
    <w:rsid w:val="00455C4E"/>
    <w:rsid w:val="00460207"/>
    <w:rsid w:val="004644F2"/>
    <w:rsid w:val="00465B4E"/>
    <w:rsid w:val="00467E4D"/>
    <w:rsid w:val="004729DD"/>
    <w:rsid w:val="00473B28"/>
    <w:rsid w:val="00474C29"/>
    <w:rsid w:val="00481F00"/>
    <w:rsid w:val="00482FDD"/>
    <w:rsid w:val="004832BE"/>
    <w:rsid w:val="00483A30"/>
    <w:rsid w:val="00484367"/>
    <w:rsid w:val="00485EB9"/>
    <w:rsid w:val="0049025C"/>
    <w:rsid w:val="004908EF"/>
    <w:rsid w:val="00494FD1"/>
    <w:rsid w:val="004A03A4"/>
    <w:rsid w:val="004A0C40"/>
    <w:rsid w:val="004A4226"/>
    <w:rsid w:val="004A5FCF"/>
    <w:rsid w:val="004A71C4"/>
    <w:rsid w:val="004B0093"/>
    <w:rsid w:val="004B04BA"/>
    <w:rsid w:val="004B0732"/>
    <w:rsid w:val="004B172F"/>
    <w:rsid w:val="004B177E"/>
    <w:rsid w:val="004B1D57"/>
    <w:rsid w:val="004B2971"/>
    <w:rsid w:val="004B2A1C"/>
    <w:rsid w:val="004B2C13"/>
    <w:rsid w:val="004B6517"/>
    <w:rsid w:val="004B6A2B"/>
    <w:rsid w:val="004C0C03"/>
    <w:rsid w:val="004C7E2F"/>
    <w:rsid w:val="004D03C0"/>
    <w:rsid w:val="004D137D"/>
    <w:rsid w:val="004D1972"/>
    <w:rsid w:val="004D2EDA"/>
    <w:rsid w:val="004D4E5F"/>
    <w:rsid w:val="004D5171"/>
    <w:rsid w:val="004D6B9D"/>
    <w:rsid w:val="004D7991"/>
    <w:rsid w:val="004E09CC"/>
    <w:rsid w:val="004E0E60"/>
    <w:rsid w:val="004E178D"/>
    <w:rsid w:val="004E2683"/>
    <w:rsid w:val="004E2BB5"/>
    <w:rsid w:val="004E3585"/>
    <w:rsid w:val="004E3FC6"/>
    <w:rsid w:val="004E68DA"/>
    <w:rsid w:val="004E6F49"/>
    <w:rsid w:val="004E79CF"/>
    <w:rsid w:val="004E7CD9"/>
    <w:rsid w:val="004E7D06"/>
    <w:rsid w:val="004F14ED"/>
    <w:rsid w:val="004F23F6"/>
    <w:rsid w:val="004F2A4D"/>
    <w:rsid w:val="004F3A5F"/>
    <w:rsid w:val="004F3ED3"/>
    <w:rsid w:val="004F3F91"/>
    <w:rsid w:val="004F55B6"/>
    <w:rsid w:val="004F6EFC"/>
    <w:rsid w:val="004F6F84"/>
    <w:rsid w:val="0050014D"/>
    <w:rsid w:val="005004DB"/>
    <w:rsid w:val="0050058A"/>
    <w:rsid w:val="005033FC"/>
    <w:rsid w:val="005037A4"/>
    <w:rsid w:val="00506401"/>
    <w:rsid w:val="00507CBA"/>
    <w:rsid w:val="00515179"/>
    <w:rsid w:val="0051574A"/>
    <w:rsid w:val="00516391"/>
    <w:rsid w:val="005165C4"/>
    <w:rsid w:val="00516C84"/>
    <w:rsid w:val="005216AF"/>
    <w:rsid w:val="00522C15"/>
    <w:rsid w:val="00526543"/>
    <w:rsid w:val="00527FDD"/>
    <w:rsid w:val="005302D6"/>
    <w:rsid w:val="005308E8"/>
    <w:rsid w:val="00533ED1"/>
    <w:rsid w:val="005346E2"/>
    <w:rsid w:val="00534D2E"/>
    <w:rsid w:val="005351ED"/>
    <w:rsid w:val="00536374"/>
    <w:rsid w:val="0053685F"/>
    <w:rsid w:val="00536AD4"/>
    <w:rsid w:val="005378C2"/>
    <w:rsid w:val="00537A34"/>
    <w:rsid w:val="0054014C"/>
    <w:rsid w:val="005413BE"/>
    <w:rsid w:val="00541FCF"/>
    <w:rsid w:val="00542AAD"/>
    <w:rsid w:val="00542BB0"/>
    <w:rsid w:val="00545516"/>
    <w:rsid w:val="0054597A"/>
    <w:rsid w:val="005460BE"/>
    <w:rsid w:val="005472B6"/>
    <w:rsid w:val="00550569"/>
    <w:rsid w:val="00552034"/>
    <w:rsid w:val="0055590D"/>
    <w:rsid w:val="00556FEB"/>
    <w:rsid w:val="00557033"/>
    <w:rsid w:val="0055731B"/>
    <w:rsid w:val="005573D4"/>
    <w:rsid w:val="00560983"/>
    <w:rsid w:val="00561A47"/>
    <w:rsid w:val="00563522"/>
    <w:rsid w:val="00563B74"/>
    <w:rsid w:val="005649F2"/>
    <w:rsid w:val="0056569A"/>
    <w:rsid w:val="00565B3E"/>
    <w:rsid w:val="005667DF"/>
    <w:rsid w:val="00566A04"/>
    <w:rsid w:val="00567A55"/>
    <w:rsid w:val="0057032D"/>
    <w:rsid w:val="00571418"/>
    <w:rsid w:val="00571D63"/>
    <w:rsid w:val="00573784"/>
    <w:rsid w:val="00574097"/>
    <w:rsid w:val="00575074"/>
    <w:rsid w:val="00575859"/>
    <w:rsid w:val="0057742C"/>
    <w:rsid w:val="00582A4A"/>
    <w:rsid w:val="00586A37"/>
    <w:rsid w:val="00590F1F"/>
    <w:rsid w:val="005921F6"/>
    <w:rsid w:val="00593894"/>
    <w:rsid w:val="00594A8B"/>
    <w:rsid w:val="00595EE7"/>
    <w:rsid w:val="0059664E"/>
    <w:rsid w:val="00596C2C"/>
    <w:rsid w:val="00597C5A"/>
    <w:rsid w:val="005A01F2"/>
    <w:rsid w:val="005A117F"/>
    <w:rsid w:val="005A1A65"/>
    <w:rsid w:val="005A2BF9"/>
    <w:rsid w:val="005A4FFF"/>
    <w:rsid w:val="005B10B4"/>
    <w:rsid w:val="005B18FC"/>
    <w:rsid w:val="005B273E"/>
    <w:rsid w:val="005B4175"/>
    <w:rsid w:val="005B4981"/>
    <w:rsid w:val="005B4E80"/>
    <w:rsid w:val="005B67CE"/>
    <w:rsid w:val="005B6868"/>
    <w:rsid w:val="005C3916"/>
    <w:rsid w:val="005C44A0"/>
    <w:rsid w:val="005C523E"/>
    <w:rsid w:val="005C532B"/>
    <w:rsid w:val="005C5B2B"/>
    <w:rsid w:val="005C672F"/>
    <w:rsid w:val="005C709D"/>
    <w:rsid w:val="005C72DB"/>
    <w:rsid w:val="005D046F"/>
    <w:rsid w:val="005D0D96"/>
    <w:rsid w:val="005D1F66"/>
    <w:rsid w:val="005D3151"/>
    <w:rsid w:val="005D6C22"/>
    <w:rsid w:val="005D6F4B"/>
    <w:rsid w:val="005E0F94"/>
    <w:rsid w:val="005E3517"/>
    <w:rsid w:val="005E555C"/>
    <w:rsid w:val="005E55BA"/>
    <w:rsid w:val="005E5624"/>
    <w:rsid w:val="005E60FC"/>
    <w:rsid w:val="005F0C69"/>
    <w:rsid w:val="005F0DC7"/>
    <w:rsid w:val="005F27D7"/>
    <w:rsid w:val="005F706F"/>
    <w:rsid w:val="005F78C3"/>
    <w:rsid w:val="0060025F"/>
    <w:rsid w:val="0060137C"/>
    <w:rsid w:val="006017E5"/>
    <w:rsid w:val="00601A29"/>
    <w:rsid w:val="00603997"/>
    <w:rsid w:val="0060660B"/>
    <w:rsid w:val="00606F17"/>
    <w:rsid w:val="00610AA2"/>
    <w:rsid w:val="006116A9"/>
    <w:rsid w:val="006125E8"/>
    <w:rsid w:val="00612F1E"/>
    <w:rsid w:val="0061302B"/>
    <w:rsid w:val="006143BC"/>
    <w:rsid w:val="00615081"/>
    <w:rsid w:val="00615C67"/>
    <w:rsid w:val="00617297"/>
    <w:rsid w:val="00617630"/>
    <w:rsid w:val="006202F7"/>
    <w:rsid w:val="0062151F"/>
    <w:rsid w:val="00621A4C"/>
    <w:rsid w:val="00624EC7"/>
    <w:rsid w:val="0062619C"/>
    <w:rsid w:val="00626A96"/>
    <w:rsid w:val="006306D5"/>
    <w:rsid w:val="00630BE5"/>
    <w:rsid w:val="006327AE"/>
    <w:rsid w:val="00633AAB"/>
    <w:rsid w:val="00636403"/>
    <w:rsid w:val="0064010A"/>
    <w:rsid w:val="00641342"/>
    <w:rsid w:val="0064357E"/>
    <w:rsid w:val="00644B17"/>
    <w:rsid w:val="00647872"/>
    <w:rsid w:val="00647A84"/>
    <w:rsid w:val="006533C7"/>
    <w:rsid w:val="00653CD4"/>
    <w:rsid w:val="00657F20"/>
    <w:rsid w:val="00662FA6"/>
    <w:rsid w:val="006651F5"/>
    <w:rsid w:val="006717C9"/>
    <w:rsid w:val="0067423C"/>
    <w:rsid w:val="00675E03"/>
    <w:rsid w:val="0067663B"/>
    <w:rsid w:val="00676BB9"/>
    <w:rsid w:val="0067761E"/>
    <w:rsid w:val="006802EB"/>
    <w:rsid w:val="00682276"/>
    <w:rsid w:val="006836DE"/>
    <w:rsid w:val="00683878"/>
    <w:rsid w:val="00685367"/>
    <w:rsid w:val="006864CE"/>
    <w:rsid w:val="00686828"/>
    <w:rsid w:val="00687E1E"/>
    <w:rsid w:val="0069033E"/>
    <w:rsid w:val="00692AD3"/>
    <w:rsid w:val="006936E8"/>
    <w:rsid w:val="00693796"/>
    <w:rsid w:val="00693CFD"/>
    <w:rsid w:val="00694ABE"/>
    <w:rsid w:val="006956AF"/>
    <w:rsid w:val="00696934"/>
    <w:rsid w:val="0069699F"/>
    <w:rsid w:val="006A105C"/>
    <w:rsid w:val="006A2DE0"/>
    <w:rsid w:val="006A3943"/>
    <w:rsid w:val="006A4E46"/>
    <w:rsid w:val="006A597F"/>
    <w:rsid w:val="006A5F1D"/>
    <w:rsid w:val="006A697B"/>
    <w:rsid w:val="006B0619"/>
    <w:rsid w:val="006B1437"/>
    <w:rsid w:val="006B276A"/>
    <w:rsid w:val="006B2A4B"/>
    <w:rsid w:val="006B2AD9"/>
    <w:rsid w:val="006B4D17"/>
    <w:rsid w:val="006B5E9C"/>
    <w:rsid w:val="006C0F11"/>
    <w:rsid w:val="006C1495"/>
    <w:rsid w:val="006C27C9"/>
    <w:rsid w:val="006C3BC5"/>
    <w:rsid w:val="006C57CF"/>
    <w:rsid w:val="006D0D93"/>
    <w:rsid w:val="006D452B"/>
    <w:rsid w:val="006D6B6A"/>
    <w:rsid w:val="006D7071"/>
    <w:rsid w:val="006E68F3"/>
    <w:rsid w:val="006E72F9"/>
    <w:rsid w:val="006E797F"/>
    <w:rsid w:val="006E7E5B"/>
    <w:rsid w:val="006F09D5"/>
    <w:rsid w:val="006F14A3"/>
    <w:rsid w:val="006F2747"/>
    <w:rsid w:val="006F2D9E"/>
    <w:rsid w:val="006F615D"/>
    <w:rsid w:val="006F7AAA"/>
    <w:rsid w:val="00702510"/>
    <w:rsid w:val="00703E88"/>
    <w:rsid w:val="0070606B"/>
    <w:rsid w:val="00706577"/>
    <w:rsid w:val="0071011D"/>
    <w:rsid w:val="00713504"/>
    <w:rsid w:val="007140F5"/>
    <w:rsid w:val="00714EE8"/>
    <w:rsid w:val="00715059"/>
    <w:rsid w:val="007150A0"/>
    <w:rsid w:val="00715744"/>
    <w:rsid w:val="00717924"/>
    <w:rsid w:val="00717F7B"/>
    <w:rsid w:val="007204D7"/>
    <w:rsid w:val="00720A00"/>
    <w:rsid w:val="00723AC3"/>
    <w:rsid w:val="00724103"/>
    <w:rsid w:val="00726FB8"/>
    <w:rsid w:val="00727BEE"/>
    <w:rsid w:val="0073049E"/>
    <w:rsid w:val="00730753"/>
    <w:rsid w:val="00732CA6"/>
    <w:rsid w:val="00732DFE"/>
    <w:rsid w:val="007341FD"/>
    <w:rsid w:val="007342A1"/>
    <w:rsid w:val="007343D4"/>
    <w:rsid w:val="00736473"/>
    <w:rsid w:val="00736D5B"/>
    <w:rsid w:val="007370A8"/>
    <w:rsid w:val="00737331"/>
    <w:rsid w:val="007378A0"/>
    <w:rsid w:val="007406E4"/>
    <w:rsid w:val="00742F98"/>
    <w:rsid w:val="00744C51"/>
    <w:rsid w:val="00744EBC"/>
    <w:rsid w:val="007451FB"/>
    <w:rsid w:val="007456FC"/>
    <w:rsid w:val="0074585C"/>
    <w:rsid w:val="00745AFF"/>
    <w:rsid w:val="007461E1"/>
    <w:rsid w:val="00746EFF"/>
    <w:rsid w:val="007525F2"/>
    <w:rsid w:val="00756B1A"/>
    <w:rsid w:val="00756FFA"/>
    <w:rsid w:val="007673F4"/>
    <w:rsid w:val="007705C6"/>
    <w:rsid w:val="00770F36"/>
    <w:rsid w:val="007727E7"/>
    <w:rsid w:val="00772A74"/>
    <w:rsid w:val="00773265"/>
    <w:rsid w:val="007771A2"/>
    <w:rsid w:val="00777AD0"/>
    <w:rsid w:val="00782A78"/>
    <w:rsid w:val="0078480F"/>
    <w:rsid w:val="007857E4"/>
    <w:rsid w:val="00786556"/>
    <w:rsid w:val="00787F8D"/>
    <w:rsid w:val="00792B1A"/>
    <w:rsid w:val="007936AD"/>
    <w:rsid w:val="00796D7E"/>
    <w:rsid w:val="007A0686"/>
    <w:rsid w:val="007A0781"/>
    <w:rsid w:val="007A1679"/>
    <w:rsid w:val="007A41BB"/>
    <w:rsid w:val="007A4C02"/>
    <w:rsid w:val="007A58A3"/>
    <w:rsid w:val="007A6BFE"/>
    <w:rsid w:val="007B005E"/>
    <w:rsid w:val="007B0944"/>
    <w:rsid w:val="007B2C43"/>
    <w:rsid w:val="007B50BB"/>
    <w:rsid w:val="007B5368"/>
    <w:rsid w:val="007B5552"/>
    <w:rsid w:val="007B5CBB"/>
    <w:rsid w:val="007B6291"/>
    <w:rsid w:val="007B62AF"/>
    <w:rsid w:val="007B794C"/>
    <w:rsid w:val="007C0C21"/>
    <w:rsid w:val="007C2273"/>
    <w:rsid w:val="007C433B"/>
    <w:rsid w:val="007C6214"/>
    <w:rsid w:val="007C7704"/>
    <w:rsid w:val="007D0673"/>
    <w:rsid w:val="007D0A1A"/>
    <w:rsid w:val="007D1AA3"/>
    <w:rsid w:val="007D3194"/>
    <w:rsid w:val="007E1F0A"/>
    <w:rsid w:val="007E1F2D"/>
    <w:rsid w:val="007E4F72"/>
    <w:rsid w:val="007E526B"/>
    <w:rsid w:val="007E644B"/>
    <w:rsid w:val="007F0B58"/>
    <w:rsid w:val="007F77C5"/>
    <w:rsid w:val="00806C95"/>
    <w:rsid w:val="00807072"/>
    <w:rsid w:val="00807ADF"/>
    <w:rsid w:val="0081067F"/>
    <w:rsid w:val="008135C9"/>
    <w:rsid w:val="00814DF6"/>
    <w:rsid w:val="008157BF"/>
    <w:rsid w:val="00820986"/>
    <w:rsid w:val="00820FBE"/>
    <w:rsid w:val="00821721"/>
    <w:rsid w:val="008222C9"/>
    <w:rsid w:val="00824AB2"/>
    <w:rsid w:val="008262CD"/>
    <w:rsid w:val="00832C1A"/>
    <w:rsid w:val="0083302E"/>
    <w:rsid w:val="0083339D"/>
    <w:rsid w:val="008339CE"/>
    <w:rsid w:val="008344E1"/>
    <w:rsid w:val="00835CED"/>
    <w:rsid w:val="008373A7"/>
    <w:rsid w:val="00837545"/>
    <w:rsid w:val="00841B1F"/>
    <w:rsid w:val="008425C0"/>
    <w:rsid w:val="00843309"/>
    <w:rsid w:val="00844FC6"/>
    <w:rsid w:val="008455DC"/>
    <w:rsid w:val="00845F44"/>
    <w:rsid w:val="00847BE9"/>
    <w:rsid w:val="00850AC7"/>
    <w:rsid w:val="0085125C"/>
    <w:rsid w:val="00851FD4"/>
    <w:rsid w:val="008602C3"/>
    <w:rsid w:val="008646CE"/>
    <w:rsid w:val="00864FF2"/>
    <w:rsid w:val="0086535F"/>
    <w:rsid w:val="00865500"/>
    <w:rsid w:val="00865C5A"/>
    <w:rsid w:val="00871DF6"/>
    <w:rsid w:val="00872506"/>
    <w:rsid w:val="00875BF6"/>
    <w:rsid w:val="00881C26"/>
    <w:rsid w:val="00881C93"/>
    <w:rsid w:val="008825C2"/>
    <w:rsid w:val="008829BB"/>
    <w:rsid w:val="00882C59"/>
    <w:rsid w:val="00882D30"/>
    <w:rsid w:val="00884DB0"/>
    <w:rsid w:val="00887B25"/>
    <w:rsid w:val="0089168C"/>
    <w:rsid w:val="0089460F"/>
    <w:rsid w:val="00897B13"/>
    <w:rsid w:val="008A3554"/>
    <w:rsid w:val="008A3662"/>
    <w:rsid w:val="008A44EC"/>
    <w:rsid w:val="008A63E8"/>
    <w:rsid w:val="008A7F41"/>
    <w:rsid w:val="008B0333"/>
    <w:rsid w:val="008B0E6F"/>
    <w:rsid w:val="008B292E"/>
    <w:rsid w:val="008B2C09"/>
    <w:rsid w:val="008B302A"/>
    <w:rsid w:val="008B3BFF"/>
    <w:rsid w:val="008B4298"/>
    <w:rsid w:val="008B55A7"/>
    <w:rsid w:val="008B57F3"/>
    <w:rsid w:val="008B5FB4"/>
    <w:rsid w:val="008B636F"/>
    <w:rsid w:val="008C2173"/>
    <w:rsid w:val="008C5318"/>
    <w:rsid w:val="008C56C7"/>
    <w:rsid w:val="008C6C8B"/>
    <w:rsid w:val="008C7A1A"/>
    <w:rsid w:val="008D58D5"/>
    <w:rsid w:val="008E047B"/>
    <w:rsid w:val="008E161C"/>
    <w:rsid w:val="008E17C1"/>
    <w:rsid w:val="008E4A1C"/>
    <w:rsid w:val="008E70C9"/>
    <w:rsid w:val="008F34AA"/>
    <w:rsid w:val="008F5289"/>
    <w:rsid w:val="008F58A0"/>
    <w:rsid w:val="008F6E6C"/>
    <w:rsid w:val="008F6F32"/>
    <w:rsid w:val="00900290"/>
    <w:rsid w:val="00902FDE"/>
    <w:rsid w:val="00903EC2"/>
    <w:rsid w:val="00905737"/>
    <w:rsid w:val="009067D7"/>
    <w:rsid w:val="0090765A"/>
    <w:rsid w:val="00910A67"/>
    <w:rsid w:val="00911B67"/>
    <w:rsid w:val="00916C9D"/>
    <w:rsid w:val="00921CC1"/>
    <w:rsid w:val="0092230C"/>
    <w:rsid w:val="0092359D"/>
    <w:rsid w:val="0092625A"/>
    <w:rsid w:val="00926339"/>
    <w:rsid w:val="00932F57"/>
    <w:rsid w:val="00935277"/>
    <w:rsid w:val="00936239"/>
    <w:rsid w:val="00936A62"/>
    <w:rsid w:val="009403C0"/>
    <w:rsid w:val="00942A2E"/>
    <w:rsid w:val="009431F3"/>
    <w:rsid w:val="00943B07"/>
    <w:rsid w:val="00944D6F"/>
    <w:rsid w:val="009467BA"/>
    <w:rsid w:val="009472E8"/>
    <w:rsid w:val="00953D1A"/>
    <w:rsid w:val="00953E6B"/>
    <w:rsid w:val="00954AB4"/>
    <w:rsid w:val="009551D8"/>
    <w:rsid w:val="0095569C"/>
    <w:rsid w:val="00955E31"/>
    <w:rsid w:val="009572AE"/>
    <w:rsid w:val="00961A96"/>
    <w:rsid w:val="0096207C"/>
    <w:rsid w:val="00962877"/>
    <w:rsid w:val="00962B2F"/>
    <w:rsid w:val="00964B2D"/>
    <w:rsid w:val="00964B3A"/>
    <w:rsid w:val="009703F0"/>
    <w:rsid w:val="009709AD"/>
    <w:rsid w:val="0097392D"/>
    <w:rsid w:val="009765B5"/>
    <w:rsid w:val="00976D6E"/>
    <w:rsid w:val="009770C7"/>
    <w:rsid w:val="0097738B"/>
    <w:rsid w:val="00977B7B"/>
    <w:rsid w:val="009807AE"/>
    <w:rsid w:val="00987955"/>
    <w:rsid w:val="00990699"/>
    <w:rsid w:val="00990822"/>
    <w:rsid w:val="00996059"/>
    <w:rsid w:val="00996187"/>
    <w:rsid w:val="00997E34"/>
    <w:rsid w:val="009A0231"/>
    <w:rsid w:val="009A0C55"/>
    <w:rsid w:val="009A13B9"/>
    <w:rsid w:val="009A1FF9"/>
    <w:rsid w:val="009A228E"/>
    <w:rsid w:val="009A2557"/>
    <w:rsid w:val="009A2E5B"/>
    <w:rsid w:val="009A2E86"/>
    <w:rsid w:val="009A5C1E"/>
    <w:rsid w:val="009A7930"/>
    <w:rsid w:val="009B05C7"/>
    <w:rsid w:val="009B1FE5"/>
    <w:rsid w:val="009B2894"/>
    <w:rsid w:val="009B3589"/>
    <w:rsid w:val="009B3AB0"/>
    <w:rsid w:val="009B4220"/>
    <w:rsid w:val="009B5837"/>
    <w:rsid w:val="009B594D"/>
    <w:rsid w:val="009B5FE6"/>
    <w:rsid w:val="009B7D28"/>
    <w:rsid w:val="009C3D88"/>
    <w:rsid w:val="009C5762"/>
    <w:rsid w:val="009D215E"/>
    <w:rsid w:val="009D26A3"/>
    <w:rsid w:val="009D2DE3"/>
    <w:rsid w:val="009D3692"/>
    <w:rsid w:val="009D3DD0"/>
    <w:rsid w:val="009D606B"/>
    <w:rsid w:val="009D64D2"/>
    <w:rsid w:val="009E0E95"/>
    <w:rsid w:val="009E328C"/>
    <w:rsid w:val="009E340D"/>
    <w:rsid w:val="009E42E0"/>
    <w:rsid w:val="009E5382"/>
    <w:rsid w:val="009E6EEC"/>
    <w:rsid w:val="009E7B91"/>
    <w:rsid w:val="009F091C"/>
    <w:rsid w:val="009F0AEE"/>
    <w:rsid w:val="009F0DDB"/>
    <w:rsid w:val="009F14ED"/>
    <w:rsid w:val="009F21A7"/>
    <w:rsid w:val="009F35FF"/>
    <w:rsid w:val="009F3AD6"/>
    <w:rsid w:val="009F43CE"/>
    <w:rsid w:val="00A0016F"/>
    <w:rsid w:val="00A03216"/>
    <w:rsid w:val="00A05140"/>
    <w:rsid w:val="00A0549D"/>
    <w:rsid w:val="00A07D5B"/>
    <w:rsid w:val="00A12149"/>
    <w:rsid w:val="00A151BB"/>
    <w:rsid w:val="00A16060"/>
    <w:rsid w:val="00A20B04"/>
    <w:rsid w:val="00A22A46"/>
    <w:rsid w:val="00A26AA1"/>
    <w:rsid w:val="00A32819"/>
    <w:rsid w:val="00A330A3"/>
    <w:rsid w:val="00A339C8"/>
    <w:rsid w:val="00A34A02"/>
    <w:rsid w:val="00A34D41"/>
    <w:rsid w:val="00A352B9"/>
    <w:rsid w:val="00A37D5F"/>
    <w:rsid w:val="00A41CD3"/>
    <w:rsid w:val="00A41D19"/>
    <w:rsid w:val="00A41FFD"/>
    <w:rsid w:val="00A46E05"/>
    <w:rsid w:val="00A47BC3"/>
    <w:rsid w:val="00A5177A"/>
    <w:rsid w:val="00A5420E"/>
    <w:rsid w:val="00A546C6"/>
    <w:rsid w:val="00A601CD"/>
    <w:rsid w:val="00A60391"/>
    <w:rsid w:val="00A6190F"/>
    <w:rsid w:val="00A6453B"/>
    <w:rsid w:val="00A66086"/>
    <w:rsid w:val="00A70206"/>
    <w:rsid w:val="00A7062D"/>
    <w:rsid w:val="00A7267A"/>
    <w:rsid w:val="00A73309"/>
    <w:rsid w:val="00A73E46"/>
    <w:rsid w:val="00A80580"/>
    <w:rsid w:val="00A81A96"/>
    <w:rsid w:val="00A8234B"/>
    <w:rsid w:val="00A82B38"/>
    <w:rsid w:val="00A91B4C"/>
    <w:rsid w:val="00A9325F"/>
    <w:rsid w:val="00A956E5"/>
    <w:rsid w:val="00A965FD"/>
    <w:rsid w:val="00A97251"/>
    <w:rsid w:val="00AA0093"/>
    <w:rsid w:val="00AA1E1C"/>
    <w:rsid w:val="00AA2DE6"/>
    <w:rsid w:val="00AA351B"/>
    <w:rsid w:val="00AA4AFA"/>
    <w:rsid w:val="00AA55E1"/>
    <w:rsid w:val="00AA66FB"/>
    <w:rsid w:val="00AB13B9"/>
    <w:rsid w:val="00AB23B4"/>
    <w:rsid w:val="00AB2989"/>
    <w:rsid w:val="00AB3FE1"/>
    <w:rsid w:val="00AB512A"/>
    <w:rsid w:val="00AB567D"/>
    <w:rsid w:val="00AB5798"/>
    <w:rsid w:val="00AB5BBF"/>
    <w:rsid w:val="00AB6AA6"/>
    <w:rsid w:val="00AB745D"/>
    <w:rsid w:val="00AC08F4"/>
    <w:rsid w:val="00AD12FC"/>
    <w:rsid w:val="00AD2733"/>
    <w:rsid w:val="00AD29BC"/>
    <w:rsid w:val="00AD516C"/>
    <w:rsid w:val="00AD58C6"/>
    <w:rsid w:val="00AD6E08"/>
    <w:rsid w:val="00AD7DE3"/>
    <w:rsid w:val="00AE417E"/>
    <w:rsid w:val="00AE4FFC"/>
    <w:rsid w:val="00AE68DB"/>
    <w:rsid w:val="00AE7717"/>
    <w:rsid w:val="00AE7748"/>
    <w:rsid w:val="00AF0553"/>
    <w:rsid w:val="00AF1414"/>
    <w:rsid w:val="00AF26CB"/>
    <w:rsid w:val="00AF313B"/>
    <w:rsid w:val="00AF7227"/>
    <w:rsid w:val="00AF72D7"/>
    <w:rsid w:val="00B015F7"/>
    <w:rsid w:val="00B02E06"/>
    <w:rsid w:val="00B04D91"/>
    <w:rsid w:val="00B05016"/>
    <w:rsid w:val="00B07B4A"/>
    <w:rsid w:val="00B1512E"/>
    <w:rsid w:val="00B21B60"/>
    <w:rsid w:val="00B22B0F"/>
    <w:rsid w:val="00B2364E"/>
    <w:rsid w:val="00B259A5"/>
    <w:rsid w:val="00B26030"/>
    <w:rsid w:val="00B26DE7"/>
    <w:rsid w:val="00B3408A"/>
    <w:rsid w:val="00B343F7"/>
    <w:rsid w:val="00B41818"/>
    <w:rsid w:val="00B4183A"/>
    <w:rsid w:val="00B44CC8"/>
    <w:rsid w:val="00B454D9"/>
    <w:rsid w:val="00B45EE5"/>
    <w:rsid w:val="00B4622E"/>
    <w:rsid w:val="00B521C9"/>
    <w:rsid w:val="00B60632"/>
    <w:rsid w:val="00B6096F"/>
    <w:rsid w:val="00B62540"/>
    <w:rsid w:val="00B6260F"/>
    <w:rsid w:val="00B6288D"/>
    <w:rsid w:val="00B628B6"/>
    <w:rsid w:val="00B62C75"/>
    <w:rsid w:val="00B651A0"/>
    <w:rsid w:val="00B652C0"/>
    <w:rsid w:val="00B65B3D"/>
    <w:rsid w:val="00B662C2"/>
    <w:rsid w:val="00B66542"/>
    <w:rsid w:val="00B66E7A"/>
    <w:rsid w:val="00B67248"/>
    <w:rsid w:val="00B67E11"/>
    <w:rsid w:val="00B70015"/>
    <w:rsid w:val="00B709BA"/>
    <w:rsid w:val="00B72386"/>
    <w:rsid w:val="00B73212"/>
    <w:rsid w:val="00B734F5"/>
    <w:rsid w:val="00B7454F"/>
    <w:rsid w:val="00B7473E"/>
    <w:rsid w:val="00B75296"/>
    <w:rsid w:val="00B75CFE"/>
    <w:rsid w:val="00B762EC"/>
    <w:rsid w:val="00B8032C"/>
    <w:rsid w:val="00B8184C"/>
    <w:rsid w:val="00B81E9E"/>
    <w:rsid w:val="00B84BA7"/>
    <w:rsid w:val="00B87F83"/>
    <w:rsid w:val="00B94A53"/>
    <w:rsid w:val="00B94BF2"/>
    <w:rsid w:val="00B96810"/>
    <w:rsid w:val="00BA145E"/>
    <w:rsid w:val="00BA1757"/>
    <w:rsid w:val="00BA196A"/>
    <w:rsid w:val="00BA247A"/>
    <w:rsid w:val="00BA31EF"/>
    <w:rsid w:val="00BA3E36"/>
    <w:rsid w:val="00BA45BE"/>
    <w:rsid w:val="00BA559E"/>
    <w:rsid w:val="00BA7AB0"/>
    <w:rsid w:val="00BA7EE2"/>
    <w:rsid w:val="00BB1494"/>
    <w:rsid w:val="00BB2D8C"/>
    <w:rsid w:val="00BB4AEE"/>
    <w:rsid w:val="00BB5487"/>
    <w:rsid w:val="00BB6036"/>
    <w:rsid w:val="00BB7F1A"/>
    <w:rsid w:val="00BC4A55"/>
    <w:rsid w:val="00BC4A9B"/>
    <w:rsid w:val="00BC53FF"/>
    <w:rsid w:val="00BC5BE7"/>
    <w:rsid w:val="00BD0B48"/>
    <w:rsid w:val="00BD2707"/>
    <w:rsid w:val="00BD29C8"/>
    <w:rsid w:val="00BD3859"/>
    <w:rsid w:val="00BD5CF7"/>
    <w:rsid w:val="00BD63C0"/>
    <w:rsid w:val="00BD6478"/>
    <w:rsid w:val="00BE3AFE"/>
    <w:rsid w:val="00BE6E9A"/>
    <w:rsid w:val="00BE799C"/>
    <w:rsid w:val="00BE7E03"/>
    <w:rsid w:val="00BF1E2C"/>
    <w:rsid w:val="00BF418C"/>
    <w:rsid w:val="00BF4714"/>
    <w:rsid w:val="00BF51B7"/>
    <w:rsid w:val="00BF58ED"/>
    <w:rsid w:val="00BF7C9F"/>
    <w:rsid w:val="00C00226"/>
    <w:rsid w:val="00C0300A"/>
    <w:rsid w:val="00C0756D"/>
    <w:rsid w:val="00C1003A"/>
    <w:rsid w:val="00C11580"/>
    <w:rsid w:val="00C13966"/>
    <w:rsid w:val="00C13CF1"/>
    <w:rsid w:val="00C13FB4"/>
    <w:rsid w:val="00C1422F"/>
    <w:rsid w:val="00C20852"/>
    <w:rsid w:val="00C21717"/>
    <w:rsid w:val="00C22BA4"/>
    <w:rsid w:val="00C23A3C"/>
    <w:rsid w:val="00C2665B"/>
    <w:rsid w:val="00C268E2"/>
    <w:rsid w:val="00C27BF4"/>
    <w:rsid w:val="00C30339"/>
    <w:rsid w:val="00C30B56"/>
    <w:rsid w:val="00C30CC7"/>
    <w:rsid w:val="00C31DB1"/>
    <w:rsid w:val="00C3252A"/>
    <w:rsid w:val="00C32654"/>
    <w:rsid w:val="00C328D0"/>
    <w:rsid w:val="00C32C15"/>
    <w:rsid w:val="00C36D1F"/>
    <w:rsid w:val="00C4023C"/>
    <w:rsid w:val="00C4141A"/>
    <w:rsid w:val="00C4144B"/>
    <w:rsid w:val="00C431AE"/>
    <w:rsid w:val="00C45A06"/>
    <w:rsid w:val="00C4609E"/>
    <w:rsid w:val="00C46BDF"/>
    <w:rsid w:val="00C46F4E"/>
    <w:rsid w:val="00C518DB"/>
    <w:rsid w:val="00C5472F"/>
    <w:rsid w:val="00C56AFD"/>
    <w:rsid w:val="00C61BB7"/>
    <w:rsid w:val="00C627DA"/>
    <w:rsid w:val="00C63C2D"/>
    <w:rsid w:val="00C65180"/>
    <w:rsid w:val="00C66D09"/>
    <w:rsid w:val="00C70BF5"/>
    <w:rsid w:val="00C7157F"/>
    <w:rsid w:val="00C71EA5"/>
    <w:rsid w:val="00C723DF"/>
    <w:rsid w:val="00C77DE2"/>
    <w:rsid w:val="00C81C94"/>
    <w:rsid w:val="00C85820"/>
    <w:rsid w:val="00C86729"/>
    <w:rsid w:val="00C872F4"/>
    <w:rsid w:val="00C92499"/>
    <w:rsid w:val="00C92C2C"/>
    <w:rsid w:val="00C94F1D"/>
    <w:rsid w:val="00CA05DD"/>
    <w:rsid w:val="00CA1A36"/>
    <w:rsid w:val="00CA2DC4"/>
    <w:rsid w:val="00CA5347"/>
    <w:rsid w:val="00CA7534"/>
    <w:rsid w:val="00CB0D01"/>
    <w:rsid w:val="00CB0F27"/>
    <w:rsid w:val="00CB1668"/>
    <w:rsid w:val="00CB64DD"/>
    <w:rsid w:val="00CB7524"/>
    <w:rsid w:val="00CC163A"/>
    <w:rsid w:val="00CC33C9"/>
    <w:rsid w:val="00CC49AD"/>
    <w:rsid w:val="00CC5961"/>
    <w:rsid w:val="00CC5969"/>
    <w:rsid w:val="00CC5EB5"/>
    <w:rsid w:val="00CC72A3"/>
    <w:rsid w:val="00CD2129"/>
    <w:rsid w:val="00CD5D5B"/>
    <w:rsid w:val="00CD71B1"/>
    <w:rsid w:val="00CD750D"/>
    <w:rsid w:val="00CD7D0C"/>
    <w:rsid w:val="00CD7F2E"/>
    <w:rsid w:val="00CE0567"/>
    <w:rsid w:val="00CE1CF8"/>
    <w:rsid w:val="00CE3C7D"/>
    <w:rsid w:val="00CE4502"/>
    <w:rsid w:val="00CE64C8"/>
    <w:rsid w:val="00CE69EA"/>
    <w:rsid w:val="00CE7A72"/>
    <w:rsid w:val="00CF2253"/>
    <w:rsid w:val="00CF5FE1"/>
    <w:rsid w:val="00CF6C4A"/>
    <w:rsid w:val="00D001A2"/>
    <w:rsid w:val="00D01C23"/>
    <w:rsid w:val="00D04518"/>
    <w:rsid w:val="00D0457D"/>
    <w:rsid w:val="00D06E13"/>
    <w:rsid w:val="00D07C72"/>
    <w:rsid w:val="00D12688"/>
    <w:rsid w:val="00D12C80"/>
    <w:rsid w:val="00D144CD"/>
    <w:rsid w:val="00D15635"/>
    <w:rsid w:val="00D15921"/>
    <w:rsid w:val="00D2027A"/>
    <w:rsid w:val="00D227F7"/>
    <w:rsid w:val="00D22D28"/>
    <w:rsid w:val="00D23D63"/>
    <w:rsid w:val="00D246A8"/>
    <w:rsid w:val="00D24C6A"/>
    <w:rsid w:val="00D2590A"/>
    <w:rsid w:val="00D30746"/>
    <w:rsid w:val="00D30D7A"/>
    <w:rsid w:val="00D3134F"/>
    <w:rsid w:val="00D322B9"/>
    <w:rsid w:val="00D35819"/>
    <w:rsid w:val="00D35836"/>
    <w:rsid w:val="00D362C7"/>
    <w:rsid w:val="00D3760B"/>
    <w:rsid w:val="00D37719"/>
    <w:rsid w:val="00D40938"/>
    <w:rsid w:val="00D42E06"/>
    <w:rsid w:val="00D43680"/>
    <w:rsid w:val="00D44B74"/>
    <w:rsid w:val="00D47A62"/>
    <w:rsid w:val="00D50397"/>
    <w:rsid w:val="00D51816"/>
    <w:rsid w:val="00D51CCE"/>
    <w:rsid w:val="00D54822"/>
    <w:rsid w:val="00D55F2E"/>
    <w:rsid w:val="00D55FB0"/>
    <w:rsid w:val="00D561B7"/>
    <w:rsid w:val="00D56E10"/>
    <w:rsid w:val="00D572A1"/>
    <w:rsid w:val="00D60F99"/>
    <w:rsid w:val="00D613EF"/>
    <w:rsid w:val="00D62D3A"/>
    <w:rsid w:val="00D75B17"/>
    <w:rsid w:val="00D76431"/>
    <w:rsid w:val="00D80078"/>
    <w:rsid w:val="00D82A94"/>
    <w:rsid w:val="00D840B3"/>
    <w:rsid w:val="00D9046E"/>
    <w:rsid w:val="00D91D80"/>
    <w:rsid w:val="00D91DD4"/>
    <w:rsid w:val="00D92839"/>
    <w:rsid w:val="00D92BEF"/>
    <w:rsid w:val="00D92DF7"/>
    <w:rsid w:val="00DA63AE"/>
    <w:rsid w:val="00DB0923"/>
    <w:rsid w:val="00DB0CA1"/>
    <w:rsid w:val="00DB1DC7"/>
    <w:rsid w:val="00DB3F53"/>
    <w:rsid w:val="00DB75DF"/>
    <w:rsid w:val="00DB7D1C"/>
    <w:rsid w:val="00DC1F1B"/>
    <w:rsid w:val="00DC2958"/>
    <w:rsid w:val="00DC344A"/>
    <w:rsid w:val="00DC46F0"/>
    <w:rsid w:val="00DC5688"/>
    <w:rsid w:val="00DC5AC6"/>
    <w:rsid w:val="00DC6D70"/>
    <w:rsid w:val="00DC6FDA"/>
    <w:rsid w:val="00DD125B"/>
    <w:rsid w:val="00DD1293"/>
    <w:rsid w:val="00DD2B1F"/>
    <w:rsid w:val="00DD3028"/>
    <w:rsid w:val="00DD458A"/>
    <w:rsid w:val="00DD587E"/>
    <w:rsid w:val="00DE2867"/>
    <w:rsid w:val="00DE3F3C"/>
    <w:rsid w:val="00DE496F"/>
    <w:rsid w:val="00DE4EBA"/>
    <w:rsid w:val="00DE6A04"/>
    <w:rsid w:val="00DF0C81"/>
    <w:rsid w:val="00DF1318"/>
    <w:rsid w:val="00DF33BC"/>
    <w:rsid w:val="00DF51BF"/>
    <w:rsid w:val="00DF5365"/>
    <w:rsid w:val="00DF55B1"/>
    <w:rsid w:val="00DF637C"/>
    <w:rsid w:val="00DF7FA6"/>
    <w:rsid w:val="00E02C4E"/>
    <w:rsid w:val="00E02CBF"/>
    <w:rsid w:val="00E04A5B"/>
    <w:rsid w:val="00E050D6"/>
    <w:rsid w:val="00E0551F"/>
    <w:rsid w:val="00E05F03"/>
    <w:rsid w:val="00E10698"/>
    <w:rsid w:val="00E10EDF"/>
    <w:rsid w:val="00E121B5"/>
    <w:rsid w:val="00E1306E"/>
    <w:rsid w:val="00E1309A"/>
    <w:rsid w:val="00E21BA1"/>
    <w:rsid w:val="00E23561"/>
    <w:rsid w:val="00E23985"/>
    <w:rsid w:val="00E26AF4"/>
    <w:rsid w:val="00E275D3"/>
    <w:rsid w:val="00E27D90"/>
    <w:rsid w:val="00E303A6"/>
    <w:rsid w:val="00E34F1D"/>
    <w:rsid w:val="00E360D2"/>
    <w:rsid w:val="00E4055F"/>
    <w:rsid w:val="00E4474F"/>
    <w:rsid w:val="00E4616B"/>
    <w:rsid w:val="00E465B4"/>
    <w:rsid w:val="00E46E9D"/>
    <w:rsid w:val="00E47A5E"/>
    <w:rsid w:val="00E5183B"/>
    <w:rsid w:val="00E60B47"/>
    <w:rsid w:val="00E612DF"/>
    <w:rsid w:val="00E61570"/>
    <w:rsid w:val="00E62309"/>
    <w:rsid w:val="00E63963"/>
    <w:rsid w:val="00E63BA9"/>
    <w:rsid w:val="00E646FC"/>
    <w:rsid w:val="00E65491"/>
    <w:rsid w:val="00E70A29"/>
    <w:rsid w:val="00E71482"/>
    <w:rsid w:val="00E71BD5"/>
    <w:rsid w:val="00E71D5F"/>
    <w:rsid w:val="00E72022"/>
    <w:rsid w:val="00E73393"/>
    <w:rsid w:val="00E75179"/>
    <w:rsid w:val="00E75BD2"/>
    <w:rsid w:val="00E764AE"/>
    <w:rsid w:val="00E76BFE"/>
    <w:rsid w:val="00E80AFC"/>
    <w:rsid w:val="00E81494"/>
    <w:rsid w:val="00E82632"/>
    <w:rsid w:val="00E84067"/>
    <w:rsid w:val="00E84149"/>
    <w:rsid w:val="00E85435"/>
    <w:rsid w:val="00E8644D"/>
    <w:rsid w:val="00E900B7"/>
    <w:rsid w:val="00E90133"/>
    <w:rsid w:val="00E90359"/>
    <w:rsid w:val="00E9043E"/>
    <w:rsid w:val="00EA01F2"/>
    <w:rsid w:val="00EA3797"/>
    <w:rsid w:val="00EA5231"/>
    <w:rsid w:val="00EA66DA"/>
    <w:rsid w:val="00EA761D"/>
    <w:rsid w:val="00EB1ADA"/>
    <w:rsid w:val="00EB1E50"/>
    <w:rsid w:val="00EB3CA8"/>
    <w:rsid w:val="00EB5696"/>
    <w:rsid w:val="00EB6B74"/>
    <w:rsid w:val="00EB6ECB"/>
    <w:rsid w:val="00EC1D84"/>
    <w:rsid w:val="00EC4ED0"/>
    <w:rsid w:val="00EC5187"/>
    <w:rsid w:val="00EC7D75"/>
    <w:rsid w:val="00ED0293"/>
    <w:rsid w:val="00ED10FD"/>
    <w:rsid w:val="00ED1710"/>
    <w:rsid w:val="00ED1E6D"/>
    <w:rsid w:val="00ED2F69"/>
    <w:rsid w:val="00ED43B4"/>
    <w:rsid w:val="00ED7CFE"/>
    <w:rsid w:val="00EE0D76"/>
    <w:rsid w:val="00EE0E3A"/>
    <w:rsid w:val="00EE329A"/>
    <w:rsid w:val="00EE3B44"/>
    <w:rsid w:val="00EE560C"/>
    <w:rsid w:val="00EF2AFD"/>
    <w:rsid w:val="00EF324E"/>
    <w:rsid w:val="00EF5E4F"/>
    <w:rsid w:val="00EF6023"/>
    <w:rsid w:val="00EF62D3"/>
    <w:rsid w:val="00EF7900"/>
    <w:rsid w:val="00F020D7"/>
    <w:rsid w:val="00F0229E"/>
    <w:rsid w:val="00F03CBA"/>
    <w:rsid w:val="00F04602"/>
    <w:rsid w:val="00F0639A"/>
    <w:rsid w:val="00F06E7C"/>
    <w:rsid w:val="00F0777D"/>
    <w:rsid w:val="00F13823"/>
    <w:rsid w:val="00F15ED7"/>
    <w:rsid w:val="00F1645F"/>
    <w:rsid w:val="00F16CD6"/>
    <w:rsid w:val="00F21DE3"/>
    <w:rsid w:val="00F220C3"/>
    <w:rsid w:val="00F22138"/>
    <w:rsid w:val="00F243E0"/>
    <w:rsid w:val="00F24CAF"/>
    <w:rsid w:val="00F254B4"/>
    <w:rsid w:val="00F32655"/>
    <w:rsid w:val="00F32CB1"/>
    <w:rsid w:val="00F32CBC"/>
    <w:rsid w:val="00F33FFB"/>
    <w:rsid w:val="00F34273"/>
    <w:rsid w:val="00F34FF5"/>
    <w:rsid w:val="00F35A2B"/>
    <w:rsid w:val="00F41A19"/>
    <w:rsid w:val="00F4302F"/>
    <w:rsid w:val="00F441DE"/>
    <w:rsid w:val="00F44A53"/>
    <w:rsid w:val="00F44C02"/>
    <w:rsid w:val="00F45280"/>
    <w:rsid w:val="00F4570D"/>
    <w:rsid w:val="00F50612"/>
    <w:rsid w:val="00F51ECD"/>
    <w:rsid w:val="00F532F9"/>
    <w:rsid w:val="00F53AA3"/>
    <w:rsid w:val="00F5518C"/>
    <w:rsid w:val="00F5561C"/>
    <w:rsid w:val="00F559C6"/>
    <w:rsid w:val="00F56A52"/>
    <w:rsid w:val="00F57251"/>
    <w:rsid w:val="00F603EA"/>
    <w:rsid w:val="00F6165E"/>
    <w:rsid w:val="00F646A9"/>
    <w:rsid w:val="00F64F4C"/>
    <w:rsid w:val="00F662EE"/>
    <w:rsid w:val="00F66FDA"/>
    <w:rsid w:val="00F679E1"/>
    <w:rsid w:val="00F71AF2"/>
    <w:rsid w:val="00F72204"/>
    <w:rsid w:val="00F731FA"/>
    <w:rsid w:val="00F73574"/>
    <w:rsid w:val="00F757EA"/>
    <w:rsid w:val="00F76B75"/>
    <w:rsid w:val="00F82165"/>
    <w:rsid w:val="00F8308D"/>
    <w:rsid w:val="00F84AAC"/>
    <w:rsid w:val="00F86793"/>
    <w:rsid w:val="00F86F3C"/>
    <w:rsid w:val="00F92439"/>
    <w:rsid w:val="00F930F7"/>
    <w:rsid w:val="00F9359E"/>
    <w:rsid w:val="00F939DA"/>
    <w:rsid w:val="00F966C8"/>
    <w:rsid w:val="00F97871"/>
    <w:rsid w:val="00FA0DAF"/>
    <w:rsid w:val="00FA21D1"/>
    <w:rsid w:val="00FA3BA7"/>
    <w:rsid w:val="00FA3CD6"/>
    <w:rsid w:val="00FA5209"/>
    <w:rsid w:val="00FA77A3"/>
    <w:rsid w:val="00FA7A61"/>
    <w:rsid w:val="00FB01FD"/>
    <w:rsid w:val="00FB0498"/>
    <w:rsid w:val="00FB3459"/>
    <w:rsid w:val="00FB368D"/>
    <w:rsid w:val="00FB47F5"/>
    <w:rsid w:val="00FB6C3B"/>
    <w:rsid w:val="00FB72D9"/>
    <w:rsid w:val="00FC056C"/>
    <w:rsid w:val="00FC429D"/>
    <w:rsid w:val="00FC4A26"/>
    <w:rsid w:val="00FC5DBB"/>
    <w:rsid w:val="00FC6DCF"/>
    <w:rsid w:val="00FD1F1B"/>
    <w:rsid w:val="00FD3686"/>
    <w:rsid w:val="00FD4072"/>
    <w:rsid w:val="00FD5B19"/>
    <w:rsid w:val="00FD5BA9"/>
    <w:rsid w:val="00FD63F7"/>
    <w:rsid w:val="00FD758C"/>
    <w:rsid w:val="00FD7FCA"/>
    <w:rsid w:val="00FE06E3"/>
    <w:rsid w:val="00FE0CAD"/>
    <w:rsid w:val="00FE3EDF"/>
    <w:rsid w:val="00FE4963"/>
    <w:rsid w:val="00FE4CFE"/>
    <w:rsid w:val="00FF0173"/>
    <w:rsid w:val="00FF0DB7"/>
    <w:rsid w:val="00FF158C"/>
    <w:rsid w:val="00FF1E7D"/>
    <w:rsid w:val="00FF4E91"/>
    <w:rsid w:val="00FF5C03"/>
    <w:rsid w:val="00FF6189"/>
    <w:rsid w:val="00FF6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811DF5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uiPriority="9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uiPriority="99" w:qFormat="1"/>
    <w:lsdException w:name="toc 1" w:locked="1" w:uiPriority="39"/>
    <w:lsdException w:name="toc 2" w:locked="1" w:uiPriority="39"/>
    <w:lsdException w:name="toc 3" w:locked="1" w:uiPriority="39"/>
    <w:lsdException w:name="toc 4" w:locked="1" w:uiPriority="39"/>
    <w:lsdException w:name="toc 5" w:locked="1" w:uiPriority="39"/>
    <w:lsdException w:name="toc 6" w:locked="1" w:uiPriority="39"/>
    <w:lsdException w:name="toc 7" w:locked="1" w:uiPriority="39"/>
    <w:lsdException w:name="toc 8" w:locked="1" w:uiPriority="39"/>
    <w:lsdException w:name="toc 9" w:locked="1" w:uiPriority="39"/>
    <w:lsdException w:name="annotation text" w:locked="1"/>
    <w:lsdException w:name="footer" w:uiPriority="99"/>
    <w:lsdException w:name="caption" w:locked="1" w:qFormat="1"/>
    <w:lsdException w:name="annotation reference" w:uiPriority="99"/>
    <w:lsdException w:name="endnote reference" w:uiPriority="99"/>
    <w:lsdException w:name="endnote text" w:uiPriority="99"/>
    <w:lsdException w:name="Title" w:locked="1" w:uiPriority="10" w:qFormat="1"/>
    <w:lsdException w:name="Default Paragraph Font" w:locked="1" w:uiPriority="1"/>
    <w:lsdException w:name="Subtitle" w:locked="1" w:qFormat="1"/>
    <w:lsdException w:name="Hyperlink" w:uiPriority="99"/>
    <w:lsdException w:name="Strong" w:locked="1" w:qFormat="1"/>
    <w:lsdException w:name="Emphasis" w:locked="1" w:uiPriority="20" w:qFormat="1"/>
    <w:lsdException w:name="HTML Preformatted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309A"/>
    <w:pPr>
      <w:tabs>
        <w:tab w:val="left" w:pos="180"/>
        <w:tab w:val="left" w:pos="720"/>
      </w:tabs>
      <w:spacing w:line="276" w:lineRule="auto"/>
      <w:ind w:firstLine="227"/>
      <w:jc w:val="both"/>
    </w:pPr>
    <w:rPr>
      <w:rFonts w:ascii="Arial Narrow" w:eastAsia="Times New Roman" w:hAnsi="Arial Narrow" w:cs="Times New Roman"/>
      <w:color w:val="000000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9D606B"/>
    <w:pPr>
      <w:keepNext/>
      <w:keepLines/>
      <w:numPr>
        <w:numId w:val="4"/>
      </w:numPr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F0639A"/>
    <w:pPr>
      <w:keepNext/>
      <w:keepLines/>
      <w:numPr>
        <w:ilvl w:val="1"/>
        <w:numId w:val="4"/>
      </w:numPr>
      <w:spacing w:before="240" w:after="240"/>
      <w:outlineLvl w:val="1"/>
    </w:pPr>
    <w:rPr>
      <w:b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E1309A"/>
    <w:pPr>
      <w:keepNext/>
      <w:keepLines/>
      <w:numPr>
        <w:ilvl w:val="2"/>
        <w:numId w:val="4"/>
      </w:numPr>
      <w:spacing w:before="320" w:after="80"/>
      <w:contextualSpacing/>
      <w:outlineLvl w:val="2"/>
    </w:pPr>
    <w:rPr>
      <w:b/>
      <w:color w:val="auto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E1309A"/>
    <w:pPr>
      <w:keepNext/>
      <w:keepLines/>
      <w:numPr>
        <w:ilvl w:val="3"/>
        <w:numId w:val="4"/>
      </w:numPr>
      <w:spacing w:before="280" w:after="120"/>
      <w:contextualSpacing/>
      <w:outlineLvl w:val="3"/>
    </w:pPr>
    <w:rPr>
      <w:b/>
      <w:color w:val="auto"/>
    </w:rPr>
  </w:style>
  <w:style w:type="paragraph" w:styleId="Heading5">
    <w:name w:val="heading 5"/>
    <w:basedOn w:val="Normal"/>
    <w:next w:val="Normal"/>
    <w:link w:val="Heading5Char"/>
    <w:uiPriority w:val="9"/>
    <w:qFormat/>
    <w:rsid w:val="002E6B1A"/>
    <w:pPr>
      <w:keepNext/>
      <w:keepLines/>
      <w:numPr>
        <w:ilvl w:val="4"/>
        <w:numId w:val="4"/>
      </w:numPr>
      <w:tabs>
        <w:tab w:val="clear" w:pos="180"/>
        <w:tab w:val="clear" w:pos="720"/>
      </w:tabs>
      <w:spacing w:before="120" w:after="120" w:line="259" w:lineRule="auto"/>
      <w:outlineLvl w:val="4"/>
    </w:pPr>
    <w:rPr>
      <w:color w:val="auto"/>
    </w:rPr>
  </w:style>
  <w:style w:type="paragraph" w:styleId="Heading6">
    <w:name w:val="heading 6"/>
    <w:basedOn w:val="Normal"/>
    <w:next w:val="Normal"/>
    <w:link w:val="Heading6Char"/>
    <w:uiPriority w:val="9"/>
    <w:qFormat/>
    <w:rsid w:val="0025164E"/>
    <w:pPr>
      <w:keepNext/>
      <w:keepLines/>
      <w:numPr>
        <w:ilvl w:val="5"/>
        <w:numId w:val="4"/>
      </w:numPr>
      <w:spacing w:before="240" w:after="80"/>
      <w:contextualSpacing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qFormat/>
    <w:locked/>
    <w:rsid w:val="00B662C2"/>
    <w:pPr>
      <w:keepNext/>
      <w:keepLines/>
      <w:numPr>
        <w:ilvl w:val="6"/>
        <w:numId w:val="6"/>
      </w:numPr>
      <w:spacing w:before="40" w:line="259" w:lineRule="auto"/>
      <w:outlineLvl w:val="6"/>
    </w:pPr>
    <w:rPr>
      <w:rFonts w:ascii="Calibri Light" w:hAnsi="Calibri Light"/>
      <w:i/>
      <w:iCs/>
      <w:color w:val="1F4D78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qFormat/>
    <w:locked/>
    <w:rsid w:val="00B662C2"/>
    <w:pPr>
      <w:keepNext/>
      <w:keepLines/>
      <w:numPr>
        <w:ilvl w:val="7"/>
        <w:numId w:val="6"/>
      </w:numPr>
      <w:spacing w:before="40" w:line="259" w:lineRule="auto"/>
      <w:outlineLvl w:val="7"/>
    </w:pPr>
    <w:rPr>
      <w:rFonts w:ascii="Calibri Light" w:hAnsi="Calibri Light"/>
      <w:color w:val="272727"/>
      <w:sz w:val="21"/>
      <w:szCs w:val="21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qFormat/>
    <w:locked/>
    <w:rsid w:val="00B662C2"/>
    <w:pPr>
      <w:keepNext/>
      <w:keepLines/>
      <w:numPr>
        <w:ilvl w:val="8"/>
        <w:numId w:val="6"/>
      </w:numPr>
      <w:spacing w:before="40" w:line="259" w:lineRule="auto"/>
      <w:outlineLvl w:val="8"/>
    </w:pPr>
    <w:rPr>
      <w:rFonts w:ascii="Calibri Light" w:hAnsi="Calibri Light"/>
      <w:i/>
      <w:iCs/>
      <w:color w:val="272727"/>
      <w:sz w:val="21"/>
      <w:szCs w:val="21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9D606B"/>
    <w:rPr>
      <w:rFonts w:ascii="Arial Narrow" w:eastAsia="Times New Roman" w:hAnsi="Arial Narrow" w:cs="Times New Roman"/>
      <w:color w:val="000000"/>
      <w:sz w:val="40"/>
      <w:szCs w:val="40"/>
    </w:rPr>
  </w:style>
  <w:style w:type="character" w:customStyle="1" w:styleId="Heading2Char">
    <w:name w:val="Heading 2 Char"/>
    <w:link w:val="Heading2"/>
    <w:uiPriority w:val="9"/>
    <w:locked/>
    <w:rsid w:val="00F0639A"/>
    <w:rPr>
      <w:rFonts w:ascii="Arial Narrow" w:eastAsia="Times New Roman" w:hAnsi="Arial Narrow" w:cs="Times New Roman"/>
      <w:b/>
      <w:color w:val="000000"/>
      <w:sz w:val="32"/>
      <w:szCs w:val="32"/>
    </w:rPr>
  </w:style>
  <w:style w:type="character" w:customStyle="1" w:styleId="Heading3Char">
    <w:name w:val="Heading 3 Char"/>
    <w:link w:val="Heading3"/>
    <w:uiPriority w:val="9"/>
    <w:locked/>
    <w:rsid w:val="00E1309A"/>
    <w:rPr>
      <w:rFonts w:ascii="Arial Narrow" w:eastAsia="Times New Roman" w:hAnsi="Arial Narrow" w:cs="Times New Roman"/>
      <w:b/>
      <w:sz w:val="28"/>
      <w:szCs w:val="28"/>
    </w:rPr>
  </w:style>
  <w:style w:type="character" w:customStyle="1" w:styleId="Heading4Char">
    <w:name w:val="Heading 4 Char"/>
    <w:link w:val="Heading4"/>
    <w:uiPriority w:val="9"/>
    <w:locked/>
    <w:rsid w:val="00E1309A"/>
    <w:rPr>
      <w:rFonts w:ascii="Arial Narrow" w:eastAsia="Times New Roman" w:hAnsi="Arial Narrow" w:cs="Times New Roman"/>
      <w:b/>
      <w:sz w:val="24"/>
      <w:szCs w:val="24"/>
    </w:rPr>
  </w:style>
  <w:style w:type="character" w:customStyle="1" w:styleId="Heading5Char">
    <w:name w:val="Heading 5 Char"/>
    <w:link w:val="Heading5"/>
    <w:uiPriority w:val="9"/>
    <w:locked/>
    <w:rsid w:val="002E6B1A"/>
    <w:rPr>
      <w:rFonts w:ascii="Arial Narrow" w:eastAsia="Times New Roman" w:hAnsi="Arial Narrow" w:cs="Times New Roman"/>
      <w:sz w:val="24"/>
      <w:szCs w:val="24"/>
    </w:rPr>
  </w:style>
  <w:style w:type="character" w:customStyle="1" w:styleId="Heading6Char">
    <w:name w:val="Heading 6 Char"/>
    <w:link w:val="Heading6"/>
    <w:uiPriority w:val="9"/>
    <w:locked/>
    <w:rsid w:val="00437C2F"/>
    <w:rPr>
      <w:rFonts w:ascii="Arial Narrow" w:eastAsia="Times New Roman" w:hAnsi="Arial Narrow" w:cs="Times New Roman"/>
      <w:i/>
      <w:color w:val="666666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25164E"/>
    <w:pPr>
      <w:keepNext/>
      <w:keepLines/>
      <w:spacing w:after="60"/>
      <w:contextualSpacing/>
    </w:pPr>
    <w:rPr>
      <w:sz w:val="52"/>
      <w:szCs w:val="52"/>
    </w:rPr>
  </w:style>
  <w:style w:type="character" w:customStyle="1" w:styleId="TitleChar">
    <w:name w:val="Title Char"/>
    <w:link w:val="Title"/>
    <w:uiPriority w:val="10"/>
    <w:locked/>
    <w:rsid w:val="00437C2F"/>
    <w:rPr>
      <w:rFonts w:ascii="Cambria" w:hAnsi="Cambria" w:cs="Times New Roman"/>
      <w:b/>
      <w:bCs/>
      <w:color w:val="000000"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qFormat/>
    <w:rsid w:val="0025164E"/>
    <w:pPr>
      <w:keepNext/>
      <w:keepLines/>
      <w:spacing w:after="320"/>
      <w:contextualSpacing/>
    </w:pPr>
    <w:rPr>
      <w:color w:val="666666"/>
      <w:sz w:val="30"/>
      <w:szCs w:val="30"/>
    </w:rPr>
  </w:style>
  <w:style w:type="character" w:customStyle="1" w:styleId="SubtitleChar">
    <w:name w:val="Subtitle Char"/>
    <w:link w:val="Subtitle"/>
    <w:locked/>
    <w:rsid w:val="00437C2F"/>
    <w:rPr>
      <w:rFonts w:ascii="Cambria" w:hAnsi="Cambria" w:cs="Times New Roman"/>
      <w:color w:val="000000"/>
      <w:sz w:val="24"/>
      <w:szCs w:val="24"/>
    </w:rPr>
  </w:style>
  <w:style w:type="paragraph" w:styleId="CommentText">
    <w:name w:val="annotation text"/>
    <w:basedOn w:val="Normal"/>
    <w:link w:val="CommentTextChar"/>
    <w:rsid w:val="0025164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link w:val="CommentText"/>
    <w:locked/>
    <w:rsid w:val="0025164E"/>
    <w:rPr>
      <w:rFonts w:cs="Times New Roman"/>
      <w:sz w:val="20"/>
      <w:szCs w:val="20"/>
    </w:rPr>
  </w:style>
  <w:style w:type="character" w:styleId="CommentReference">
    <w:name w:val="annotation reference"/>
    <w:uiPriority w:val="99"/>
    <w:rsid w:val="0025164E"/>
    <w:rPr>
      <w:rFonts w:cs="Times New Roman"/>
      <w:sz w:val="16"/>
      <w:szCs w:val="16"/>
    </w:rPr>
  </w:style>
  <w:style w:type="paragraph" w:styleId="BalloonText">
    <w:name w:val="Balloon Text"/>
    <w:basedOn w:val="Normal"/>
    <w:link w:val="BalloonTextChar"/>
    <w:semiHidden/>
    <w:rsid w:val="008B55A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8B55A7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636403"/>
    <w:rPr>
      <w:rFonts w:ascii="Calibri" w:hAnsi="Calibri" w:cs="Times New Roman"/>
      <w:sz w:val="22"/>
      <w:szCs w:val="22"/>
      <w:lang w:val="en-US" w:eastAsia="en-US"/>
    </w:rPr>
  </w:style>
  <w:style w:type="character" w:customStyle="1" w:styleId="NoSpacingChar">
    <w:name w:val="No Spacing Char"/>
    <w:link w:val="NoSpacing"/>
    <w:locked/>
    <w:rsid w:val="00636403"/>
    <w:rPr>
      <w:rFonts w:ascii="Calibri" w:hAnsi="Calibri" w:cs="Times New Roman"/>
      <w:sz w:val="22"/>
      <w:szCs w:val="22"/>
      <w:lang w:val="en-US" w:eastAsia="en-US" w:bidi="ar-SA"/>
    </w:rPr>
  </w:style>
  <w:style w:type="paragraph" w:styleId="Header">
    <w:name w:val="header"/>
    <w:basedOn w:val="Normal"/>
    <w:link w:val="HeaderChar"/>
    <w:rsid w:val="00636403"/>
    <w:pPr>
      <w:tabs>
        <w:tab w:val="center" w:pos="4703"/>
        <w:tab w:val="right" w:pos="9406"/>
      </w:tabs>
      <w:spacing w:line="240" w:lineRule="auto"/>
    </w:pPr>
    <w:rPr>
      <w:rFonts w:ascii="Calibri" w:hAnsi="Calibri"/>
      <w:color w:val="auto"/>
      <w:lang w:eastAsia="en-US"/>
    </w:rPr>
  </w:style>
  <w:style w:type="character" w:customStyle="1" w:styleId="HeaderChar">
    <w:name w:val="Header Char"/>
    <w:link w:val="Header"/>
    <w:locked/>
    <w:rsid w:val="00636403"/>
    <w:rPr>
      <w:rFonts w:ascii="Calibri" w:hAnsi="Calibri" w:cs="Times New Roman"/>
      <w:color w:val="auto"/>
      <w:lang w:val="x-none" w:eastAsia="en-US"/>
    </w:rPr>
  </w:style>
  <w:style w:type="paragraph" w:styleId="Footer">
    <w:name w:val="footer"/>
    <w:basedOn w:val="Normal"/>
    <w:link w:val="FooterChar"/>
    <w:uiPriority w:val="99"/>
    <w:rsid w:val="00636403"/>
    <w:pPr>
      <w:tabs>
        <w:tab w:val="center" w:pos="4703"/>
        <w:tab w:val="right" w:pos="9406"/>
      </w:tabs>
      <w:spacing w:line="240" w:lineRule="auto"/>
    </w:pPr>
    <w:rPr>
      <w:rFonts w:ascii="Calibri" w:hAnsi="Calibri"/>
      <w:color w:val="auto"/>
      <w:lang w:eastAsia="en-US"/>
    </w:rPr>
  </w:style>
  <w:style w:type="character" w:customStyle="1" w:styleId="FooterChar">
    <w:name w:val="Footer Char"/>
    <w:link w:val="Footer"/>
    <w:uiPriority w:val="99"/>
    <w:locked/>
    <w:rsid w:val="00636403"/>
    <w:rPr>
      <w:rFonts w:ascii="Calibri" w:hAnsi="Calibri" w:cs="Times New Roman"/>
      <w:color w:val="auto"/>
      <w:lang w:val="x-none" w:eastAsia="en-US"/>
    </w:rPr>
  </w:style>
  <w:style w:type="character" w:styleId="Hyperlink">
    <w:name w:val="Hyperlink"/>
    <w:uiPriority w:val="99"/>
    <w:rsid w:val="00636403"/>
    <w:rPr>
      <w:rFonts w:cs="Times New Roman"/>
      <w:color w:val="0000FF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E1309A"/>
    <w:pPr>
      <w:spacing w:after="200"/>
      <w:ind w:left="720"/>
      <w:contextualSpacing/>
    </w:pPr>
    <w:rPr>
      <w:color w:val="auto"/>
      <w:sz w:val="20"/>
      <w:szCs w:val="20"/>
      <w:lang w:eastAsia="en-US"/>
    </w:rPr>
  </w:style>
  <w:style w:type="character" w:customStyle="1" w:styleId="ListParagraphChar">
    <w:name w:val="List Paragraph Char"/>
    <w:link w:val="ListParagraph"/>
    <w:uiPriority w:val="34"/>
    <w:locked/>
    <w:rsid w:val="00E1309A"/>
    <w:rPr>
      <w:rFonts w:ascii="Arial Narrow" w:eastAsia="Times New Roman" w:hAnsi="Arial Narrow" w:cs="Times New Roman"/>
      <w:lang w:eastAsia="en-US"/>
    </w:rPr>
  </w:style>
  <w:style w:type="character" w:customStyle="1" w:styleId="CommentSubjectChar">
    <w:name w:val="Comment Subject Char"/>
    <w:semiHidden/>
    <w:locked/>
    <w:rsid w:val="00636403"/>
    <w:rPr>
      <w:rFonts w:ascii="Calibri" w:hAnsi="Calibri"/>
      <w:b/>
      <w:color w:val="auto"/>
      <w:sz w:val="20"/>
      <w:lang w:val="x-none" w:eastAsia="en-US"/>
    </w:rPr>
  </w:style>
  <w:style w:type="paragraph" w:styleId="CommentSubject">
    <w:name w:val="annotation subject"/>
    <w:basedOn w:val="CommentText"/>
    <w:next w:val="CommentText"/>
    <w:link w:val="CommentSubjectChar1"/>
    <w:semiHidden/>
    <w:rsid w:val="00636403"/>
    <w:pPr>
      <w:spacing w:after="200"/>
    </w:pPr>
    <w:rPr>
      <w:rFonts w:ascii="Calibri" w:hAnsi="Calibri"/>
      <w:b/>
      <w:bCs/>
      <w:color w:val="auto"/>
      <w:lang w:eastAsia="en-US"/>
    </w:rPr>
  </w:style>
  <w:style w:type="character" w:customStyle="1" w:styleId="CommentSubjectChar1">
    <w:name w:val="Comment Subject Char1"/>
    <w:link w:val="CommentSubject"/>
    <w:semiHidden/>
    <w:locked/>
    <w:rsid w:val="00437C2F"/>
    <w:rPr>
      <w:rFonts w:cs="Times New Roman"/>
      <w:b/>
      <w:bCs/>
      <w:color w:val="000000"/>
      <w:sz w:val="20"/>
      <w:szCs w:val="20"/>
    </w:rPr>
  </w:style>
  <w:style w:type="paragraph" w:customStyle="1" w:styleId="GOVBody">
    <w:name w:val="GOV Body"/>
    <w:rsid w:val="00636403"/>
    <w:pPr>
      <w:spacing w:before="120" w:line="250" w:lineRule="auto"/>
      <w:jc w:val="both"/>
    </w:pPr>
    <w:rPr>
      <w:rFonts w:ascii="Calibri" w:hAnsi="Calibri" w:cs="Times New Roman"/>
      <w:sz w:val="24"/>
      <w:szCs w:val="24"/>
      <w:lang w:bidi="bn-IN"/>
    </w:rPr>
  </w:style>
  <w:style w:type="paragraph" w:customStyle="1" w:styleId="GOVBullet1">
    <w:name w:val="GOV Bullet 1"/>
    <w:rsid w:val="00333556"/>
    <w:pPr>
      <w:numPr>
        <w:numId w:val="2"/>
      </w:numPr>
      <w:ind w:left="1327" w:hanging="607"/>
      <w:jc w:val="both"/>
    </w:pPr>
    <w:rPr>
      <w:rFonts w:ascii="Calibri" w:hAnsi="Calibri" w:cs="Calibri"/>
      <w:sz w:val="24"/>
      <w:szCs w:val="24"/>
    </w:rPr>
  </w:style>
  <w:style w:type="paragraph" w:customStyle="1" w:styleId="GOVBodyHeading">
    <w:name w:val="GOV Body Heading"/>
    <w:rsid w:val="00636403"/>
    <w:pPr>
      <w:keepNext/>
      <w:spacing w:before="120"/>
      <w:jc w:val="both"/>
    </w:pPr>
    <w:rPr>
      <w:rFonts w:ascii="Calibri" w:eastAsia="Times New Roman" w:hAnsi="Calibri"/>
      <w:b/>
      <w:color w:val="000000"/>
      <w:sz w:val="24"/>
      <w:szCs w:val="22"/>
      <w:lang w:eastAsia="en-US"/>
    </w:rPr>
  </w:style>
  <w:style w:type="character" w:styleId="Strong">
    <w:name w:val="Strong"/>
    <w:qFormat/>
    <w:rsid w:val="00636403"/>
    <w:rPr>
      <w:rFonts w:cs="Times New Roman"/>
      <w:b/>
    </w:rPr>
  </w:style>
  <w:style w:type="paragraph" w:customStyle="1" w:styleId="GOVBullet2">
    <w:name w:val="GOV Bullet 2"/>
    <w:rsid w:val="00636403"/>
    <w:pPr>
      <w:numPr>
        <w:ilvl w:val="2"/>
        <w:numId w:val="3"/>
      </w:numPr>
      <w:tabs>
        <w:tab w:val="left" w:pos="1134"/>
      </w:tabs>
      <w:spacing w:before="60"/>
      <w:ind w:left="1135" w:hanging="284"/>
      <w:jc w:val="both"/>
    </w:pPr>
    <w:rPr>
      <w:rFonts w:ascii="Calibri" w:eastAsia="Times New Roman" w:hAnsi="Calibri" w:cs="Times New Roman"/>
      <w:sz w:val="24"/>
      <w:szCs w:val="24"/>
      <w:lang w:eastAsia="en-US"/>
    </w:rPr>
  </w:style>
  <w:style w:type="paragraph" w:styleId="TOC1">
    <w:name w:val="toc 1"/>
    <w:basedOn w:val="Normal"/>
    <w:next w:val="Normal"/>
    <w:autoRedefine/>
    <w:uiPriority w:val="39"/>
    <w:rsid w:val="00636403"/>
    <w:pPr>
      <w:spacing w:after="100"/>
    </w:pPr>
    <w:rPr>
      <w:rFonts w:ascii="Calibri" w:hAnsi="Calibri"/>
      <w:color w:val="auto"/>
      <w:lang w:eastAsia="en-US"/>
    </w:rPr>
  </w:style>
  <w:style w:type="paragraph" w:styleId="TOC2">
    <w:name w:val="toc 2"/>
    <w:basedOn w:val="Normal"/>
    <w:next w:val="Normal"/>
    <w:autoRedefine/>
    <w:uiPriority w:val="39"/>
    <w:rsid w:val="00636403"/>
    <w:pPr>
      <w:tabs>
        <w:tab w:val="left" w:pos="880"/>
        <w:tab w:val="right" w:leader="dot" w:pos="9394"/>
      </w:tabs>
      <w:spacing w:after="100"/>
      <w:ind w:left="220"/>
    </w:pPr>
    <w:rPr>
      <w:rFonts w:ascii="Calibri" w:hAnsi="Calibri"/>
      <w:color w:val="auto"/>
      <w:lang w:eastAsia="en-US"/>
    </w:rPr>
  </w:style>
  <w:style w:type="paragraph" w:styleId="TOC3">
    <w:name w:val="toc 3"/>
    <w:basedOn w:val="Normal"/>
    <w:next w:val="Normal"/>
    <w:autoRedefine/>
    <w:uiPriority w:val="39"/>
    <w:rsid w:val="00636403"/>
    <w:pPr>
      <w:spacing w:after="100"/>
      <w:ind w:left="440"/>
    </w:pPr>
    <w:rPr>
      <w:rFonts w:ascii="Calibri" w:hAnsi="Calibri"/>
      <w:color w:val="auto"/>
      <w:lang w:eastAsia="en-US"/>
    </w:rPr>
  </w:style>
  <w:style w:type="table" w:customStyle="1" w:styleId="TableGrid">
    <w:name w:val="TableGrid"/>
    <w:rsid w:val="00636403"/>
    <w:rPr>
      <w:rFonts w:ascii="Calibri" w:hAnsi="Calibri" w:cs="Times New Roman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MoIBody">
    <w:name w:val="MoI Body"/>
    <w:rsid w:val="00636403"/>
    <w:pPr>
      <w:spacing w:before="120" w:line="252" w:lineRule="auto"/>
      <w:jc w:val="both"/>
    </w:pPr>
    <w:rPr>
      <w:rFonts w:ascii="Calibri" w:eastAsia="Times New Roman" w:hAnsi="Calibri"/>
      <w:color w:val="000000"/>
      <w:sz w:val="24"/>
      <w:szCs w:val="22"/>
      <w:lang w:eastAsia="en-US"/>
    </w:rPr>
  </w:style>
  <w:style w:type="paragraph" w:customStyle="1" w:styleId="MoIListNumber1">
    <w:name w:val="MoI List Number 1"/>
    <w:rsid w:val="00636403"/>
    <w:pPr>
      <w:spacing w:before="60" w:line="252" w:lineRule="auto"/>
      <w:ind w:left="720" w:hanging="360"/>
      <w:contextualSpacing/>
      <w:jc w:val="both"/>
    </w:pPr>
    <w:rPr>
      <w:rFonts w:ascii="Calibri" w:eastAsia="Times New Roman" w:hAnsi="Calibri"/>
      <w:color w:val="000000"/>
      <w:sz w:val="24"/>
      <w:szCs w:val="22"/>
      <w:lang w:eastAsia="en-US"/>
    </w:rPr>
  </w:style>
  <w:style w:type="paragraph" w:styleId="Caption">
    <w:name w:val="caption"/>
    <w:aliases w:val="Heading 3 - 1,Resp caption,ca,ref,Fig &amp; Table Title,CAPTION WWSP,Caption Char1,Caption Char Char,Caption Char1 Char Char,Caption Char Char Char Char,Caption Char Char1 Char Char,Caption Char1 Char,Caption Char Char Char Char Char Char"/>
    <w:basedOn w:val="Normal"/>
    <w:next w:val="Normal"/>
    <w:link w:val="CaptionChar"/>
    <w:qFormat/>
    <w:rsid w:val="00636403"/>
    <w:pPr>
      <w:spacing w:after="200" w:line="240" w:lineRule="auto"/>
    </w:pPr>
    <w:rPr>
      <w:i/>
      <w:iCs/>
      <w:color w:val="1F497D"/>
      <w:sz w:val="18"/>
      <w:szCs w:val="18"/>
      <w:lang w:eastAsia="en-US"/>
    </w:rPr>
  </w:style>
  <w:style w:type="paragraph" w:customStyle="1" w:styleId="MoIBodyHeading">
    <w:name w:val="MoI Body Heading"/>
    <w:rsid w:val="00636403"/>
    <w:pPr>
      <w:keepNext/>
      <w:spacing w:before="120"/>
      <w:jc w:val="both"/>
    </w:pPr>
    <w:rPr>
      <w:rFonts w:ascii="Calibri" w:eastAsia="Times New Roman" w:hAnsi="Calibri"/>
      <w:b/>
      <w:color w:val="000000"/>
      <w:sz w:val="24"/>
      <w:szCs w:val="22"/>
      <w:lang w:eastAsia="en-US"/>
    </w:rPr>
  </w:style>
  <w:style w:type="table" w:customStyle="1" w:styleId="GridTable4-Accent11">
    <w:name w:val="Grid Table 4 - Accent 11"/>
    <w:rsid w:val="00636403"/>
    <w:rPr>
      <w:rFonts w:ascii="Calibri" w:eastAsia="Times New Roman" w:hAnsi="Calibri" w:cs="Times New Roman"/>
      <w:lang w:eastAsia="en-US"/>
    </w:rPr>
    <w:tblPr>
      <w:tblStyleRowBandSize w:val="1"/>
      <w:tblStyleColBandSize w:val="1"/>
      <w:tblInd w:w="0" w:type="dxa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ndnoteTextChar">
    <w:name w:val="Endnote Text Char"/>
    <w:uiPriority w:val="99"/>
    <w:semiHidden/>
    <w:locked/>
    <w:rsid w:val="00636403"/>
    <w:rPr>
      <w:rFonts w:ascii="Calibri" w:hAnsi="Calibri"/>
      <w:color w:val="auto"/>
      <w:sz w:val="20"/>
      <w:lang w:val="x-none" w:eastAsia="en-US"/>
    </w:rPr>
  </w:style>
  <w:style w:type="paragraph" w:styleId="EndnoteText">
    <w:name w:val="endnote text"/>
    <w:basedOn w:val="Normal"/>
    <w:link w:val="EndnoteTextChar1"/>
    <w:uiPriority w:val="99"/>
    <w:semiHidden/>
    <w:rsid w:val="00636403"/>
    <w:pPr>
      <w:spacing w:line="240" w:lineRule="auto"/>
    </w:pPr>
    <w:rPr>
      <w:rFonts w:ascii="Calibri" w:hAnsi="Calibri"/>
      <w:color w:val="auto"/>
      <w:sz w:val="20"/>
      <w:szCs w:val="20"/>
      <w:lang w:eastAsia="en-US"/>
    </w:rPr>
  </w:style>
  <w:style w:type="character" w:customStyle="1" w:styleId="EndnoteTextChar1">
    <w:name w:val="Endnote Text Char1"/>
    <w:link w:val="EndnoteText"/>
    <w:semiHidden/>
    <w:locked/>
    <w:rsid w:val="00437C2F"/>
    <w:rPr>
      <w:rFonts w:cs="Times New Roman"/>
      <w:color w:val="000000"/>
      <w:sz w:val="20"/>
      <w:szCs w:val="20"/>
    </w:rPr>
  </w:style>
  <w:style w:type="paragraph" w:styleId="FootnoteText">
    <w:name w:val="footnote text"/>
    <w:basedOn w:val="Normal"/>
    <w:link w:val="FootnoteTextChar"/>
    <w:semiHidden/>
    <w:rsid w:val="00636403"/>
    <w:pPr>
      <w:spacing w:line="240" w:lineRule="auto"/>
    </w:pPr>
    <w:rPr>
      <w:rFonts w:ascii="Calibri" w:hAnsi="Calibri"/>
      <w:color w:val="auto"/>
      <w:sz w:val="20"/>
      <w:szCs w:val="20"/>
      <w:lang w:eastAsia="en-US"/>
    </w:rPr>
  </w:style>
  <w:style w:type="character" w:customStyle="1" w:styleId="FootnoteTextChar">
    <w:name w:val="Footnote Text Char"/>
    <w:link w:val="FootnoteText"/>
    <w:semiHidden/>
    <w:locked/>
    <w:rsid w:val="00636403"/>
    <w:rPr>
      <w:rFonts w:ascii="Calibri" w:hAnsi="Calibri" w:cs="Times New Roman"/>
      <w:color w:val="auto"/>
      <w:sz w:val="20"/>
      <w:szCs w:val="20"/>
      <w:lang w:val="x-none" w:eastAsia="en-US"/>
    </w:rPr>
  </w:style>
  <w:style w:type="character" w:styleId="FootnoteReference">
    <w:name w:val="footnote reference"/>
    <w:semiHidden/>
    <w:rsid w:val="00636403"/>
    <w:rPr>
      <w:rFonts w:cs="Times New Roman"/>
      <w:vertAlign w:val="superscript"/>
    </w:rPr>
  </w:style>
  <w:style w:type="paragraph" w:styleId="TOC4">
    <w:name w:val="toc 4"/>
    <w:basedOn w:val="Normal"/>
    <w:next w:val="Normal"/>
    <w:autoRedefine/>
    <w:uiPriority w:val="39"/>
    <w:rsid w:val="00636403"/>
    <w:pPr>
      <w:spacing w:after="100"/>
      <w:ind w:left="660"/>
    </w:pPr>
    <w:rPr>
      <w:rFonts w:ascii="Calibri" w:eastAsia="Arial" w:hAnsi="Calibri"/>
      <w:color w:val="auto"/>
    </w:rPr>
  </w:style>
  <w:style w:type="paragraph" w:styleId="TOC5">
    <w:name w:val="toc 5"/>
    <w:basedOn w:val="Normal"/>
    <w:next w:val="Normal"/>
    <w:autoRedefine/>
    <w:uiPriority w:val="39"/>
    <w:rsid w:val="00636403"/>
    <w:pPr>
      <w:spacing w:after="100"/>
      <w:ind w:left="880"/>
    </w:pPr>
    <w:rPr>
      <w:rFonts w:ascii="Calibri" w:eastAsia="Arial" w:hAnsi="Calibri"/>
      <w:color w:val="auto"/>
    </w:rPr>
  </w:style>
  <w:style w:type="paragraph" w:styleId="TOC6">
    <w:name w:val="toc 6"/>
    <w:basedOn w:val="Normal"/>
    <w:next w:val="Normal"/>
    <w:autoRedefine/>
    <w:uiPriority w:val="39"/>
    <w:rsid w:val="00636403"/>
    <w:pPr>
      <w:spacing w:after="100"/>
      <w:ind w:left="1100"/>
    </w:pPr>
    <w:rPr>
      <w:rFonts w:ascii="Calibri" w:eastAsia="Arial" w:hAnsi="Calibri"/>
      <w:color w:val="auto"/>
    </w:rPr>
  </w:style>
  <w:style w:type="paragraph" w:styleId="TOC7">
    <w:name w:val="toc 7"/>
    <w:basedOn w:val="Normal"/>
    <w:next w:val="Normal"/>
    <w:autoRedefine/>
    <w:uiPriority w:val="39"/>
    <w:rsid w:val="00636403"/>
    <w:pPr>
      <w:spacing w:after="100"/>
      <w:ind w:left="1320"/>
    </w:pPr>
    <w:rPr>
      <w:rFonts w:ascii="Calibri" w:eastAsia="Arial" w:hAnsi="Calibri"/>
      <w:color w:val="auto"/>
    </w:rPr>
  </w:style>
  <w:style w:type="paragraph" w:styleId="TOC8">
    <w:name w:val="toc 8"/>
    <w:basedOn w:val="Normal"/>
    <w:next w:val="Normal"/>
    <w:autoRedefine/>
    <w:uiPriority w:val="39"/>
    <w:rsid w:val="00636403"/>
    <w:pPr>
      <w:spacing w:after="100"/>
      <w:ind w:left="1540"/>
    </w:pPr>
    <w:rPr>
      <w:rFonts w:ascii="Calibri" w:eastAsia="Arial" w:hAnsi="Calibri"/>
      <w:color w:val="auto"/>
    </w:rPr>
  </w:style>
  <w:style w:type="paragraph" w:styleId="TOC9">
    <w:name w:val="toc 9"/>
    <w:basedOn w:val="Normal"/>
    <w:next w:val="Normal"/>
    <w:autoRedefine/>
    <w:uiPriority w:val="39"/>
    <w:rsid w:val="00636403"/>
    <w:pPr>
      <w:spacing w:after="100"/>
      <w:ind w:left="1760"/>
    </w:pPr>
    <w:rPr>
      <w:rFonts w:ascii="Calibri" w:eastAsia="Arial" w:hAnsi="Calibri"/>
      <w:color w:val="auto"/>
    </w:rPr>
  </w:style>
  <w:style w:type="paragraph" w:styleId="Revision">
    <w:name w:val="Revision"/>
    <w:hidden/>
    <w:semiHidden/>
    <w:rsid w:val="00996059"/>
    <w:rPr>
      <w:rFonts w:eastAsia="Times New Roman"/>
      <w:color w:val="000000"/>
      <w:sz w:val="22"/>
      <w:szCs w:val="22"/>
    </w:rPr>
  </w:style>
  <w:style w:type="character" w:styleId="PageNumber">
    <w:name w:val="page number"/>
    <w:rsid w:val="006956AF"/>
    <w:rPr>
      <w:rFonts w:cs="Times New Roman"/>
    </w:rPr>
  </w:style>
  <w:style w:type="character" w:customStyle="1" w:styleId="Heading7Char">
    <w:name w:val="Heading 7 Char"/>
    <w:link w:val="Heading7"/>
    <w:uiPriority w:val="9"/>
    <w:rsid w:val="00B662C2"/>
    <w:rPr>
      <w:rFonts w:ascii="Calibri Light" w:eastAsia="Times New Roman" w:hAnsi="Calibri Light" w:cs="Times New Roman"/>
      <w:i/>
      <w:iCs/>
      <w:color w:val="1F4D78"/>
      <w:sz w:val="24"/>
      <w:szCs w:val="24"/>
      <w:lang w:eastAsia="en-US"/>
    </w:rPr>
  </w:style>
  <w:style w:type="character" w:customStyle="1" w:styleId="Heading8Char">
    <w:name w:val="Heading 8 Char"/>
    <w:link w:val="Heading8"/>
    <w:uiPriority w:val="9"/>
    <w:rsid w:val="00B662C2"/>
    <w:rPr>
      <w:rFonts w:ascii="Calibri Light" w:eastAsia="Times New Roman" w:hAnsi="Calibri Light" w:cs="Times New Roman"/>
      <w:color w:val="272727"/>
      <w:sz w:val="21"/>
      <w:szCs w:val="21"/>
      <w:lang w:eastAsia="en-US"/>
    </w:rPr>
  </w:style>
  <w:style w:type="character" w:customStyle="1" w:styleId="Heading9Char">
    <w:name w:val="Heading 9 Char"/>
    <w:link w:val="Heading9"/>
    <w:uiPriority w:val="9"/>
    <w:rsid w:val="00B662C2"/>
    <w:rPr>
      <w:rFonts w:ascii="Calibri Light" w:eastAsia="Times New Roman" w:hAnsi="Calibri Light" w:cs="Times New Roman"/>
      <w:i/>
      <w:iCs/>
      <w:color w:val="272727"/>
      <w:sz w:val="21"/>
      <w:szCs w:val="21"/>
      <w:lang w:eastAsia="en-US"/>
    </w:rPr>
  </w:style>
  <w:style w:type="character" w:customStyle="1" w:styleId="st">
    <w:name w:val="st"/>
    <w:rsid w:val="00621A4C"/>
  </w:style>
  <w:style w:type="character" w:styleId="Emphasis">
    <w:name w:val="Emphasis"/>
    <w:uiPriority w:val="20"/>
    <w:qFormat/>
    <w:locked/>
    <w:rsid w:val="00621A4C"/>
    <w:rPr>
      <w:i/>
      <w:iCs/>
    </w:rPr>
  </w:style>
  <w:style w:type="paragraph" w:customStyle="1" w:styleId="NormalBullet">
    <w:name w:val="Normal Bullet"/>
    <w:basedOn w:val="ListParagraph"/>
    <w:link w:val="NormalBulletChar"/>
    <w:qFormat/>
    <w:rsid w:val="00683878"/>
    <w:pPr>
      <w:numPr>
        <w:numId w:val="26"/>
      </w:numPr>
      <w:tabs>
        <w:tab w:val="clear" w:pos="720"/>
        <w:tab w:val="left" w:pos="709"/>
      </w:tabs>
      <w:spacing w:after="0" w:line="240" w:lineRule="auto"/>
    </w:pPr>
    <w:rPr>
      <w:rFonts w:cs="Arial"/>
      <w:sz w:val="22"/>
      <w:szCs w:val="22"/>
    </w:rPr>
  </w:style>
  <w:style w:type="character" w:customStyle="1" w:styleId="CaptionChar">
    <w:name w:val="Caption Char"/>
    <w:aliases w:val="Heading 3 - 1 Char,Resp caption Char,ca Char,ref Char,Fig &amp; Table Title Char,CAPTION WWSP Char,Caption Char1 Char1,Caption Char Char Char,Caption Char1 Char Char Char,Caption Char Char Char Char Char,Caption Char Char1 Char Char Char"/>
    <w:link w:val="Caption"/>
    <w:rsid w:val="006802EB"/>
    <w:rPr>
      <w:rFonts w:ascii="Arial Narrow" w:eastAsia="Times New Roman" w:hAnsi="Arial Narrow" w:cs="Times New Roman"/>
      <w:i/>
      <w:iCs/>
      <w:color w:val="1F497D"/>
      <w:sz w:val="18"/>
      <w:szCs w:val="18"/>
      <w:lang w:eastAsia="en-US"/>
    </w:rPr>
  </w:style>
  <w:style w:type="character" w:customStyle="1" w:styleId="NormalBulletChar">
    <w:name w:val="Normal Bullet Char"/>
    <w:link w:val="NormalBullet"/>
    <w:rsid w:val="00683878"/>
    <w:rPr>
      <w:rFonts w:ascii="Arial Narrow" w:eastAsia="Times New Roman" w:hAnsi="Arial Narrow"/>
      <w:sz w:val="22"/>
      <w:szCs w:val="22"/>
      <w:lang w:eastAsia="en-US"/>
    </w:rPr>
  </w:style>
  <w:style w:type="paragraph" w:customStyle="1" w:styleId="TableHeader">
    <w:name w:val="Table Header"/>
    <w:basedOn w:val="Normal"/>
    <w:link w:val="TableHeaderChar"/>
    <w:autoRedefine/>
    <w:qFormat/>
    <w:rsid w:val="00693CFD"/>
    <w:pPr>
      <w:tabs>
        <w:tab w:val="clear" w:pos="180"/>
        <w:tab w:val="clear" w:pos="720"/>
      </w:tabs>
      <w:spacing w:before="40" w:after="40" w:line="240" w:lineRule="auto"/>
      <w:ind w:firstLine="0"/>
      <w:jc w:val="center"/>
    </w:pPr>
    <w:rPr>
      <w:rFonts w:eastAsia="Calibri" w:cs="Segoe UI"/>
      <w:b/>
      <w:szCs w:val="16"/>
      <w:lang w:eastAsia="en-US"/>
    </w:rPr>
  </w:style>
  <w:style w:type="character" w:customStyle="1" w:styleId="TableHeaderChar">
    <w:name w:val="Table Header Char"/>
    <w:link w:val="TableHeader"/>
    <w:rsid w:val="00693CFD"/>
    <w:rPr>
      <w:rFonts w:ascii="Arial Narrow" w:eastAsia="Calibri" w:hAnsi="Arial Narrow" w:cs="Segoe UI"/>
      <w:b/>
      <w:color w:val="000000"/>
      <w:sz w:val="24"/>
      <w:szCs w:val="16"/>
      <w:lang w:eastAsia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AF72D7"/>
    <w:pPr>
      <w:tabs>
        <w:tab w:val="clear" w:pos="180"/>
        <w:tab w:val="clear" w:pos="720"/>
      </w:tabs>
      <w:spacing w:before="240" w:after="0" w:line="259" w:lineRule="auto"/>
      <w:ind w:left="720"/>
      <w:contextualSpacing w:val="0"/>
      <w:jc w:val="left"/>
      <w:outlineLvl w:val="9"/>
    </w:pPr>
    <w:rPr>
      <w:rFonts w:ascii="Calibri Light" w:hAnsi="Calibri Light"/>
      <w:b/>
      <w:color w:val="2E74B5"/>
      <w:sz w:val="32"/>
      <w:szCs w:val="32"/>
      <w:lang w:eastAsia="en-US"/>
    </w:rPr>
  </w:style>
  <w:style w:type="table" w:styleId="TableGrid0">
    <w:name w:val="Table Grid"/>
    <w:basedOn w:val="TableNormal"/>
    <w:locked/>
    <w:rsid w:val="00AF72D7"/>
    <w:rPr>
      <w:rFonts w:ascii="Times New Roman" w:eastAsia="Calibri" w:hAnsi="Times New Roman" w:cs="Segoe U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dex1">
    <w:name w:val="index 1"/>
    <w:basedOn w:val="Normal"/>
    <w:next w:val="Normal"/>
    <w:autoRedefine/>
    <w:uiPriority w:val="99"/>
    <w:qFormat/>
    <w:rsid w:val="00693CFD"/>
    <w:pPr>
      <w:numPr>
        <w:numId w:val="20"/>
      </w:numPr>
      <w:tabs>
        <w:tab w:val="clear" w:pos="180"/>
        <w:tab w:val="clear" w:pos="720"/>
      </w:tabs>
      <w:spacing w:line="240" w:lineRule="auto"/>
      <w:jc w:val="left"/>
    </w:pPr>
    <w:rPr>
      <w:rFonts w:eastAsia="Calibri" w:cs="Segoe UI"/>
      <w:color w:val="auto"/>
      <w:sz w:val="18"/>
      <w:szCs w:val="22"/>
      <w:lang w:val="en-US" w:eastAsia="en-US"/>
    </w:rPr>
  </w:style>
  <w:style w:type="character" w:styleId="EndnoteReference">
    <w:name w:val="endnote reference"/>
    <w:uiPriority w:val="99"/>
    <w:unhideWhenUsed/>
    <w:rsid w:val="00AF72D7"/>
    <w:rPr>
      <w:vertAlign w:val="superscript"/>
    </w:rPr>
  </w:style>
  <w:style w:type="paragraph" w:customStyle="1" w:styleId="REQTableText">
    <w:name w:val="REQ Table Text"/>
    <w:uiPriority w:val="99"/>
    <w:qFormat/>
    <w:rsid w:val="00AF72D7"/>
    <w:pPr>
      <w:jc w:val="both"/>
    </w:pPr>
    <w:rPr>
      <w:rFonts w:ascii="Arial Narrow" w:eastAsia="Calibri" w:hAnsi="Arial Narrow" w:cs="Times New Roman"/>
      <w:sz w:val="24"/>
      <w:szCs w:val="22"/>
      <w:lang w:eastAsia="en-US"/>
    </w:rPr>
  </w:style>
  <w:style w:type="paragraph" w:customStyle="1" w:styleId="REQTableBullet1">
    <w:name w:val="REQ Table Bullet 1"/>
    <w:uiPriority w:val="99"/>
    <w:qFormat/>
    <w:rsid w:val="00AF72D7"/>
    <w:pPr>
      <w:numPr>
        <w:numId w:val="5"/>
      </w:numPr>
      <w:jc w:val="both"/>
    </w:pPr>
    <w:rPr>
      <w:rFonts w:ascii="Arial Narrow" w:eastAsia="Calibri" w:hAnsi="Arial Narrow" w:cs="Times New Roman"/>
      <w:sz w:val="24"/>
    </w:rPr>
  </w:style>
  <w:style w:type="character" w:styleId="IntenseEmphasis">
    <w:name w:val="Intense Emphasis"/>
    <w:uiPriority w:val="21"/>
    <w:qFormat/>
    <w:rsid w:val="00452D64"/>
    <w:rPr>
      <w:i/>
      <w:iCs/>
      <w:color w:val="4472C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70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56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6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1694</Words>
  <Characters>9658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11330</CharactersWithSpaces>
  <SharedDoc>false</SharedDoc>
  <HLinks>
    <vt:vector size="234" baseType="variant">
      <vt:variant>
        <vt:i4>1769527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_Toc495672116</vt:lpwstr>
      </vt:variant>
      <vt:variant>
        <vt:i4>1769527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_Toc495672115</vt:lpwstr>
      </vt:variant>
      <vt:variant>
        <vt:i4>1769527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_Toc495672114</vt:lpwstr>
      </vt:variant>
      <vt:variant>
        <vt:i4>1769527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_Toc495672113</vt:lpwstr>
      </vt:variant>
      <vt:variant>
        <vt:i4>1769527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_Toc495672112</vt:lpwstr>
      </vt:variant>
      <vt:variant>
        <vt:i4>1769527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_Toc495672111</vt:lpwstr>
      </vt:variant>
      <vt:variant>
        <vt:i4>1769527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_Toc495672110</vt:lpwstr>
      </vt:variant>
      <vt:variant>
        <vt:i4>1703991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_Toc495672109</vt:lpwstr>
      </vt:variant>
      <vt:variant>
        <vt:i4>1703991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_Toc495672108</vt:lpwstr>
      </vt:variant>
      <vt:variant>
        <vt:i4>1703991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_Toc495672107</vt:lpwstr>
      </vt:variant>
      <vt:variant>
        <vt:i4>1703991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_Toc495672106</vt:lpwstr>
      </vt:variant>
      <vt:variant>
        <vt:i4>1703991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_Toc495672105</vt:lpwstr>
      </vt:variant>
      <vt:variant>
        <vt:i4>1703991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_Toc495672104</vt:lpwstr>
      </vt:variant>
      <vt:variant>
        <vt:i4>1703991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_Toc495672103</vt:lpwstr>
      </vt:variant>
      <vt:variant>
        <vt:i4>1703991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_Toc495672102</vt:lpwstr>
      </vt:variant>
      <vt:variant>
        <vt:i4>1703991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_Toc495672101</vt:lpwstr>
      </vt:variant>
      <vt:variant>
        <vt:i4>1703991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_Toc495672100</vt:lpwstr>
      </vt:variant>
      <vt:variant>
        <vt:i4>1245238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_Toc495672099</vt:lpwstr>
      </vt:variant>
      <vt:variant>
        <vt:i4>1245238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_Toc495672098</vt:lpwstr>
      </vt:variant>
      <vt:variant>
        <vt:i4>1245238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_Toc495672097</vt:lpwstr>
      </vt:variant>
      <vt:variant>
        <vt:i4>1245238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_Toc495672096</vt:lpwstr>
      </vt:variant>
      <vt:variant>
        <vt:i4>1245238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_Toc495672095</vt:lpwstr>
      </vt:variant>
      <vt:variant>
        <vt:i4>1245238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_Toc495672094</vt:lpwstr>
      </vt:variant>
      <vt:variant>
        <vt:i4>1245238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_Toc495672093</vt:lpwstr>
      </vt:variant>
      <vt:variant>
        <vt:i4>1245238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_Toc495672092</vt:lpwstr>
      </vt:variant>
      <vt:variant>
        <vt:i4>1245238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_Toc495672091</vt:lpwstr>
      </vt:variant>
      <vt:variant>
        <vt:i4>1245238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_Toc495672090</vt:lpwstr>
      </vt:variant>
      <vt:variant>
        <vt:i4>1179702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_Toc495672089</vt:lpwstr>
      </vt:variant>
      <vt:variant>
        <vt:i4>1179702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_Toc495672088</vt:lpwstr>
      </vt:variant>
      <vt:variant>
        <vt:i4>1179702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_Toc495672087</vt:lpwstr>
      </vt:variant>
      <vt:variant>
        <vt:i4>1179702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_Toc495672086</vt:lpwstr>
      </vt:variant>
      <vt:variant>
        <vt:i4>1179702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_Toc495672085</vt:lpwstr>
      </vt:variant>
      <vt:variant>
        <vt:i4>1179702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_Toc495672084</vt:lpwstr>
      </vt:variant>
      <vt:variant>
        <vt:i4>1179702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_Toc495672083</vt:lpwstr>
      </vt:variant>
      <vt:variant>
        <vt:i4>1179702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_Toc495672082</vt:lpwstr>
      </vt:variant>
      <vt:variant>
        <vt:i4>1179702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_Toc495672081</vt:lpwstr>
      </vt:variant>
      <vt:variant>
        <vt:i4>1179702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_Toc495672080</vt:lpwstr>
      </vt:variant>
      <vt:variant>
        <vt:i4>1900598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_Toc495672079</vt:lpwstr>
      </vt:variant>
      <vt:variant>
        <vt:i4>1900598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_Toc495672078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2018-05-22T08:03:00Z</dcterms:created>
  <dcterms:modified xsi:type="dcterms:W3CDTF">2018-09-13T08:28:00Z</dcterms:modified>
</cp:coreProperties>
</file>