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096" w:rsidRPr="005E1096" w:rsidRDefault="0079660F" w:rsidP="005E1096">
      <w:pPr>
        <w:pStyle w:val="Heading1"/>
        <w:numPr>
          <w:ilvl w:val="0"/>
          <w:numId w:val="0"/>
        </w:numPr>
        <w:ind w:left="432" w:hanging="43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0" w:name="_Toc526439448"/>
      <w:bookmarkStart w:id="1" w:name="_Toc528750660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Приложение </w:t>
      </w:r>
      <w:r w:rsidR="00BD1D5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към технич</w:t>
      </w:r>
      <w:r w:rsidR="005E1096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еска спецификация по позиция № 4</w:t>
      </w:r>
      <w:bookmarkStart w:id="2" w:name="_GoBack"/>
      <w:bookmarkEnd w:id="2"/>
    </w:p>
    <w:p w:rsidR="005414A4" w:rsidRPr="005414A4" w:rsidRDefault="005414A4" w:rsidP="008C57D1">
      <w:pPr>
        <w:pStyle w:val="Heading1"/>
        <w:numPr>
          <w:ilvl w:val="0"/>
          <w:numId w:val="0"/>
        </w:numPr>
        <w:ind w:left="432" w:hanging="432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r w:rsidRPr="005414A4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</w:t>
      </w:r>
      <w:bookmarkEnd w:id="0"/>
      <w:bookmarkEnd w:id="1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3" w:name="_Toc526439463"/>
      <w:bookmarkStart w:id="4" w:name="_Ref528748152"/>
      <w:bookmarkStart w:id="5" w:name="_Ref528748170"/>
      <w:bookmarkStart w:id="6" w:name="_Ref528748183"/>
      <w:bookmarkStart w:id="7" w:name="_Toc356304418"/>
      <w:bookmarkStart w:id="8" w:name="_Toc418160362"/>
      <w:bookmarkStart w:id="9" w:name="_Toc520296680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1 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Дефиниции</w:t>
      </w:r>
      <w:bookmarkEnd w:id="3"/>
      <w:bookmarkEnd w:id="4"/>
      <w:bookmarkEnd w:id="5"/>
      <w:bookmarkEnd w:id="6"/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954"/>
      </w:tblGrid>
      <w:tr w:rsidR="005414A4" w:rsidRPr="00692B1B" w:rsidTr="00B17614">
        <w:trPr>
          <w:trHeight w:val="255"/>
          <w:tblHeader/>
        </w:trPr>
        <w:tc>
          <w:tcPr>
            <w:tcW w:w="3685" w:type="dxa"/>
            <w:shd w:val="clear" w:color="auto" w:fill="F2F2F2" w:themeFill="background1" w:themeFillShade="F2"/>
            <w:noWrap/>
            <w:vAlign w:val="center"/>
          </w:tcPr>
          <w:bookmarkEnd w:id="7"/>
          <w:bookmarkEnd w:id="8"/>
          <w:bookmarkEnd w:id="9"/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Термин</w:t>
            </w:r>
          </w:p>
        </w:tc>
        <w:tc>
          <w:tcPr>
            <w:tcW w:w="5954" w:type="dxa"/>
            <w:shd w:val="clear" w:color="auto" w:fill="F2F2F2" w:themeFill="background1" w:themeFillShade="F2"/>
            <w:noWrap/>
            <w:vAlign w:val="center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Дефиниция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Процентът на договорените часове, за които компонент на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Работни часове (Работно време)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08:00-20:00 </w:t>
            </w:r>
            <w:r w:rsidR="00BD1D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ч. 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всеки работен ден</w:t>
            </w:r>
          </w:p>
        </w:tc>
      </w:tr>
      <w:tr w:rsidR="005414A4" w:rsidRPr="00692B1B" w:rsidTr="00B17614">
        <w:trPr>
          <w:trHeight w:val="573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Всяко събитие, което причинява или може да предизвика прекъсване и/или намаляване на качеството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работа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Продължителна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Прекъсване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работоспособност на системата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повече от четири (4) работни часа</w:t>
            </w:r>
          </w:p>
        </w:tc>
      </w:tr>
      <w:tr w:rsidR="005414A4" w:rsidRPr="00692B1B" w:rsidTr="00B17614">
        <w:trPr>
          <w:trHeight w:val="25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Планирана неработоспособност</w:t>
            </w:r>
          </w:p>
        </w:tc>
        <w:tc>
          <w:tcPr>
            <w:tcW w:w="5954" w:type="dxa"/>
            <w:noWrap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Планирано прекъсване на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оспособността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</w:t>
            </w:r>
          </w:p>
        </w:tc>
      </w:tr>
      <w:tr w:rsidR="005414A4" w:rsidRPr="00692B1B" w:rsidTr="00B17614">
        <w:trPr>
          <w:trHeight w:val="765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Неработоспособност 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5414A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Неспособността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системата да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осигури нормално обслужване на потребителите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5414A4" w:rsidRPr="00692B1B" w:rsidTr="00B17614">
        <w:trPr>
          <w:trHeight w:val="510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Непланирана неработоспособност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Неочаквано прекъсване на една или повече услуги предоставяни чрез Единния модел или значително намаляване на параметрите на качеството на предлаганата услуга.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Осигуряване на нормално обслужване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Постигане на работоспособност на Единния модел, съгласно посочените проценти за наличност и достъпност на месечна база.</w:t>
            </w:r>
          </w:p>
        </w:tc>
      </w:tr>
      <w:tr w:rsidR="005414A4" w:rsidRPr="00692B1B" w:rsidTr="00B17614">
        <w:trPr>
          <w:trHeight w:val="612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Критична функционалност не функционира нормално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Функционалност, която не позволява обслужване на потребителите или забавянето в изпълнението им надвишава нормалните в конкретния случай.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Наличност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Процент на договорените часове, за които Единния модел е достъпен за определен период от време.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Достъпност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Способността на Единния модел да осигури нормалното обслужване и работа на крайните потребители с него.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Непланирано прекъсване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Всяко прекъсване, за което Възложителя не е уведомен 7 работни дни предварително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Време на реакция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Времето от регистрирането на инцидент/проблем в Системата за управление на инциденти/проблеми до започване на работа от страна на Изпълнителя по отстраняването му</w:t>
            </w:r>
          </w:p>
        </w:tc>
      </w:tr>
      <w:tr w:rsidR="005414A4" w:rsidRPr="00692B1B" w:rsidTr="00B17614">
        <w:trPr>
          <w:trHeight w:val="348"/>
        </w:trPr>
        <w:tc>
          <w:tcPr>
            <w:tcW w:w="3685" w:type="dxa"/>
            <w:noWrap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Срок за отстраняване на инцидент</w:t>
            </w:r>
          </w:p>
        </w:tc>
        <w:tc>
          <w:tcPr>
            <w:tcW w:w="5954" w:type="dxa"/>
            <w:vAlign w:val="bottom"/>
          </w:tcPr>
          <w:p w:rsidR="005414A4" w:rsidRPr="00692B1B" w:rsidRDefault="005414A4" w:rsidP="00B1761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Максималното време за реализиране на плана за решение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ind w:left="1214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79660F" w:rsidRDefault="005414A4" w:rsidP="0079660F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0" w:name="_Toc526439450"/>
      <w:bookmarkStart w:id="11" w:name="_Toc528750662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Определяне на степента на критичност на инцидент</w:t>
      </w:r>
      <w:bookmarkEnd w:id="10"/>
      <w:bookmarkEnd w:id="11"/>
    </w:p>
    <w:p w:rsidR="005414A4" w:rsidRPr="00692B1B" w:rsidRDefault="005414A4" w:rsidP="005414A4">
      <w:pPr>
        <w:widowControl w:val="0"/>
        <w:numPr>
          <w:ilvl w:val="2"/>
          <w:numId w:val="0"/>
        </w:numPr>
        <w:tabs>
          <w:tab w:val="num" w:pos="2268"/>
        </w:tabs>
        <w:autoSpaceDE w:val="0"/>
        <w:autoSpaceDN w:val="0"/>
        <w:adjustRightInd w:val="0"/>
        <w:spacing w:before="60" w:after="0" w:line="288" w:lineRule="auto"/>
        <w:ind w:firstLine="1134"/>
        <w:outlineLvl w:val="2"/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pP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 xml:space="preserve">Степента на критичност на възникнал инцидент се определя съгласно критериите, описани в 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begin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instrText xml:space="preserve"> REF _Ref521061900 \h  \* MERGEFORMAT </w:instrTex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separate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Таблица </w:t>
      </w:r>
      <w:r w:rsidR="00BD1D5B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Приоритети</w:t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fldChar w:fldCharType="end"/>
      </w:r>
      <w:r w:rsidRPr="00692B1B">
        <w:rPr>
          <w:rFonts w:ascii="Times New Roman" w:eastAsia="Times New Roman" w:hAnsi="Times New Roman" w:cs="Times New Roman"/>
          <w:bCs/>
          <w:kern w:val="28"/>
          <w:sz w:val="24"/>
          <w:szCs w:val="24"/>
          <w:lang w:eastAsia="bg-BG"/>
        </w:rPr>
        <w:t>:</w:t>
      </w:r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2" w:name="_Toc520296681"/>
      <w:bookmarkStart w:id="13" w:name="_Ref521061900"/>
      <w:bookmarkStart w:id="14" w:name="_Toc526439464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lastRenderedPageBreak/>
        <w:t xml:space="preserve">Таблица 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2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Приоритети</w:t>
      </w:r>
      <w:bookmarkEnd w:id="12"/>
      <w:bookmarkEnd w:id="13"/>
      <w:bookmarkEnd w:id="14"/>
    </w:p>
    <w:tbl>
      <w:tblPr>
        <w:tblW w:w="913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99"/>
        <w:gridCol w:w="7536"/>
      </w:tblGrid>
      <w:tr w:rsidR="005414A4" w:rsidRPr="00692B1B" w:rsidTr="00B17614">
        <w:trPr>
          <w:trHeight w:val="392"/>
          <w:tblHeader/>
        </w:trPr>
        <w:tc>
          <w:tcPr>
            <w:tcW w:w="1599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</w:t>
            </w:r>
          </w:p>
        </w:tc>
        <w:tc>
          <w:tcPr>
            <w:tcW w:w="7536" w:type="dxa"/>
            <w:shd w:val="clear" w:color="auto" w:fill="F2F2F2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Въздействие върху работните процеси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Критичен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Критично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незабавно действие, като работата продължава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Пълно прекъсване на една или повече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функционалности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на 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Недостъпност до предоставяни през функционалността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засяга способността на ключови или голям брой клиенти да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достъпват и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използват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Висок риск от финансови загуби и/или засягане на имиджа на ДАЕУ или негови контрагенти;</w:t>
            </w:r>
          </w:p>
          <w:p w:rsidR="005414A4" w:rsidRPr="00692B1B" w:rsidRDefault="0079660F" w:rsidP="0079660F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</w:t>
            </w:r>
            <w:r w:rsidR="005414A4"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исок риск за компрометиране на информация в системите на електронното управление;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не функционира нормално или има критично и негативно отражение върху операциите на потребителите или системната среда във ведомство на Възложителя или в имиджа на същото или е възникнало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непланирано</w:t>
            </w:r>
            <w:proofErr w:type="spellEnd"/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преустановяване на достъпността.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Висок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отстраняването на проблема, като работата продължава в нормалните работни часове до неговото отстраняване.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3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Влошаване на качеството на предлагана услуга или достъп до такава, без пълно прекъсване;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Създаване на сериозен риск от възникване на инцидент с критичен приоритет;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Критична функционалност функционира непълноценно или има силно неблагоприятно отражение върху работните процеси вследствие на неприемлива производителност или генериране на грешни данни. 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Среден</w:t>
            </w:r>
          </w:p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Несъществено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процеси. Изисква ангажиране на необходимите ресурси за отстраняване на проблема, като работата за неговото отстраняване е не-повече от 7 работни дни.</w:t>
            </w:r>
          </w:p>
          <w:p w:rsidR="0079660F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Ограничено въздействие върху работата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системата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, което засяга или създава неудобство за изпълнение на отделни функции, без да има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цялостно отражение върху функционирането на системата.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</w:t>
            </w:r>
          </w:p>
          <w:p w:rsidR="005414A4" w:rsidRPr="00692B1B" w:rsidRDefault="005414A4" w:rsidP="0079660F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Нормалната производителност на 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сист</w:t>
            </w:r>
            <w:r w:rsidR="00BD1D5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е</w:t>
            </w:r>
            <w:r w:rsidR="00796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мата</w:t>
            </w: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 xml:space="preserve"> или част от него е влошена, но по-голяма част от функционалната му способност е незасегната.</w:t>
            </w:r>
          </w:p>
        </w:tc>
      </w:tr>
      <w:tr w:rsidR="005414A4" w:rsidRPr="00692B1B" w:rsidTr="00B17614">
        <w:tc>
          <w:tcPr>
            <w:tcW w:w="1599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Нисък</w:t>
            </w:r>
          </w:p>
        </w:tc>
        <w:tc>
          <w:tcPr>
            <w:tcW w:w="7536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10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Няма пряко влияние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върху работните процеси в момента на </w:t>
            </w: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възникването му. Изисква ангажирането на  необходимите ресурси за отстраняване на проблема, като работата за неговото отстраняване е не-повече от 14 работни дни</w:t>
            </w:r>
          </w:p>
          <w:p w:rsidR="005414A4" w:rsidRPr="00692B1B" w:rsidRDefault="005414A4" w:rsidP="005414A4">
            <w:pPr>
              <w:widowControl w:val="0"/>
              <w:numPr>
                <w:ilvl w:val="4"/>
                <w:numId w:val="2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60" w:after="0" w:line="288" w:lineRule="auto"/>
              <w:ind w:left="566" w:hanging="450"/>
              <w:jc w:val="both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</w:pPr>
            <w:r w:rsidRPr="00692B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bg-BG"/>
              </w:rPr>
              <w:t>Възложителят може да изисква информация или помощ по възможните решения.</w:t>
            </w:r>
          </w:p>
        </w:tc>
      </w:tr>
    </w:tbl>
    <w:p w:rsidR="005414A4" w:rsidRPr="00692B1B" w:rsidRDefault="005414A4" w:rsidP="005414A4">
      <w:pPr>
        <w:widowControl w:val="0"/>
        <w:tabs>
          <w:tab w:val="num" w:pos="2066"/>
        </w:tabs>
        <w:autoSpaceDE w:val="0"/>
        <w:autoSpaceDN w:val="0"/>
        <w:adjustRightInd w:val="0"/>
        <w:spacing w:before="60" w:after="0" w:line="264" w:lineRule="auto"/>
        <w:outlineLvl w:val="3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x-none"/>
        </w:rPr>
      </w:pPr>
    </w:p>
    <w:p w:rsidR="005414A4" w:rsidRPr="00692B1B" w:rsidRDefault="005B0379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15" w:name="_Toc526018842"/>
      <w:bookmarkStart w:id="16" w:name="_Toc526439451"/>
      <w:bookmarkStart w:id="17" w:name="_Toc528750663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Срокове</w:t>
      </w:r>
      <w:r w:rsidR="005414A4"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 xml:space="preserve"> при отстраняване на инцидент</w:t>
      </w:r>
      <w:bookmarkEnd w:id="15"/>
      <w:bookmarkEnd w:id="16"/>
      <w:bookmarkEnd w:id="17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18" w:name="_Toc525941556"/>
      <w:bookmarkStart w:id="19" w:name="_Toc526439465"/>
      <w:bookmarkStart w:id="20" w:name="_Toc520296682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3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инцидент</w:t>
      </w:r>
      <w:bookmarkEnd w:id="18"/>
      <w:bookmarkEnd w:id="19"/>
    </w:p>
    <w:tbl>
      <w:tblPr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45"/>
        <w:gridCol w:w="1620"/>
        <w:gridCol w:w="1710"/>
        <w:gridCol w:w="2880"/>
        <w:gridCol w:w="1440"/>
      </w:tblGrid>
      <w:tr w:rsidR="005414A4" w:rsidRPr="00692B1B" w:rsidTr="00B17614">
        <w:trPr>
          <w:tblHeader/>
        </w:trPr>
        <w:tc>
          <w:tcPr>
            <w:tcW w:w="1345" w:type="dxa"/>
            <w:shd w:val="clear" w:color="auto" w:fill="D9D9D9"/>
            <w:vAlign w:val="center"/>
          </w:tcPr>
          <w:bookmarkEnd w:id="20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инцидента</w:t>
            </w:r>
          </w:p>
        </w:tc>
        <w:tc>
          <w:tcPr>
            <w:tcW w:w="162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71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8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440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инцидента,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414A4" w:rsidRPr="00692B1B" w:rsidTr="00B17614">
        <w:tc>
          <w:tcPr>
            <w:tcW w:w="1345" w:type="dxa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5414A4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аса</w:t>
            </w:r>
          </w:p>
        </w:tc>
        <w:tc>
          <w:tcPr>
            <w:tcW w:w="2880" w:type="dxa"/>
            <w:vAlign w:val="center"/>
          </w:tcPr>
          <w:p w:rsidR="005414A4" w:rsidRPr="00692B1B" w:rsidRDefault="005B0379" w:rsidP="00BD1D5B">
            <w:pPr>
              <w:widowControl w:val="0"/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414A4" w:rsidRPr="00692B1B" w:rsidRDefault="005B0379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414A4"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8B2E53">
        <w:tc>
          <w:tcPr>
            <w:tcW w:w="1345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часа</w:t>
            </w:r>
          </w:p>
        </w:tc>
        <w:tc>
          <w:tcPr>
            <w:tcW w:w="171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седмиц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80" w:type="dxa"/>
          </w:tcPr>
          <w:p w:rsidR="005B0379" w:rsidRDefault="005B0379" w:rsidP="005B0379">
            <w:r w:rsidRPr="003965FA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440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_Ref528748152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Таблица</w:t>
      </w:r>
      <w:r w:rsidR="007966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</w:t>
      </w:r>
      <w:r w:rsidR="0079660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(b) Приоритетите се определят от Възложителя,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съвместно с Изпълнителя</w:t>
      </w:r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по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приоритети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от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B1C22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Start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>аблица</w:t>
      </w:r>
      <w:proofErr w:type="spellEnd"/>
      <w:r w:rsidR="003B1C2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За инциденти от 1 и 2 приоритет, ако за времето на отстраняване на проблема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се препоръчва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 нам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иране на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временно решение, с което изцяло се възстановява работоспособността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>на системата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, Възложителят може да снижи приоритета на инцидента без да го закрива.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(d) Всички, посочени в таблицата, времена започват да тек</w:t>
      </w:r>
      <w:r w:rsidR="008C57D1">
        <w:rPr>
          <w:rFonts w:ascii="Times New Roman" w:eastAsia="Times New Roman" w:hAnsi="Times New Roman" w:cs="Times New Roman"/>
          <w:sz w:val="24"/>
          <w:szCs w:val="24"/>
        </w:rPr>
        <w:t>ат от момента на регистриране в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="00485283"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48528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(e) При обективна невъзможност да бъдат спазени сроковете в таблицата, Възложителят може да ги промени за конкретен инцидент;</w:t>
      </w:r>
    </w:p>
    <w:p w:rsidR="005414A4" w:rsidRPr="00692B1B" w:rsidRDefault="005414A4" w:rsidP="00485283">
      <w:pPr>
        <w:widowControl w:val="0"/>
        <w:autoSpaceDE w:val="0"/>
        <w:autoSpaceDN w:val="0"/>
        <w:adjustRightInd w:val="0"/>
        <w:spacing w:after="0" w:line="264" w:lineRule="auto"/>
        <w:ind w:left="2127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5414A4" w:rsidRPr="00692B1B" w:rsidRDefault="005414A4" w:rsidP="005414A4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</w:pPr>
      <w:bookmarkStart w:id="21" w:name="_Toc526018843"/>
      <w:bookmarkStart w:id="22" w:name="_Toc526439452"/>
      <w:bookmarkStart w:id="23" w:name="_Toc528750664"/>
      <w:r w:rsidRPr="00692B1B">
        <w:rPr>
          <w:rFonts w:ascii="Times New Roman" w:eastAsia="Times New Roman" w:hAnsi="Times New Roman" w:cs="Times New Roman"/>
          <w:color w:val="auto"/>
          <w:sz w:val="24"/>
          <w:szCs w:val="24"/>
          <w:lang w:eastAsia="bg-BG"/>
        </w:rPr>
        <w:t>Параметри на качеството при отстраняване на проблем</w:t>
      </w:r>
      <w:bookmarkEnd w:id="21"/>
      <w:bookmarkEnd w:id="22"/>
      <w:bookmarkEnd w:id="23"/>
    </w:p>
    <w:p w:rsidR="005414A4" w:rsidRPr="00692B1B" w:rsidRDefault="005414A4" w:rsidP="005414A4">
      <w:pPr>
        <w:keepNext/>
        <w:widowControl w:val="0"/>
        <w:autoSpaceDE w:val="0"/>
        <w:autoSpaceDN w:val="0"/>
        <w:adjustRightInd w:val="0"/>
        <w:spacing w:before="60" w:after="0" w:line="288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bookmarkStart w:id="24" w:name="_Toc525941557"/>
      <w:bookmarkStart w:id="25" w:name="_Toc526439466"/>
      <w:bookmarkStart w:id="26" w:name="_Toc520296683"/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5B0379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Параметри на качеството при отстраняване на проблем</w:t>
      </w:r>
      <w:bookmarkEnd w:id="24"/>
      <w:bookmarkEnd w:id="25"/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9"/>
        <w:gridCol w:w="1580"/>
        <w:gridCol w:w="1968"/>
        <w:gridCol w:w="2330"/>
        <w:gridCol w:w="1798"/>
      </w:tblGrid>
      <w:tr w:rsidR="005414A4" w:rsidRPr="00692B1B" w:rsidTr="005B0379">
        <w:trPr>
          <w:tblHeader/>
        </w:trPr>
        <w:tc>
          <w:tcPr>
            <w:tcW w:w="1409" w:type="dxa"/>
            <w:shd w:val="clear" w:color="auto" w:fill="D9D9D9"/>
            <w:vAlign w:val="center"/>
          </w:tcPr>
          <w:bookmarkEnd w:id="26"/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Приоритет на проблема</w:t>
            </w:r>
          </w:p>
        </w:tc>
        <w:tc>
          <w:tcPr>
            <w:tcW w:w="158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Време за реакция,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1968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за решение,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  <w:tc>
          <w:tcPr>
            <w:tcW w:w="2330" w:type="dxa"/>
            <w:shd w:val="clear" w:color="auto" w:fill="D9D9D9"/>
            <w:vAlign w:val="center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Начин на отстраняване</w:t>
            </w:r>
          </w:p>
        </w:tc>
        <w:tc>
          <w:tcPr>
            <w:tcW w:w="1798" w:type="dxa"/>
            <w:shd w:val="clear" w:color="auto" w:fill="D9D9D9"/>
          </w:tcPr>
          <w:p w:rsidR="005414A4" w:rsidRPr="00692B1B" w:rsidRDefault="005414A4" w:rsidP="00B17614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за  отстраняване на проблема, </w:t>
            </w:r>
            <w:proofErr w:type="spellStart"/>
            <w:r w:rsidRPr="00692B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max</w:t>
            </w:r>
            <w:proofErr w:type="spellEnd"/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24 часа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7 работни дни</w:t>
            </w:r>
          </w:p>
        </w:tc>
      </w:tr>
      <w:tr w:rsidR="005B0379" w:rsidRPr="00692B1B" w:rsidTr="005B0379">
        <w:tc>
          <w:tcPr>
            <w:tcW w:w="1409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vAlign w:val="center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 часа</w:t>
            </w:r>
          </w:p>
        </w:tc>
        <w:tc>
          <w:tcPr>
            <w:tcW w:w="196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 седмица</w:t>
            </w:r>
          </w:p>
        </w:tc>
        <w:tc>
          <w:tcPr>
            <w:tcW w:w="2330" w:type="dxa"/>
          </w:tcPr>
          <w:p w:rsidR="005B0379" w:rsidRDefault="005B0379" w:rsidP="005B0379">
            <w:r w:rsidRPr="00224F1E">
              <w:rPr>
                <w:rFonts w:ascii="Times New Roman" w:eastAsia="Times New Roman" w:hAnsi="Times New Roman" w:cs="Times New Roman"/>
                <w:sz w:val="24"/>
                <w:szCs w:val="24"/>
              </w:rPr>
              <w:t>В текуща версия</w:t>
            </w:r>
          </w:p>
        </w:tc>
        <w:tc>
          <w:tcPr>
            <w:tcW w:w="1798" w:type="dxa"/>
          </w:tcPr>
          <w:p w:rsidR="005B0379" w:rsidRPr="00692B1B" w:rsidRDefault="005B0379" w:rsidP="005B0379">
            <w:pPr>
              <w:widowControl w:val="0"/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B1B">
              <w:rPr>
                <w:rFonts w:ascii="Times New Roman" w:eastAsia="Times New Roman" w:hAnsi="Times New Roman" w:cs="Times New Roman"/>
                <w:sz w:val="24"/>
                <w:szCs w:val="24"/>
              </w:rPr>
              <w:t>14 работни дни</w:t>
            </w:r>
          </w:p>
        </w:tc>
      </w:tr>
    </w:tbl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92B1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Забележки: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(а) Всички понятия са съгласно 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instrText xml:space="preserve"> REF _Ref528748170 \h  \* MERGEFORMAT </w:instrText>
      </w:r>
      <w:r w:rsidRPr="00692B1B">
        <w:rPr>
          <w:rFonts w:ascii="Times New Roman" w:eastAsia="Times New Roman" w:hAnsi="Times New Roman" w:cs="Times New Roman"/>
          <w:sz w:val="24"/>
          <w:szCs w:val="24"/>
        </w:rPr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Таблица </w:t>
      </w:r>
      <w:r w:rsidR="0048528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t>1</w:t>
      </w:r>
      <w:r w:rsidRPr="00692B1B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Дефиниции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>(b) За инциденти от 1 и 2 приоритет, ако за времето на отстраняване на проблема бъде намерено временно решение, с което изцяло се възстановява работоспособността на Единния модел, Възложителят може да снижи приоритета на инцидента без да го закрива.</w:t>
      </w:r>
    </w:p>
    <w:p w:rsidR="005414A4" w:rsidRPr="00692B1B" w:rsidRDefault="005414A4" w:rsidP="005414A4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92B1B">
        <w:rPr>
          <w:rFonts w:ascii="Times New Roman" w:eastAsia="Times New Roman" w:hAnsi="Times New Roman" w:cs="Times New Roman"/>
          <w:sz w:val="24"/>
          <w:szCs w:val="24"/>
        </w:rPr>
        <w:t xml:space="preserve">(c) Всички, посочени в таблицата, времена започват да текат от момента на </w:t>
      </w:r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регистрация в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хелп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деск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 xml:space="preserve"> системата на Изпълнителя или постъпили през системата за сигурно </w:t>
      </w:r>
      <w:proofErr w:type="spellStart"/>
      <w:r w:rsidR="00485283">
        <w:rPr>
          <w:rFonts w:ascii="Times New Roman" w:eastAsia="Times New Roman" w:hAnsi="Times New Roman" w:cs="Times New Roman"/>
          <w:sz w:val="24"/>
          <w:szCs w:val="24"/>
        </w:rPr>
        <w:t>еВръчване</w:t>
      </w:r>
      <w:proofErr w:type="spellEnd"/>
      <w:r w:rsidR="00485283">
        <w:rPr>
          <w:rFonts w:ascii="Times New Roman" w:eastAsia="Times New Roman" w:hAnsi="Times New Roman" w:cs="Times New Roman"/>
          <w:sz w:val="24"/>
          <w:szCs w:val="24"/>
        </w:rPr>
        <w:t>, поддържана от ДАЕУ</w:t>
      </w:r>
      <w:r w:rsidRPr="00692B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14A4" w:rsidRPr="00692B1B" w:rsidRDefault="005414A4" w:rsidP="005414A4">
      <w:pPr>
        <w:widowControl w:val="0"/>
        <w:autoSpaceDE w:val="0"/>
        <w:autoSpaceDN w:val="0"/>
        <w:adjustRightInd w:val="0"/>
        <w:spacing w:after="0" w:line="264" w:lineRule="auto"/>
        <w:outlineLvl w:val="5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C7303" w:rsidRPr="005414A4" w:rsidRDefault="007C7303" w:rsidP="005414A4"/>
    <w:sectPr w:rsidR="007C7303" w:rsidRPr="005414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A7BF3"/>
    <w:multiLevelType w:val="multilevel"/>
    <w:tmpl w:val="0734BA3A"/>
    <w:lvl w:ilvl="0">
      <w:start w:val="1"/>
      <w:numFmt w:val="decimal"/>
      <w:lvlText w:val="%1."/>
      <w:lvlJc w:val="left"/>
      <w:pPr>
        <w:tabs>
          <w:tab w:val="num" w:pos="928"/>
        </w:tabs>
        <w:ind w:left="-141" w:firstLine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80"/>
        </w:tabs>
        <w:ind w:left="2064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437"/>
        </w:tabs>
        <w:ind w:left="2437" w:hanging="648"/>
      </w:pPr>
      <w:rPr>
        <w:rFonts w:hint="default"/>
        <w:b w:val="0"/>
        <w:i w:val="0"/>
        <w:sz w:val="24"/>
        <w:szCs w:val="24"/>
      </w:rPr>
    </w:lvl>
    <w:lvl w:ilvl="4">
      <w:start w:val="1"/>
      <w:numFmt w:val="decimal"/>
      <w:lvlText w:val="(%5)"/>
      <w:lvlJc w:val="left"/>
      <w:pPr>
        <w:tabs>
          <w:tab w:val="num" w:pos="2232"/>
        </w:tabs>
        <w:ind w:left="2232" w:hanging="792"/>
      </w:pPr>
      <w:rPr>
        <w:rFonts w:hint="default"/>
        <w:b/>
        <w:i w:val="0"/>
        <w:sz w:val="24"/>
        <w:szCs w:val="24"/>
      </w:rPr>
    </w:lvl>
    <w:lvl w:ilvl="5">
      <w:start w:val="1"/>
      <w:numFmt w:val="lowerLetter"/>
      <w:lvlText w:val="(%6)"/>
      <w:lvlJc w:val="left"/>
      <w:pPr>
        <w:tabs>
          <w:tab w:val="num" w:pos="2496"/>
        </w:tabs>
        <w:ind w:left="2496" w:hanging="93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6.%7."/>
      <w:lvlJc w:val="left"/>
      <w:pPr>
        <w:tabs>
          <w:tab w:val="num" w:pos="3949"/>
        </w:tabs>
        <w:ind w:left="3949" w:hanging="108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453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  <w:rPr>
        <w:rFonts w:hint="default"/>
      </w:rPr>
    </w:lvl>
  </w:abstractNum>
  <w:abstractNum w:abstractNumId="1">
    <w:nsid w:val="343B685A"/>
    <w:multiLevelType w:val="multilevel"/>
    <w:tmpl w:val="8CE4974E"/>
    <w:styleLink w:val="Style114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>
    <w:nsid w:val="65DF662B"/>
    <w:multiLevelType w:val="multilevel"/>
    <w:tmpl w:val="2B3AC5EE"/>
    <w:styleLink w:val="Style1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666" w:hanging="576"/>
      </w:pPr>
      <w:rPr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bullet"/>
      <w:lvlText w:val=""/>
      <w:lvlJc w:val="left"/>
      <w:pPr>
        <w:ind w:left="1008" w:hanging="1008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4A4"/>
    <w:rsid w:val="003B1C22"/>
    <w:rsid w:val="0041363D"/>
    <w:rsid w:val="00485283"/>
    <w:rsid w:val="004A0108"/>
    <w:rsid w:val="005414A4"/>
    <w:rsid w:val="005B0379"/>
    <w:rsid w:val="005E1096"/>
    <w:rsid w:val="0079660F"/>
    <w:rsid w:val="007C7303"/>
    <w:rsid w:val="00862165"/>
    <w:rsid w:val="008C57D1"/>
    <w:rsid w:val="00BD1D5B"/>
    <w:rsid w:val="00CB7C84"/>
    <w:rsid w:val="00F8519D"/>
    <w:rsid w:val="00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5D7E0F-5732-4B84-82B9-FCA4C5B45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414A4"/>
    <w:pPr>
      <w:keepNext/>
      <w:keepLines/>
      <w:numPr>
        <w:numId w:val="1"/>
      </w:numPr>
      <w:spacing w:before="240" w:after="0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5414A4"/>
    <w:pPr>
      <w:keepNext/>
      <w:keepLines/>
      <w:numPr>
        <w:ilvl w:val="1"/>
        <w:numId w:val="1"/>
      </w:numPr>
      <w:spacing w:before="40" w:after="0"/>
      <w:jc w:val="both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414A4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5414A4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5414A4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5414A4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5414A4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nhideWhenUsed/>
    <w:qFormat/>
    <w:rsid w:val="005414A4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4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414A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5414A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5414A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5414A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rsid w:val="005414A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rsid w:val="005414A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rsid w:val="005414A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Style114">
    <w:name w:val="Style114"/>
    <w:rsid w:val="005414A4"/>
    <w:pPr>
      <w:numPr>
        <w:numId w:val="2"/>
      </w:numPr>
    </w:pPr>
  </w:style>
  <w:style w:type="numbering" w:customStyle="1" w:styleId="Style1142">
    <w:name w:val="Style1142"/>
    <w:rsid w:val="005414A4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1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D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 Y. Marinova</dc:creator>
  <cp:keywords/>
  <dc:description/>
  <cp:lastModifiedBy>Ioana Kuchukova</cp:lastModifiedBy>
  <cp:revision>6</cp:revision>
  <dcterms:created xsi:type="dcterms:W3CDTF">2019-01-08T13:03:00Z</dcterms:created>
  <dcterms:modified xsi:type="dcterms:W3CDTF">2019-01-08T13:17:00Z</dcterms:modified>
</cp:coreProperties>
</file>