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C68573" w14:textId="77777777" w:rsidR="004B2913" w:rsidRDefault="004B2913" w:rsidP="006F701B">
      <w:pPr>
        <w:spacing w:after="0"/>
        <w:ind w:firstLine="720"/>
        <w:rPr>
          <w:b/>
          <w:bCs/>
          <w:szCs w:val="24"/>
          <w:lang w:val="en-US" w:eastAsia="bg-BG"/>
        </w:rPr>
      </w:pPr>
      <w:bookmarkStart w:id="0" w:name="_Toc386030212"/>
      <w:bookmarkStart w:id="1" w:name="_GoBack"/>
      <w:bookmarkEnd w:id="1"/>
    </w:p>
    <w:p w14:paraId="387484EC" w14:textId="77777777" w:rsidR="0060110C" w:rsidRDefault="0060110C" w:rsidP="006F701B">
      <w:pPr>
        <w:spacing w:after="0"/>
        <w:ind w:firstLine="720"/>
        <w:rPr>
          <w:b/>
          <w:bCs/>
          <w:szCs w:val="24"/>
          <w:lang w:eastAsia="bg-BG"/>
        </w:rPr>
      </w:pPr>
    </w:p>
    <w:p w14:paraId="58FA5036" w14:textId="0C97E847" w:rsidR="004B2913" w:rsidRPr="0060110C" w:rsidRDefault="0060110C" w:rsidP="0060110C">
      <w:pPr>
        <w:spacing w:after="0"/>
        <w:jc w:val="center"/>
        <w:rPr>
          <w:b/>
          <w:bCs/>
          <w:sz w:val="32"/>
          <w:szCs w:val="32"/>
          <w:lang w:eastAsia="bg-BG"/>
        </w:rPr>
      </w:pPr>
      <w:r w:rsidRPr="0060110C">
        <w:rPr>
          <w:b/>
          <w:bCs/>
          <w:sz w:val="32"/>
          <w:szCs w:val="32"/>
          <w:lang w:eastAsia="bg-BG"/>
        </w:rPr>
        <w:t>Запитване за предоставяне на индикативн</w:t>
      </w:r>
      <w:r>
        <w:rPr>
          <w:b/>
          <w:bCs/>
          <w:sz w:val="32"/>
          <w:szCs w:val="32"/>
          <w:lang w:eastAsia="bg-BG"/>
        </w:rPr>
        <w:t>а</w:t>
      </w:r>
      <w:r w:rsidRPr="0060110C">
        <w:rPr>
          <w:b/>
          <w:bCs/>
          <w:sz w:val="32"/>
          <w:szCs w:val="32"/>
          <w:lang w:eastAsia="bg-BG"/>
        </w:rPr>
        <w:t xml:space="preserve"> оферт</w:t>
      </w:r>
      <w:r>
        <w:rPr>
          <w:b/>
          <w:bCs/>
          <w:sz w:val="32"/>
          <w:szCs w:val="32"/>
          <w:lang w:eastAsia="bg-BG"/>
        </w:rPr>
        <w:t>а</w:t>
      </w:r>
    </w:p>
    <w:p w14:paraId="15E41F3E" w14:textId="77777777" w:rsidR="004B2913" w:rsidRDefault="004B2913" w:rsidP="006F701B">
      <w:pPr>
        <w:spacing w:after="0"/>
        <w:ind w:firstLine="720"/>
        <w:rPr>
          <w:b/>
          <w:bCs/>
          <w:szCs w:val="24"/>
          <w:lang w:eastAsia="bg-BG"/>
        </w:rPr>
      </w:pPr>
    </w:p>
    <w:p w14:paraId="6B8F53CE" w14:textId="77777777" w:rsidR="004B2913" w:rsidRDefault="004B2913" w:rsidP="006F701B">
      <w:pPr>
        <w:spacing w:after="0"/>
        <w:ind w:firstLine="720"/>
        <w:rPr>
          <w:b/>
          <w:bCs/>
          <w:szCs w:val="24"/>
          <w:lang w:eastAsia="bg-BG"/>
        </w:rPr>
      </w:pPr>
    </w:p>
    <w:p w14:paraId="29970371" w14:textId="77777777" w:rsidR="004B2913" w:rsidRPr="0060110C" w:rsidRDefault="001F34EE" w:rsidP="004B2913">
      <w:pPr>
        <w:spacing w:after="0"/>
        <w:ind w:firstLine="720"/>
        <w:jc w:val="both"/>
        <w:rPr>
          <w:bCs/>
          <w:szCs w:val="24"/>
          <w:lang w:eastAsia="bg-BG"/>
        </w:rPr>
      </w:pPr>
      <w:r w:rsidRPr="0060110C">
        <w:rPr>
          <w:bCs/>
          <w:szCs w:val="24"/>
          <w:lang w:eastAsia="bg-BG"/>
        </w:rPr>
        <w:t>Държавна Агенция “Електронно управление” провежда маркетингово проучване за дос</w:t>
      </w:r>
      <w:r w:rsidR="004B2913" w:rsidRPr="0060110C">
        <w:rPr>
          <w:bCs/>
          <w:szCs w:val="24"/>
          <w:lang w:eastAsia="bg-BG"/>
        </w:rPr>
        <w:t>тавка на продуктите, описани по-</w:t>
      </w:r>
      <w:r w:rsidRPr="0060110C">
        <w:rPr>
          <w:bCs/>
          <w:szCs w:val="24"/>
          <w:lang w:eastAsia="bg-BG"/>
        </w:rPr>
        <w:t xml:space="preserve">долу в таблицата. </w:t>
      </w:r>
    </w:p>
    <w:p w14:paraId="4F684CF5" w14:textId="216E334D" w:rsidR="007A5398" w:rsidRPr="0060110C" w:rsidRDefault="001F34EE" w:rsidP="004B2913">
      <w:pPr>
        <w:spacing w:after="0"/>
        <w:ind w:firstLine="720"/>
        <w:jc w:val="both"/>
        <w:rPr>
          <w:bCs/>
          <w:szCs w:val="24"/>
          <w:lang w:eastAsia="bg-BG"/>
        </w:rPr>
      </w:pPr>
      <w:r w:rsidRPr="0060110C">
        <w:rPr>
          <w:bCs/>
          <w:szCs w:val="24"/>
          <w:lang w:eastAsia="bg-BG"/>
        </w:rPr>
        <w:t xml:space="preserve">Моля, за Вашите индикативни оферти в срок до </w:t>
      </w:r>
      <w:r w:rsidR="008D0198" w:rsidRPr="0060110C">
        <w:rPr>
          <w:bCs/>
          <w:szCs w:val="24"/>
          <w:lang w:eastAsia="bg-BG"/>
        </w:rPr>
        <w:t>2</w:t>
      </w:r>
      <w:r w:rsidR="00DB4EF3">
        <w:rPr>
          <w:bCs/>
          <w:szCs w:val="24"/>
          <w:lang w:val="en-US" w:eastAsia="bg-BG"/>
        </w:rPr>
        <w:t>0</w:t>
      </w:r>
      <w:r w:rsidR="00DB4EF3">
        <w:rPr>
          <w:bCs/>
          <w:szCs w:val="24"/>
          <w:lang w:eastAsia="bg-BG"/>
        </w:rPr>
        <w:t>.09</w:t>
      </w:r>
      <w:r w:rsidR="008D0198" w:rsidRPr="0060110C">
        <w:rPr>
          <w:bCs/>
          <w:szCs w:val="24"/>
          <w:lang w:eastAsia="bg-BG"/>
        </w:rPr>
        <w:t>.2018 година</w:t>
      </w:r>
      <w:r w:rsidRPr="0060110C">
        <w:rPr>
          <w:bCs/>
          <w:szCs w:val="24"/>
          <w:lang w:eastAsia="bg-BG"/>
        </w:rPr>
        <w:t>. Офертите не са обвързващи и са само за целите на проучването</w:t>
      </w:r>
      <w:r w:rsidR="004B2913" w:rsidRPr="0060110C">
        <w:rPr>
          <w:bCs/>
          <w:szCs w:val="24"/>
          <w:lang w:eastAsia="bg-BG"/>
        </w:rPr>
        <w:t>.</w:t>
      </w:r>
    </w:p>
    <w:p w14:paraId="2D10E05D" w14:textId="77777777" w:rsidR="001F34EE" w:rsidRPr="00A4796A" w:rsidRDefault="001F34EE" w:rsidP="001F34EE">
      <w:pPr>
        <w:spacing w:after="0"/>
        <w:rPr>
          <w:b/>
          <w:lang w:val="en-US"/>
        </w:rPr>
      </w:pPr>
    </w:p>
    <w:tbl>
      <w:tblPr>
        <w:tblW w:w="9276"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A0" w:firstRow="1" w:lastRow="0" w:firstColumn="1" w:lastColumn="0" w:noHBand="0" w:noVBand="0"/>
      </w:tblPr>
      <w:tblGrid>
        <w:gridCol w:w="4217"/>
        <w:gridCol w:w="1819"/>
        <w:gridCol w:w="1622"/>
        <w:gridCol w:w="1618"/>
      </w:tblGrid>
      <w:tr w:rsidR="008F5491" w:rsidRPr="00B8565E" w14:paraId="424C2917" w14:textId="26D072DA" w:rsidTr="008F5491">
        <w:trPr>
          <w:trHeight w:val="305"/>
          <w:tblHeader/>
        </w:trPr>
        <w:tc>
          <w:tcPr>
            <w:tcW w:w="4217"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80" w:type="dxa"/>
              <w:left w:w="80" w:type="dxa"/>
              <w:bottom w:w="80" w:type="dxa"/>
              <w:right w:w="80" w:type="dxa"/>
            </w:tcMar>
          </w:tcPr>
          <w:p w14:paraId="6F5D37B4" w14:textId="77777777" w:rsidR="008F5491" w:rsidRPr="00B8565E" w:rsidRDefault="008F5491" w:rsidP="008F5491">
            <w:pPr>
              <w:spacing w:line="120" w:lineRule="atLeast"/>
              <w:jc w:val="center"/>
              <w:rPr>
                <w:b/>
              </w:rPr>
            </w:pPr>
            <w:r w:rsidRPr="00B8565E">
              <w:rPr>
                <w:b/>
              </w:rPr>
              <w:t>Описание на продуктите</w:t>
            </w:r>
          </w:p>
        </w:tc>
        <w:tc>
          <w:tcPr>
            <w:tcW w:w="1819"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80" w:type="dxa"/>
              <w:left w:w="80" w:type="dxa"/>
              <w:bottom w:w="80" w:type="dxa"/>
              <w:right w:w="80" w:type="dxa"/>
            </w:tcMar>
          </w:tcPr>
          <w:p w14:paraId="662EF963" w14:textId="4CCC5BC8" w:rsidR="008F5491" w:rsidRPr="00B8565E" w:rsidRDefault="008F5491" w:rsidP="008F5491">
            <w:pPr>
              <w:spacing w:line="120" w:lineRule="atLeast"/>
              <w:jc w:val="center"/>
              <w:rPr>
                <w:b/>
              </w:rPr>
            </w:pPr>
            <w:r w:rsidRPr="00B8565E">
              <w:rPr>
                <w:b/>
              </w:rPr>
              <w:t>Количество</w:t>
            </w:r>
          </w:p>
        </w:tc>
        <w:tc>
          <w:tcPr>
            <w:tcW w:w="1622"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80" w:type="dxa"/>
              <w:left w:w="80" w:type="dxa"/>
              <w:bottom w:w="80" w:type="dxa"/>
              <w:right w:w="80" w:type="dxa"/>
            </w:tcMar>
          </w:tcPr>
          <w:p w14:paraId="7F2348F2" w14:textId="77777777" w:rsidR="008F5491" w:rsidRDefault="008F5491" w:rsidP="008F5491">
            <w:pPr>
              <w:spacing w:line="120" w:lineRule="atLeast"/>
              <w:jc w:val="center"/>
              <w:rPr>
                <w:b/>
              </w:rPr>
            </w:pPr>
            <w:r w:rsidRPr="00B8565E">
              <w:rPr>
                <w:b/>
              </w:rPr>
              <w:t>Цена в лева</w:t>
            </w:r>
          </w:p>
          <w:p w14:paraId="332234B1" w14:textId="62B9B0A5" w:rsidR="008F5491" w:rsidRPr="00B8565E" w:rsidRDefault="008F5491" w:rsidP="008F5491">
            <w:pPr>
              <w:spacing w:line="120" w:lineRule="atLeast"/>
              <w:jc w:val="center"/>
              <w:rPr>
                <w:b/>
              </w:rPr>
            </w:pPr>
            <w:r w:rsidRPr="00B8565E">
              <w:rPr>
                <w:b/>
              </w:rPr>
              <w:t>без ДДС</w:t>
            </w:r>
          </w:p>
        </w:tc>
        <w:tc>
          <w:tcPr>
            <w:tcW w:w="1618"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14:paraId="60BA05CA" w14:textId="77777777" w:rsidR="008F5491" w:rsidRDefault="008F5491" w:rsidP="008F5491">
            <w:pPr>
              <w:spacing w:line="120" w:lineRule="atLeast"/>
              <w:jc w:val="center"/>
              <w:rPr>
                <w:b/>
              </w:rPr>
            </w:pPr>
            <w:r>
              <w:rPr>
                <w:b/>
              </w:rPr>
              <w:t>Цена в лева</w:t>
            </w:r>
          </w:p>
          <w:p w14:paraId="25D2DF74" w14:textId="08BA983D" w:rsidR="008F5491" w:rsidRPr="00B8565E" w:rsidRDefault="008F5491" w:rsidP="008F5491">
            <w:pPr>
              <w:spacing w:line="120" w:lineRule="atLeast"/>
              <w:jc w:val="center"/>
              <w:rPr>
                <w:b/>
              </w:rPr>
            </w:pPr>
            <w:r>
              <w:rPr>
                <w:b/>
              </w:rPr>
              <w:t>с</w:t>
            </w:r>
            <w:r w:rsidRPr="00B8565E">
              <w:rPr>
                <w:b/>
              </w:rPr>
              <w:t xml:space="preserve"> ДДС</w:t>
            </w:r>
          </w:p>
        </w:tc>
      </w:tr>
      <w:tr w:rsidR="008F5491" w:rsidRPr="003454C0" w14:paraId="1C45211C" w14:textId="25D318D8" w:rsidTr="008F5491">
        <w:trPr>
          <w:trHeight w:val="305"/>
        </w:trPr>
        <w:tc>
          <w:tcPr>
            <w:tcW w:w="4217"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4B1857FA" w14:textId="36D6562F" w:rsidR="008F5491" w:rsidRPr="006C796E" w:rsidRDefault="008F5491" w:rsidP="008F5491">
            <w:pPr>
              <w:spacing w:after="0"/>
              <w:rPr>
                <w:b/>
                <w:color w:val="000000"/>
                <w:lang w:val="en-US"/>
              </w:rPr>
            </w:pPr>
            <w:r w:rsidRPr="006C796E">
              <w:rPr>
                <w:b/>
                <w:color w:val="000000"/>
              </w:rPr>
              <w:t>Dynatrace Licenses and Services</w:t>
            </w:r>
            <w:r w:rsidRPr="006C796E">
              <w:rPr>
                <w:b/>
                <w:color w:val="000000"/>
                <w:lang w:val="en-US"/>
              </w:rPr>
              <w:t xml:space="preserve"> </w:t>
            </w:r>
          </w:p>
          <w:p w14:paraId="315C726D" w14:textId="0A40DD05" w:rsidR="008F5491" w:rsidRDefault="008F5491" w:rsidP="008F5491">
            <w:pPr>
              <w:spacing w:after="0"/>
              <w:rPr>
                <w:b/>
                <w:color w:val="000000"/>
                <w:lang w:val="en-US"/>
              </w:rPr>
            </w:pPr>
            <w:r w:rsidRPr="006C796E">
              <w:rPr>
                <w:b/>
                <w:lang w:val="en-US"/>
              </w:rPr>
              <w:t xml:space="preserve">Type of </w:t>
            </w:r>
            <w:r w:rsidR="00B703F2" w:rsidRPr="006C796E">
              <w:rPr>
                <w:b/>
                <w:lang w:val="en-US"/>
              </w:rPr>
              <w:t>installation</w:t>
            </w:r>
            <w:r w:rsidRPr="006C796E">
              <w:rPr>
                <w:b/>
                <w:lang w:val="en-US"/>
              </w:rPr>
              <w:t xml:space="preserve"> On-</w:t>
            </w:r>
            <w:r w:rsidR="00B703F2" w:rsidRPr="006C796E">
              <w:rPr>
                <w:b/>
                <w:lang w:val="en-US"/>
              </w:rPr>
              <w:t>premise</w:t>
            </w:r>
            <w:r w:rsidRPr="006C796E">
              <w:rPr>
                <w:b/>
                <w:color w:val="000000"/>
                <w:lang w:val="en-US"/>
              </w:rPr>
              <w:t xml:space="preserve"> </w:t>
            </w:r>
          </w:p>
          <w:p w14:paraId="4A263544" w14:textId="0BE4343B" w:rsidR="008F5491" w:rsidRPr="00C05F30" w:rsidRDefault="008F5491" w:rsidP="008F5491">
            <w:pPr>
              <w:spacing w:after="0"/>
              <w:rPr>
                <w:b/>
                <w:color w:val="000000"/>
              </w:rPr>
            </w:pPr>
            <w:r w:rsidRPr="006C796E">
              <w:rPr>
                <w:b/>
                <w:color w:val="000000"/>
                <w:lang w:val="en-US"/>
              </w:rPr>
              <w:t>Host Monitoring</w:t>
            </w:r>
            <w:r>
              <w:rPr>
                <w:b/>
                <w:color w:val="000000"/>
              </w:rPr>
              <w:t xml:space="preserve"> (</w:t>
            </w:r>
            <w:r>
              <w:rPr>
                <w:b/>
                <w:color w:val="000000"/>
                <w:lang w:val="en-US"/>
              </w:rPr>
              <w:t>Permanent, number of host with 16 GB memory</w:t>
            </w:r>
            <w:r>
              <w:rPr>
                <w:b/>
                <w:color w:val="000000"/>
              </w:rPr>
              <w:t>)</w:t>
            </w:r>
          </w:p>
          <w:p w14:paraId="7ED1396F" w14:textId="27AEB046" w:rsidR="008F5491" w:rsidRPr="006C796E" w:rsidRDefault="008F5491" w:rsidP="008F5491">
            <w:pPr>
              <w:spacing w:after="0"/>
              <w:rPr>
                <w:b/>
                <w:lang w:val="en-US"/>
              </w:rPr>
            </w:pPr>
            <w:r w:rsidRPr="006C796E">
              <w:rPr>
                <w:b/>
                <w:lang w:val="en-US"/>
              </w:rPr>
              <w:t xml:space="preserve">Digital </w:t>
            </w:r>
            <w:r w:rsidR="00B703F2">
              <w:rPr>
                <w:b/>
                <w:lang w:val="en-US"/>
              </w:rPr>
              <w:t>Experience</w:t>
            </w:r>
            <w:r w:rsidRPr="006C796E">
              <w:rPr>
                <w:b/>
                <w:lang w:val="en-US"/>
              </w:rPr>
              <w:t xml:space="preserve"> Management</w:t>
            </w:r>
            <w:r>
              <w:rPr>
                <w:b/>
              </w:rPr>
              <w:t xml:space="preserve"> (</w:t>
            </w:r>
            <w:r>
              <w:rPr>
                <w:b/>
                <w:lang w:val="en-US"/>
              </w:rPr>
              <w:t>per Million Annual Units</w:t>
            </w:r>
            <w:r>
              <w:rPr>
                <w:b/>
              </w:rPr>
              <w:t>)</w:t>
            </w:r>
            <w:r w:rsidRPr="006C796E">
              <w:rPr>
                <w:b/>
                <w:lang w:val="en-US"/>
              </w:rPr>
              <w:t xml:space="preserve">, </w:t>
            </w:r>
            <w:r w:rsidRPr="006C796E">
              <w:rPr>
                <w:b/>
              </w:rPr>
              <w:t>за нуждите на</w:t>
            </w:r>
            <w:r w:rsidRPr="006C796E">
              <w:rPr>
                <w:b/>
                <w:szCs w:val="24"/>
              </w:rPr>
              <w:t xml:space="preserve"> Единния модел за заявяване, плащане и предоставяне на електронни административни услуги</w:t>
            </w:r>
          </w:p>
          <w:p w14:paraId="3B954E9C" w14:textId="0CFF9572" w:rsidR="008F5491" w:rsidRPr="002A4773" w:rsidRDefault="008F5491" w:rsidP="002A4773">
            <w:pPr>
              <w:spacing w:after="0"/>
              <w:rPr>
                <w:b/>
              </w:rPr>
            </w:pPr>
            <w:r w:rsidRPr="006C796E">
              <w:rPr>
                <w:b/>
                <w:szCs w:val="24"/>
              </w:rPr>
              <w:t xml:space="preserve">Поддръжката да е за период от 3 години </w:t>
            </w:r>
            <w:r>
              <w:rPr>
                <w:b/>
                <w:szCs w:val="24"/>
              </w:rPr>
              <w:t xml:space="preserve">(три години) </w:t>
            </w:r>
            <w:r w:rsidRPr="006C796E">
              <w:rPr>
                <w:b/>
                <w:szCs w:val="24"/>
              </w:rPr>
              <w:t>от датата на доставка</w:t>
            </w:r>
            <w:r w:rsidR="002A4773">
              <w:rPr>
                <w:b/>
              </w:rPr>
              <w:t>.</w:t>
            </w:r>
          </w:p>
        </w:tc>
        <w:tc>
          <w:tcPr>
            <w:tcW w:w="1819"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69F5971A" w14:textId="2AE8D02A" w:rsidR="008F5491" w:rsidRPr="00DE6C7F" w:rsidRDefault="008F5491" w:rsidP="008F5491">
            <w:pPr>
              <w:spacing w:line="120" w:lineRule="atLeast"/>
              <w:jc w:val="center"/>
              <w:rPr>
                <w:lang w:val="en-US"/>
              </w:rPr>
            </w:pPr>
            <w:r>
              <w:rPr>
                <w:lang w:val="en-US"/>
              </w:rPr>
              <w:t>16</w:t>
            </w:r>
          </w:p>
        </w:tc>
        <w:tc>
          <w:tcPr>
            <w:tcW w:w="1622"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0DB2B7E2" w14:textId="3DC87354" w:rsidR="008F5491" w:rsidRPr="00B703F2" w:rsidRDefault="00B703F2" w:rsidP="008F5491">
            <w:pPr>
              <w:spacing w:line="120" w:lineRule="atLeast"/>
              <w:rPr>
                <w:lang w:val="en-US"/>
              </w:rPr>
            </w:pPr>
            <w:r>
              <w:t>402 652</w:t>
            </w:r>
            <w:r>
              <w:rPr>
                <w:lang w:val="en-US"/>
              </w:rPr>
              <w:t>,20</w:t>
            </w:r>
          </w:p>
        </w:tc>
        <w:tc>
          <w:tcPr>
            <w:tcW w:w="1618" w:type="dxa"/>
            <w:tcBorders>
              <w:top w:val="single" w:sz="6" w:space="0" w:color="000000"/>
              <w:left w:val="single" w:sz="6" w:space="0" w:color="000000"/>
              <w:bottom w:val="single" w:sz="6" w:space="0" w:color="000000"/>
              <w:right w:val="single" w:sz="6" w:space="0" w:color="000000"/>
            </w:tcBorders>
          </w:tcPr>
          <w:p w14:paraId="574B6ED9" w14:textId="77777777" w:rsidR="00B703F2" w:rsidRPr="00B703F2" w:rsidRDefault="00B703F2" w:rsidP="00B703F2">
            <w:pPr>
              <w:spacing w:line="120" w:lineRule="atLeast"/>
            </w:pPr>
            <w:r w:rsidRPr="00B703F2">
              <w:t xml:space="preserve">    483 182,64 </w:t>
            </w:r>
          </w:p>
          <w:p w14:paraId="2E6CD6AF" w14:textId="77777777" w:rsidR="008F5491" w:rsidRPr="003454C0" w:rsidRDefault="008F5491" w:rsidP="00B703F2">
            <w:pPr>
              <w:spacing w:line="120" w:lineRule="atLeast"/>
            </w:pPr>
          </w:p>
        </w:tc>
      </w:tr>
    </w:tbl>
    <w:p w14:paraId="2D091CB1" w14:textId="77777777" w:rsidR="001F34EE" w:rsidRDefault="001F34EE"/>
    <w:p w14:paraId="047065A5" w14:textId="77777777" w:rsidR="001F34EE" w:rsidRDefault="001F34EE"/>
    <w:p w14:paraId="66F81ECA" w14:textId="5777FCB4" w:rsidR="001F34EE" w:rsidRDefault="001F34EE">
      <w:pPr>
        <w:rPr>
          <w:b/>
        </w:rPr>
      </w:pPr>
      <w:r w:rsidRPr="00DE6C7F">
        <w:rPr>
          <w:b/>
        </w:rPr>
        <w:t>Поддръжка и консултации</w:t>
      </w:r>
      <w:r>
        <w:rPr>
          <w:b/>
        </w:rPr>
        <w:t xml:space="preserve"> следва да са включени към поддръжката за периода на нейната активност:</w:t>
      </w:r>
    </w:p>
    <w:p w14:paraId="312665E6" w14:textId="77777777" w:rsidR="001F34EE" w:rsidRDefault="001F34EE"/>
    <w:tbl>
      <w:tblPr>
        <w:tblW w:w="945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A0" w:firstRow="1" w:lastRow="0" w:firstColumn="1" w:lastColumn="0" w:noHBand="0" w:noVBand="0"/>
      </w:tblPr>
      <w:tblGrid>
        <w:gridCol w:w="4226"/>
        <w:gridCol w:w="2254"/>
        <w:gridCol w:w="2970"/>
      </w:tblGrid>
      <w:tr w:rsidR="001F34EE" w:rsidRPr="00562F79" w14:paraId="6B194EC3" w14:textId="77777777" w:rsidTr="00B8565E">
        <w:trPr>
          <w:trHeight w:val="30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9EA3334" w14:textId="77777777" w:rsidR="001F34EE" w:rsidRPr="00562F79" w:rsidRDefault="001F34EE" w:rsidP="0009767E">
            <w:r w:rsidRPr="00562F79">
              <w:t>Актуализиране на продукти</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8BB3339" w14:textId="5B5917A3" w:rsidR="001F34EE" w:rsidRPr="00B703F2" w:rsidRDefault="00B703F2" w:rsidP="001F34EE">
            <w:pPr>
              <w:jc w:val="center"/>
            </w:pPr>
            <w:r>
              <w:rPr>
                <w:lang w:val="en-US"/>
              </w:rPr>
              <w:t xml:space="preserve"> </w:t>
            </w: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00A8E9AD" w14:textId="489A980F" w:rsidR="001F34EE" w:rsidRPr="00562F79" w:rsidRDefault="00B703F2" w:rsidP="0009767E">
            <w:r>
              <w:t>За период от 3 години</w:t>
            </w:r>
          </w:p>
        </w:tc>
      </w:tr>
      <w:tr w:rsidR="00B703F2" w:rsidRPr="00562F79" w14:paraId="7040001D" w14:textId="77777777" w:rsidTr="00B8565E">
        <w:trPr>
          <w:trHeight w:val="30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4EF8288" w14:textId="77777777" w:rsidR="00B703F2" w:rsidRPr="00562F79" w:rsidRDefault="00B703F2" w:rsidP="00B703F2">
            <w:r w:rsidRPr="00562F79">
              <w:lastRenderedPageBreak/>
              <w:t>Обновяване на продукти</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36F6BCE" w14:textId="3109EE06" w:rsidR="00B703F2" w:rsidRPr="00562F79" w:rsidRDefault="00B703F2" w:rsidP="00B703F2">
            <w:pPr>
              <w:jc w:val="center"/>
            </w:pPr>
            <w:r>
              <w:rPr>
                <w:lang w:val="en-US"/>
              </w:rPr>
              <w:t xml:space="preserve"> </w:t>
            </w: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548793DA" w14:textId="64FD2874" w:rsidR="00B703F2" w:rsidRPr="00562F79" w:rsidRDefault="00B703F2" w:rsidP="00B703F2">
            <w:r>
              <w:t>За период от 3 години</w:t>
            </w:r>
          </w:p>
        </w:tc>
      </w:tr>
      <w:tr w:rsidR="00B703F2" w:rsidRPr="00562F79" w14:paraId="2709EBB8" w14:textId="77777777" w:rsidTr="00B8565E">
        <w:trPr>
          <w:trHeight w:val="30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2514448" w14:textId="77777777" w:rsidR="00B703F2" w:rsidRPr="00562F79" w:rsidRDefault="00B703F2" w:rsidP="00B703F2">
            <w:r w:rsidRPr="00562F79">
              <w:t>Телефонна поддръжка 24 x 7</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B55FC9" w14:textId="5F05E6E5" w:rsidR="00B703F2" w:rsidRPr="00562F79" w:rsidRDefault="00B703F2" w:rsidP="00B703F2">
            <w:pPr>
              <w:jc w:val="center"/>
            </w:pPr>
            <w:r>
              <w:rPr>
                <w:lang w:val="en-US"/>
              </w:rPr>
              <w:t xml:space="preserve"> </w:t>
            </w: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32895DB" w14:textId="0077C998" w:rsidR="00B703F2" w:rsidRPr="00562F79" w:rsidRDefault="00B703F2" w:rsidP="00B703F2">
            <w:r>
              <w:t>За период от 3 години</w:t>
            </w:r>
          </w:p>
        </w:tc>
      </w:tr>
      <w:tr w:rsidR="00B703F2" w:rsidRPr="00562F79" w14:paraId="12F0E037" w14:textId="77777777" w:rsidTr="00B8565E">
        <w:trPr>
          <w:trHeight w:val="30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2A4C0AB" w14:textId="77777777" w:rsidR="00B703F2" w:rsidRPr="00562F79" w:rsidRDefault="00B703F2" w:rsidP="00B703F2">
            <w:r w:rsidRPr="00562F79">
              <w:t>Поддръжка по електронна поща</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5803D42" w14:textId="0E7D7D00" w:rsidR="00B703F2" w:rsidRPr="00562F79" w:rsidRDefault="00B703F2" w:rsidP="00B703F2">
            <w:pPr>
              <w:jc w:val="center"/>
            </w:pPr>
            <w:r>
              <w:rPr>
                <w:lang w:val="en-US"/>
              </w:rPr>
              <w:t xml:space="preserve"> </w:t>
            </w: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63BADE59" w14:textId="7F3125FD" w:rsidR="00B703F2" w:rsidRPr="00562F79" w:rsidRDefault="00B703F2" w:rsidP="00B703F2">
            <w:r>
              <w:t>За период от 3 години</w:t>
            </w:r>
          </w:p>
        </w:tc>
      </w:tr>
      <w:tr w:rsidR="00B703F2" w:rsidRPr="00562F79" w14:paraId="70CF9810" w14:textId="77777777" w:rsidTr="00B703F2">
        <w:trPr>
          <w:trHeight w:val="60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D65654" w14:textId="77777777" w:rsidR="00B703F2" w:rsidRPr="00562F79" w:rsidRDefault="00B703F2" w:rsidP="00B703F2">
            <w:r w:rsidRPr="00562F79">
              <w:t>Отваряне на неограничен брой казуси към производителя</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BA9EC5" w14:textId="1B8B6112" w:rsidR="00B703F2" w:rsidRPr="00562F79" w:rsidRDefault="00B703F2" w:rsidP="00B703F2">
            <w:pPr>
              <w:jc w:val="center"/>
            </w:pPr>
            <w:r>
              <w:rPr>
                <w:lang w:val="en-US"/>
              </w:rPr>
              <w:t xml:space="preserve"> </w:t>
            </w: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C69C5A2" w14:textId="4D17BF0A" w:rsidR="00B703F2" w:rsidRPr="00562F79" w:rsidRDefault="00B703F2" w:rsidP="00B703F2">
            <w:r>
              <w:t>За период от 3 години</w:t>
            </w:r>
          </w:p>
        </w:tc>
      </w:tr>
      <w:tr w:rsidR="00B703F2" w:rsidRPr="00562F79" w14:paraId="1622DF28" w14:textId="77777777" w:rsidTr="00B703F2">
        <w:trPr>
          <w:trHeight w:val="63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7099133" w14:textId="77777777" w:rsidR="00B703F2" w:rsidRPr="00562F79" w:rsidRDefault="00B703F2" w:rsidP="00B703F2">
            <w:r w:rsidRPr="00562F79">
              <w:t>Осигуряване на експерт</w:t>
            </w:r>
            <w:r>
              <w:t>на помощ на място при инцидент</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514473D" w14:textId="2308B1C2" w:rsidR="00B703F2" w:rsidRPr="00562F79" w:rsidRDefault="00B703F2" w:rsidP="00B703F2">
            <w:pPr>
              <w:jc w:val="center"/>
            </w:pPr>
            <w:r>
              <w:rPr>
                <w:lang w:val="en-US"/>
              </w:rPr>
              <w:t xml:space="preserve"> </w:t>
            </w: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FDD6B7" w14:textId="1F983220" w:rsidR="00B703F2" w:rsidRPr="00562F79" w:rsidRDefault="00B703F2" w:rsidP="00B703F2">
            <w:r>
              <w:t>За период от 3 години</w:t>
            </w:r>
          </w:p>
        </w:tc>
      </w:tr>
      <w:tr w:rsidR="00B703F2" w:rsidRPr="00562F79" w14:paraId="262A4AC9" w14:textId="77777777" w:rsidTr="00B703F2">
        <w:trPr>
          <w:trHeight w:val="63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C59311" w14:textId="3F83B9BE" w:rsidR="00B703F2" w:rsidRPr="00562F79" w:rsidRDefault="00B703F2" w:rsidP="00B703F2">
            <w:r>
              <w:t>Осигуряване на експертна помощ на място при обновяване на продукти</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A7F794" w14:textId="2CC7B684" w:rsidR="00B703F2" w:rsidRPr="00562F79" w:rsidRDefault="00B703F2" w:rsidP="00B703F2">
            <w:pPr>
              <w:jc w:val="center"/>
            </w:pPr>
            <w:r>
              <w:rPr>
                <w:lang w:val="en-US"/>
              </w:rPr>
              <w:t xml:space="preserve"> </w:t>
            </w: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AD19ABF" w14:textId="04B1A4F9" w:rsidR="00B703F2" w:rsidRPr="00562F79" w:rsidRDefault="00B703F2" w:rsidP="00B703F2">
            <w:r>
              <w:t>За период от 3 години</w:t>
            </w:r>
          </w:p>
        </w:tc>
      </w:tr>
      <w:tr w:rsidR="00C05F30" w:rsidRPr="00562F79" w14:paraId="669D1623" w14:textId="77777777" w:rsidTr="00B8565E">
        <w:trPr>
          <w:trHeight w:val="63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461024" w14:textId="336734E7" w:rsidR="00C05F30" w:rsidRPr="00562F79" w:rsidRDefault="00C05F30" w:rsidP="0009767E">
            <w:r>
              <w:t>Обучение</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CE61750" w14:textId="18F9ED68" w:rsidR="00C05F30" w:rsidRPr="00562F79" w:rsidRDefault="00B703F2" w:rsidP="001F34EE">
            <w:pPr>
              <w:jc w:val="center"/>
            </w:pP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12191090" w14:textId="60197A11" w:rsidR="00C05F30" w:rsidRPr="00562F79" w:rsidRDefault="00B703F2" w:rsidP="0009767E">
            <w:r>
              <w:t>Едно 5-дневно обучение през първата година; и по едно 2-дневно за втората и третата година</w:t>
            </w:r>
          </w:p>
        </w:tc>
      </w:tr>
      <w:tr w:rsidR="006C796E" w:rsidRPr="00562F79" w14:paraId="294624D4" w14:textId="77777777" w:rsidTr="00B8565E">
        <w:trPr>
          <w:trHeight w:val="630"/>
        </w:trPr>
        <w:tc>
          <w:tcPr>
            <w:tcW w:w="42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76AD49" w14:textId="6BB90BA6" w:rsidR="006C796E" w:rsidRPr="006C796E" w:rsidRDefault="006C796E" w:rsidP="0009767E">
            <w:r>
              <w:t>Лицензите да са на името на Държавна агенция „Електронно управление“</w:t>
            </w:r>
          </w:p>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E2A59C" w14:textId="016F080B" w:rsidR="006C796E" w:rsidRPr="00562F79" w:rsidRDefault="00B703F2" w:rsidP="001F34EE">
            <w:pPr>
              <w:jc w:val="center"/>
            </w:pPr>
            <w:r>
              <w:t>Да</w:t>
            </w:r>
          </w:p>
        </w:tc>
        <w:tc>
          <w:tcPr>
            <w:tcW w:w="29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bottom"/>
          </w:tcPr>
          <w:p w14:paraId="4AF80E37" w14:textId="77777777" w:rsidR="006C796E" w:rsidRPr="00562F79" w:rsidRDefault="006C796E" w:rsidP="0009767E"/>
        </w:tc>
      </w:tr>
    </w:tbl>
    <w:p w14:paraId="1C514D85" w14:textId="77777777" w:rsidR="007A5398" w:rsidRDefault="007A5398" w:rsidP="007A5398">
      <w:pPr>
        <w:spacing w:after="0"/>
        <w:ind w:firstLine="840"/>
        <w:rPr>
          <w:b/>
          <w:i/>
        </w:rPr>
      </w:pPr>
    </w:p>
    <w:p w14:paraId="2D7C11CD" w14:textId="399A2ABE" w:rsidR="001F34EE" w:rsidRDefault="001F34EE" w:rsidP="009E2C58">
      <w:pPr>
        <w:spacing w:after="0"/>
        <w:rPr>
          <w:b/>
          <w:i/>
        </w:rPr>
      </w:pPr>
    </w:p>
    <w:p w14:paraId="6A668247" w14:textId="112911E9" w:rsidR="009E2C58" w:rsidRDefault="00485B0D" w:rsidP="009E2C58">
      <w:pPr>
        <w:spacing w:after="0"/>
        <w:rPr>
          <w:b/>
          <w:lang w:val="en-US"/>
        </w:rPr>
      </w:pPr>
      <w:r>
        <w:rPr>
          <w:b/>
          <w:lang w:val="en-US"/>
        </w:rPr>
        <w:t>С уважение: Владимир Кънчев, Управител, Сървис Ц</w:t>
      </w:r>
      <w:r w:rsidR="00FF380F">
        <w:rPr>
          <w:b/>
          <w:lang w:val="en-US"/>
        </w:rPr>
        <w:t>ентрикс ООД</w:t>
      </w:r>
    </w:p>
    <w:p w14:paraId="6A328DF9" w14:textId="77777777" w:rsidR="00FB2C13" w:rsidRDefault="00FB2C13" w:rsidP="009E2C58">
      <w:pPr>
        <w:spacing w:after="0"/>
        <w:rPr>
          <w:b/>
          <w:lang w:val="en-US"/>
        </w:rPr>
      </w:pPr>
    </w:p>
    <w:p w14:paraId="6FA0DB9A" w14:textId="6656DF9E" w:rsidR="0039603F" w:rsidRPr="009E2C58" w:rsidRDefault="0039603F" w:rsidP="009E2C58">
      <w:pPr>
        <w:spacing w:after="0"/>
      </w:pPr>
      <w:r>
        <w:rPr>
          <w:b/>
          <w:lang w:val="en-US"/>
        </w:rPr>
        <w:t>1</w:t>
      </w:r>
      <w:r w:rsidR="003114B9">
        <w:rPr>
          <w:b/>
          <w:lang w:val="en-US"/>
        </w:rPr>
        <w:t>8</w:t>
      </w:r>
      <w:r>
        <w:rPr>
          <w:b/>
          <w:lang w:val="en-US"/>
        </w:rPr>
        <w:t>.09.2018г</w:t>
      </w:r>
      <w:r w:rsidR="00FB2C13">
        <w:rPr>
          <w:b/>
          <w:lang w:val="en-US"/>
        </w:rPr>
        <w:t>., София</w:t>
      </w:r>
    </w:p>
    <w:bookmarkEnd w:id="0"/>
    <w:p w14:paraId="034FEE64" w14:textId="638EC451" w:rsidR="007A5398" w:rsidRPr="00562F79" w:rsidRDefault="007A5398" w:rsidP="007A5398">
      <w:pPr>
        <w:spacing w:after="0"/>
        <w:rPr>
          <w:b/>
        </w:rPr>
      </w:pPr>
    </w:p>
    <w:sectPr w:rsidR="007A5398" w:rsidRPr="00562F79" w:rsidSect="00BD4096">
      <w:footerReference w:type="default" r:id="rId6"/>
      <w:headerReference w:type="first" r:id="rId7"/>
      <w:footerReference w:type="first" r:id="rId8"/>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8EE7E0" w14:textId="77777777" w:rsidR="00E120E1" w:rsidRDefault="00E120E1">
      <w:pPr>
        <w:spacing w:after="0"/>
      </w:pPr>
      <w:r>
        <w:separator/>
      </w:r>
    </w:p>
  </w:endnote>
  <w:endnote w:type="continuationSeparator" w:id="0">
    <w:p w14:paraId="0DA4BD73" w14:textId="77777777" w:rsidR="00E120E1" w:rsidRDefault="00E120E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BD1628" w14:textId="70B2AADC" w:rsidR="00B8565E" w:rsidRDefault="00B8565E" w:rsidP="00B8565E">
    <w:pPr>
      <w:pStyle w:val="Footer"/>
      <w:pBdr>
        <w:top w:val="single" w:sz="4" w:space="1" w:color="auto"/>
      </w:pBdr>
      <w:jc w:val="right"/>
    </w:pPr>
    <w:r>
      <w:rPr>
        <w:lang w:val="bg-BG"/>
      </w:rPr>
      <w:t>Стр.</w:t>
    </w:r>
    <w:sdt>
      <w:sdtPr>
        <w:id w:val="-44072140"/>
        <w:docPartObj>
          <w:docPartGallery w:val="Page Numbers (Bottom of Page)"/>
          <w:docPartUnique/>
        </w:docPartObj>
      </w:sdtPr>
      <w:sdtEndPr/>
      <w:sdtContent>
        <w:sdt>
          <w:sdtPr>
            <w:id w:val="-520005384"/>
            <w:docPartObj>
              <w:docPartGallery w:val="Page Numbers (Top of Page)"/>
              <w:docPartUnique/>
            </w:docPartObj>
          </w:sdtPr>
          <w:sdtEndPr/>
          <w:sdtContent>
            <w:r>
              <w:t xml:space="preserve"> </w:t>
            </w:r>
            <w:r>
              <w:rPr>
                <w:b/>
                <w:bCs/>
                <w:sz w:val="24"/>
                <w:szCs w:val="24"/>
              </w:rPr>
              <w:fldChar w:fldCharType="begin"/>
            </w:r>
            <w:r>
              <w:rPr>
                <w:b/>
                <w:bCs/>
              </w:rPr>
              <w:instrText xml:space="preserve"> PAGE </w:instrText>
            </w:r>
            <w:r>
              <w:rPr>
                <w:b/>
                <w:bCs/>
                <w:sz w:val="24"/>
                <w:szCs w:val="24"/>
              </w:rPr>
              <w:fldChar w:fldCharType="separate"/>
            </w:r>
            <w:r w:rsidR="003C274B">
              <w:rPr>
                <w:b/>
                <w:bCs/>
                <w:noProof/>
              </w:rPr>
              <w:t>2</w:t>
            </w:r>
            <w:r>
              <w:rPr>
                <w:b/>
                <w:bCs/>
                <w:sz w:val="24"/>
                <w:szCs w:val="24"/>
              </w:rPr>
              <w:fldChar w:fldCharType="end"/>
            </w:r>
            <w:r>
              <w:t xml:space="preserve"> </w:t>
            </w:r>
            <w:r>
              <w:rPr>
                <w:lang w:val="bg-BG"/>
              </w:rPr>
              <w:t>от</w:t>
            </w:r>
            <w:r>
              <w:t xml:space="preserve"> </w:t>
            </w:r>
            <w:r>
              <w:rPr>
                <w:b/>
                <w:bCs/>
                <w:sz w:val="24"/>
                <w:szCs w:val="24"/>
              </w:rPr>
              <w:fldChar w:fldCharType="begin"/>
            </w:r>
            <w:r>
              <w:rPr>
                <w:b/>
                <w:bCs/>
              </w:rPr>
              <w:instrText xml:space="preserve"> NUMPAGES  </w:instrText>
            </w:r>
            <w:r>
              <w:rPr>
                <w:b/>
                <w:bCs/>
                <w:sz w:val="24"/>
                <w:szCs w:val="24"/>
              </w:rPr>
              <w:fldChar w:fldCharType="separate"/>
            </w:r>
            <w:r w:rsidR="003C274B">
              <w:rPr>
                <w:b/>
                <w:bCs/>
                <w:noProof/>
              </w:rPr>
              <w:t>2</w:t>
            </w:r>
            <w:r>
              <w:rPr>
                <w:b/>
                <w:bCs/>
                <w:sz w:val="24"/>
                <w:szCs w:val="24"/>
              </w:rPr>
              <w:fldChar w:fldCharType="end"/>
            </w:r>
          </w:sdtContent>
        </w:sdt>
      </w:sdtContent>
    </w:sdt>
  </w:p>
  <w:p w14:paraId="1F2470A0" w14:textId="277FE502" w:rsidR="007142C4" w:rsidRPr="00846470" w:rsidRDefault="00E120E1" w:rsidP="00FA0A23">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0968357"/>
      <w:docPartObj>
        <w:docPartGallery w:val="Page Numbers (Bottom of Page)"/>
        <w:docPartUnique/>
      </w:docPartObj>
    </w:sdtPr>
    <w:sdtEndPr/>
    <w:sdtContent>
      <w:sdt>
        <w:sdtPr>
          <w:id w:val="-1769616900"/>
          <w:docPartObj>
            <w:docPartGallery w:val="Page Numbers (Top of Page)"/>
            <w:docPartUnique/>
          </w:docPartObj>
        </w:sdtPr>
        <w:sdtEndPr/>
        <w:sdtContent>
          <w:p w14:paraId="30D62533" w14:textId="2D607D6F" w:rsidR="00B8565E" w:rsidRDefault="00B8565E" w:rsidP="00B8565E">
            <w:pPr>
              <w:pStyle w:val="Footer"/>
              <w:pBdr>
                <w:top w:val="single" w:sz="4" w:space="1" w:color="auto"/>
              </w:pBdr>
              <w:jc w:val="right"/>
            </w:pPr>
            <w:r>
              <w:rPr>
                <w:lang w:val="bg-BG"/>
              </w:rPr>
              <w:t>Стр.</w:t>
            </w:r>
            <w:r>
              <w:t xml:space="preserve"> </w:t>
            </w:r>
            <w:r>
              <w:rPr>
                <w:b/>
                <w:bCs/>
                <w:sz w:val="24"/>
                <w:szCs w:val="24"/>
              </w:rPr>
              <w:fldChar w:fldCharType="begin"/>
            </w:r>
            <w:r>
              <w:rPr>
                <w:b/>
                <w:bCs/>
              </w:rPr>
              <w:instrText xml:space="preserve"> PAGE </w:instrText>
            </w:r>
            <w:r>
              <w:rPr>
                <w:b/>
                <w:bCs/>
                <w:sz w:val="24"/>
                <w:szCs w:val="24"/>
              </w:rPr>
              <w:fldChar w:fldCharType="separate"/>
            </w:r>
            <w:r w:rsidR="003C274B">
              <w:rPr>
                <w:b/>
                <w:bCs/>
                <w:noProof/>
              </w:rPr>
              <w:t>1</w:t>
            </w:r>
            <w:r>
              <w:rPr>
                <w:b/>
                <w:bCs/>
                <w:sz w:val="24"/>
                <w:szCs w:val="24"/>
              </w:rPr>
              <w:fldChar w:fldCharType="end"/>
            </w:r>
            <w:r>
              <w:t xml:space="preserve"> </w:t>
            </w:r>
            <w:r>
              <w:rPr>
                <w:lang w:val="bg-BG"/>
              </w:rPr>
              <w:t>от</w:t>
            </w:r>
            <w:r>
              <w:t xml:space="preserve"> </w:t>
            </w:r>
            <w:r>
              <w:rPr>
                <w:b/>
                <w:bCs/>
                <w:sz w:val="24"/>
                <w:szCs w:val="24"/>
              </w:rPr>
              <w:fldChar w:fldCharType="begin"/>
            </w:r>
            <w:r>
              <w:rPr>
                <w:b/>
                <w:bCs/>
              </w:rPr>
              <w:instrText xml:space="preserve"> NUMPAGES  </w:instrText>
            </w:r>
            <w:r>
              <w:rPr>
                <w:b/>
                <w:bCs/>
                <w:sz w:val="24"/>
                <w:szCs w:val="24"/>
              </w:rPr>
              <w:fldChar w:fldCharType="separate"/>
            </w:r>
            <w:r w:rsidR="003C274B">
              <w:rPr>
                <w:b/>
                <w:bCs/>
                <w:noProof/>
              </w:rPr>
              <w:t>1</w:t>
            </w:r>
            <w:r>
              <w:rPr>
                <w:b/>
                <w:bCs/>
                <w:sz w:val="24"/>
                <w:szCs w:val="24"/>
              </w:rPr>
              <w:fldChar w:fldCharType="end"/>
            </w:r>
          </w:p>
        </w:sdtContent>
      </w:sdt>
    </w:sdtContent>
  </w:sdt>
  <w:p w14:paraId="367AB767" w14:textId="77777777" w:rsidR="007142C4" w:rsidRPr="000213BA" w:rsidRDefault="00E120E1" w:rsidP="00FA0A23">
    <w:pPr>
      <w:pStyle w:val="Footer"/>
      <w:tabs>
        <w:tab w:val="left" w:pos="1080"/>
      </w:tabs>
      <w:jc w:val="center"/>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5AC21C" w14:textId="77777777" w:rsidR="00E120E1" w:rsidRDefault="00E120E1">
      <w:pPr>
        <w:spacing w:after="0"/>
      </w:pPr>
      <w:r>
        <w:separator/>
      </w:r>
    </w:p>
  </w:footnote>
  <w:footnote w:type="continuationSeparator" w:id="0">
    <w:p w14:paraId="644FB79E" w14:textId="77777777" w:rsidR="00E120E1" w:rsidRDefault="00E120E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D09DB2" w14:textId="77777777" w:rsidR="003E45DF" w:rsidRPr="00BA161B" w:rsidRDefault="003E45DF" w:rsidP="003E45DF">
    <w:pPr>
      <w:spacing w:before="120" w:line="276" w:lineRule="auto"/>
      <w:jc w:val="center"/>
      <w:rPr>
        <w:b/>
      </w:rPr>
    </w:pPr>
    <w:r w:rsidRPr="000067CE">
      <w:rPr>
        <w:b/>
        <w:noProof/>
        <w:lang w:eastAsia="bg-BG"/>
      </w:rPr>
      <w:drawing>
        <wp:inline distT="0" distB="0" distL="0" distR="0" wp14:anchorId="556DCBD0" wp14:editId="7030C406">
          <wp:extent cx="749300" cy="641985"/>
          <wp:effectExtent l="0" t="0" r="12700" b="0"/>
          <wp:docPr id="1" name="Picture 1"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rb_smal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9300" cy="641985"/>
                  </a:xfrm>
                  <a:prstGeom prst="rect">
                    <a:avLst/>
                  </a:prstGeom>
                  <a:noFill/>
                  <a:ln>
                    <a:noFill/>
                  </a:ln>
                </pic:spPr>
              </pic:pic>
            </a:graphicData>
          </a:graphic>
        </wp:inline>
      </w:drawing>
    </w:r>
  </w:p>
  <w:p w14:paraId="223E7368" w14:textId="77777777" w:rsidR="003E45DF" w:rsidRPr="00BA161B" w:rsidRDefault="003E45DF" w:rsidP="003E45DF">
    <w:pPr>
      <w:spacing w:before="120" w:line="276" w:lineRule="auto"/>
      <w:jc w:val="center"/>
      <w:rPr>
        <w:b/>
        <w:snapToGrid w:val="0"/>
      </w:rPr>
    </w:pPr>
    <w:r w:rsidRPr="00BA161B">
      <w:rPr>
        <w:b/>
        <w:snapToGrid w:val="0"/>
      </w:rPr>
      <w:t>Р Е П У Б Л И К А    Б Ъ Л Г А Р И Я</w:t>
    </w:r>
  </w:p>
  <w:p w14:paraId="50DE2A08" w14:textId="77777777" w:rsidR="003E45DF" w:rsidRPr="00BA161B" w:rsidRDefault="003E45DF" w:rsidP="003E45DF">
    <w:pPr>
      <w:spacing w:before="120" w:line="276" w:lineRule="auto"/>
      <w:jc w:val="center"/>
      <w:rPr>
        <w:b/>
        <w:snapToGrid w:val="0"/>
      </w:rPr>
    </w:pPr>
    <w:r w:rsidRPr="00BA161B">
      <w:rPr>
        <w:b/>
        <w:snapToGrid w:val="0"/>
      </w:rPr>
      <w:t>ДЪРЖАВНА АГЕНЦИЯ „ЕЛЕКТРОННО УПРАВЛЕНИЕ“</w:t>
    </w:r>
  </w:p>
  <w:p w14:paraId="75FF5928" w14:textId="77777777" w:rsidR="003E45DF" w:rsidRPr="00810B58" w:rsidRDefault="003E45DF" w:rsidP="003E45DF">
    <w:pPr>
      <w:spacing w:before="120" w:line="276" w:lineRule="auto"/>
      <w:jc w:val="center"/>
      <w:rPr>
        <w:b/>
        <w:snapToGrid w:val="0"/>
        <w:sz w:val="16"/>
        <w:szCs w:val="16"/>
      </w:rPr>
    </w:pPr>
    <w:r w:rsidRPr="00810B58">
      <w:rPr>
        <w:b/>
        <w:noProof/>
        <w:sz w:val="16"/>
        <w:szCs w:val="16"/>
        <w:lang w:eastAsia="bg-BG"/>
      </w:rPr>
      <mc:AlternateContent>
        <mc:Choice Requires="wps">
          <w:drawing>
            <wp:anchor distT="0" distB="0" distL="114300" distR="114300" simplePos="0" relativeHeight="251659264" behindDoc="0" locked="0" layoutInCell="1" allowOverlap="1" wp14:anchorId="19DD15BD" wp14:editId="5197BB5E">
              <wp:simplePos x="0" y="0"/>
              <wp:positionH relativeFrom="column">
                <wp:posOffset>17145</wp:posOffset>
              </wp:positionH>
              <wp:positionV relativeFrom="paragraph">
                <wp:posOffset>86360</wp:posOffset>
              </wp:positionV>
              <wp:extent cx="6097905" cy="5080"/>
              <wp:effectExtent l="0" t="0" r="48895" b="4572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D956A4E"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" strokeweight="2.75pt">
              <v:stroke linestyle="thickThin"/>
            </v:line>
          </w:pict>
        </mc:Fallback>
      </mc:AlternateContent>
    </w:r>
  </w:p>
  <w:p w14:paraId="600C5515" w14:textId="292E404F" w:rsidR="003E45DF" w:rsidRPr="00810B58" w:rsidRDefault="003E45DF" w:rsidP="004B2913">
    <w:pPr>
      <w:tabs>
        <w:tab w:val="left" w:pos="7920"/>
      </w:tabs>
      <w:spacing w:after="0" w:line="276" w:lineRule="auto"/>
      <w:rPr>
        <w:b/>
        <w:snapToGrid w:val="0"/>
        <w:sz w:val="16"/>
        <w:szCs w:val="16"/>
      </w:rPr>
    </w:pPr>
    <w:r w:rsidRPr="00810B58">
      <w:rPr>
        <w:b/>
        <w:snapToGrid w:val="0"/>
        <w:sz w:val="16"/>
        <w:szCs w:val="16"/>
      </w:rPr>
      <w:t>Ул. "Ген. Й. В. Гурко" № 6, София 1000</w:t>
    </w:r>
    <w:r w:rsidR="00572D2B">
      <w:rPr>
        <w:b/>
        <w:snapToGrid w:val="0"/>
        <w:sz w:val="16"/>
        <w:szCs w:val="16"/>
      </w:rPr>
      <w:tab/>
    </w:r>
    <w:r w:rsidR="00572D2B">
      <w:rPr>
        <w:b/>
        <w:snapToGrid w:val="0"/>
        <w:sz w:val="16"/>
        <w:szCs w:val="16"/>
      </w:rPr>
      <w:tab/>
    </w:r>
    <w:r w:rsidRPr="00810B58">
      <w:rPr>
        <w:b/>
        <w:snapToGrid w:val="0"/>
        <w:sz w:val="16"/>
        <w:szCs w:val="16"/>
      </w:rPr>
      <w:t>www.e-gov.bg</w:t>
    </w:r>
  </w:p>
  <w:p w14:paraId="5428E2B7" w14:textId="6E65E06D" w:rsidR="003E45DF" w:rsidRPr="00810B58" w:rsidRDefault="003E45DF" w:rsidP="004B2913">
    <w:pPr>
      <w:tabs>
        <w:tab w:val="left" w:pos="7920"/>
      </w:tabs>
      <w:spacing w:after="0" w:line="276" w:lineRule="auto"/>
      <w:rPr>
        <w:b/>
        <w:sz w:val="16"/>
        <w:szCs w:val="16"/>
      </w:rPr>
    </w:pPr>
    <w:r w:rsidRPr="00810B58">
      <w:rPr>
        <w:b/>
        <w:sz w:val="16"/>
        <w:szCs w:val="16"/>
      </w:rPr>
      <w:t>тел.:  (+359 2) 949 21 15</w:t>
    </w:r>
    <w:r w:rsidRPr="00810B58">
      <w:rPr>
        <w:b/>
        <w:sz w:val="16"/>
        <w:szCs w:val="16"/>
      </w:rPr>
      <w:tab/>
    </w:r>
    <w:r w:rsidR="00572D2B">
      <w:rPr>
        <w:b/>
        <w:sz w:val="16"/>
        <w:szCs w:val="16"/>
      </w:rPr>
      <w:t xml:space="preserve">                </w:t>
    </w:r>
    <w:r w:rsidRPr="00810B58">
      <w:rPr>
        <w:b/>
        <w:sz w:val="16"/>
        <w:szCs w:val="16"/>
      </w:rPr>
      <w:t>mail@e-gov.bg</w:t>
    </w:r>
  </w:p>
  <w:p w14:paraId="3F8E6963" w14:textId="77777777" w:rsidR="003E45DF" w:rsidRPr="00810B58" w:rsidRDefault="003E45DF" w:rsidP="004B2913">
    <w:pPr>
      <w:spacing w:after="0" w:line="276" w:lineRule="auto"/>
      <w:rPr>
        <w:b/>
        <w:sz w:val="16"/>
        <w:szCs w:val="16"/>
      </w:rPr>
    </w:pPr>
    <w:r w:rsidRPr="00810B58">
      <w:rPr>
        <w:b/>
        <w:sz w:val="16"/>
        <w:szCs w:val="16"/>
      </w:rPr>
      <w:t>факс:(+359 2) 981 87 87</w:t>
    </w:r>
  </w:p>
  <w:p w14:paraId="53037388" w14:textId="77777777" w:rsidR="007142C4" w:rsidRPr="003E45DF" w:rsidRDefault="00E120E1" w:rsidP="00FA0A23">
    <w:pPr>
      <w:pStyle w:val="Header"/>
      <w:jc w:val="right"/>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stylePaneFormatFilter w:val="9F28" w:allStyles="0" w:customStyles="0" w:latentStyles="0" w:stylesInUse="1" w:headingStyles="1" w:numberingStyles="0" w:tableStyles="0" w:directFormattingOnRuns="1" w:directFormattingOnParagraphs="1" w:directFormattingOnNumbering="1" w:directFormattingOnTables="1" w:clearFormatting="1" w:top3HeadingStyles="0" w:visibleStyles="0" w:alternateStyleNames="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398"/>
    <w:rsid w:val="00105CBB"/>
    <w:rsid w:val="00122BAE"/>
    <w:rsid w:val="00186904"/>
    <w:rsid w:val="001C2CDA"/>
    <w:rsid w:val="001D67E0"/>
    <w:rsid w:val="001F03FE"/>
    <w:rsid w:val="001F34EE"/>
    <w:rsid w:val="002151D4"/>
    <w:rsid w:val="00226A23"/>
    <w:rsid w:val="002A4773"/>
    <w:rsid w:val="002C6792"/>
    <w:rsid w:val="002E6D43"/>
    <w:rsid w:val="003114B9"/>
    <w:rsid w:val="0039603F"/>
    <w:rsid w:val="003C274B"/>
    <w:rsid w:val="003E45DF"/>
    <w:rsid w:val="004253BC"/>
    <w:rsid w:val="004731A5"/>
    <w:rsid w:val="00485B0D"/>
    <w:rsid w:val="004A432A"/>
    <w:rsid w:val="004B2913"/>
    <w:rsid w:val="004C0687"/>
    <w:rsid w:val="00562A27"/>
    <w:rsid w:val="00572D2B"/>
    <w:rsid w:val="005A0646"/>
    <w:rsid w:val="005C1A58"/>
    <w:rsid w:val="0060110C"/>
    <w:rsid w:val="006C20E1"/>
    <w:rsid w:val="006C5D2A"/>
    <w:rsid w:val="006C796E"/>
    <w:rsid w:val="006F701B"/>
    <w:rsid w:val="00742F25"/>
    <w:rsid w:val="00750EBB"/>
    <w:rsid w:val="007A5398"/>
    <w:rsid w:val="007C2038"/>
    <w:rsid w:val="007D24F1"/>
    <w:rsid w:val="008D0198"/>
    <w:rsid w:val="008F5491"/>
    <w:rsid w:val="009157AE"/>
    <w:rsid w:val="00994FE8"/>
    <w:rsid w:val="009D2AB0"/>
    <w:rsid w:val="009D6F62"/>
    <w:rsid w:val="009E2C58"/>
    <w:rsid w:val="00A52418"/>
    <w:rsid w:val="00A63018"/>
    <w:rsid w:val="00A93CEB"/>
    <w:rsid w:val="00AC104E"/>
    <w:rsid w:val="00B10335"/>
    <w:rsid w:val="00B703F2"/>
    <w:rsid w:val="00B8565E"/>
    <w:rsid w:val="00B909F1"/>
    <w:rsid w:val="00BF4D2D"/>
    <w:rsid w:val="00C05F30"/>
    <w:rsid w:val="00C91039"/>
    <w:rsid w:val="00D31F21"/>
    <w:rsid w:val="00D633DD"/>
    <w:rsid w:val="00DB4EF3"/>
    <w:rsid w:val="00DE6C7F"/>
    <w:rsid w:val="00E120E1"/>
    <w:rsid w:val="00EA42BF"/>
    <w:rsid w:val="00EC3C08"/>
    <w:rsid w:val="00EC5844"/>
    <w:rsid w:val="00F50C65"/>
    <w:rsid w:val="00FB2C13"/>
    <w:rsid w:val="00FF3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CC628"/>
  <w15:chartTrackingRefBased/>
  <w15:docId w15:val="{3158F700-5443-4A3F-B661-F7220A99C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5398"/>
    <w:pPr>
      <w:spacing w:after="120"/>
    </w:pPr>
    <w:rPr>
      <w:rFonts w:eastAsia="Calibri"/>
      <w:sz w:val="24"/>
      <w:szCs w:val="22"/>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17) EPR Header,(17) EPR Header Char, Знак Знак,Char5 Char,Char2 Char,Header Char Char1,Header Char Char Char,Char5 Char Char Char,Char5 Char Char1,Char5 Char1 Char,Char2 Char1 Char,Header Char1 Char Char,Header Char Char Char Char"/>
    <w:basedOn w:val="Normal"/>
    <w:link w:val="HeaderChar1"/>
    <w:uiPriority w:val="99"/>
    <w:rsid w:val="007A5398"/>
    <w:pPr>
      <w:tabs>
        <w:tab w:val="center" w:pos="4536"/>
        <w:tab w:val="right" w:pos="9072"/>
      </w:tabs>
      <w:spacing w:after="0"/>
    </w:pPr>
    <w:rPr>
      <w:rFonts w:ascii="Calibri" w:hAnsi="Calibri"/>
      <w:sz w:val="20"/>
      <w:szCs w:val="20"/>
      <w:lang w:val="x-none" w:eastAsia="x-none"/>
    </w:rPr>
  </w:style>
  <w:style w:type="character" w:customStyle="1" w:styleId="HeaderChar">
    <w:name w:val="Header Char"/>
    <w:basedOn w:val="DefaultParagraphFont"/>
    <w:uiPriority w:val="99"/>
    <w:semiHidden/>
    <w:rsid w:val="007A5398"/>
    <w:rPr>
      <w:rFonts w:eastAsia="Calibri"/>
      <w:sz w:val="24"/>
      <w:szCs w:val="22"/>
      <w:lang w:val="bg-BG"/>
    </w:rPr>
  </w:style>
  <w:style w:type="character" w:customStyle="1" w:styleId="HeaderChar1">
    <w:name w:val="Header Char1"/>
    <w:aliases w:val="(17) EPR Header Char1,(17) EPR Header Char Char, Знак Знак Char,Char5 Char Char,Char2 Char Char,Header Char Char1 Char,Header Char Char Char Char1,Char5 Char Char Char Char,Char5 Char Char1 Char,Char5 Char1 Char Char,Char2 Char1 Char Char"/>
    <w:link w:val="Header"/>
    <w:uiPriority w:val="99"/>
    <w:locked/>
    <w:rsid w:val="007A5398"/>
    <w:rPr>
      <w:rFonts w:ascii="Calibri" w:eastAsia="Calibri" w:hAnsi="Calibri"/>
      <w:lang w:val="x-none" w:eastAsia="x-none"/>
    </w:rPr>
  </w:style>
  <w:style w:type="paragraph" w:styleId="Footer">
    <w:name w:val="footer"/>
    <w:basedOn w:val="Normal"/>
    <w:link w:val="FooterChar"/>
    <w:uiPriority w:val="99"/>
    <w:rsid w:val="007A5398"/>
    <w:pPr>
      <w:tabs>
        <w:tab w:val="center" w:pos="4536"/>
        <w:tab w:val="right" w:pos="9072"/>
      </w:tabs>
      <w:spacing w:after="0"/>
    </w:pPr>
    <w:rPr>
      <w:rFonts w:ascii="Calibri" w:hAnsi="Calibri"/>
      <w:sz w:val="20"/>
      <w:szCs w:val="20"/>
      <w:lang w:val="x-none" w:eastAsia="x-none"/>
    </w:rPr>
  </w:style>
  <w:style w:type="character" w:customStyle="1" w:styleId="FooterChar">
    <w:name w:val="Footer Char"/>
    <w:basedOn w:val="DefaultParagraphFont"/>
    <w:link w:val="Footer"/>
    <w:uiPriority w:val="99"/>
    <w:rsid w:val="007A5398"/>
    <w:rPr>
      <w:rFonts w:ascii="Calibri" w:eastAsia="Calibri" w:hAnsi="Calibri"/>
      <w:lang w:val="x-none" w:eastAsia="x-none"/>
    </w:rPr>
  </w:style>
  <w:style w:type="paragraph" w:styleId="BalloonText">
    <w:name w:val="Balloon Text"/>
    <w:basedOn w:val="Normal"/>
    <w:link w:val="BalloonTextChar"/>
    <w:uiPriority w:val="99"/>
    <w:semiHidden/>
    <w:unhideWhenUsed/>
    <w:rsid w:val="00F50C65"/>
    <w:pPr>
      <w:spacing w:after="0"/>
    </w:pPr>
    <w:rPr>
      <w:sz w:val="18"/>
      <w:szCs w:val="18"/>
    </w:rPr>
  </w:style>
  <w:style w:type="character" w:customStyle="1" w:styleId="BalloonTextChar">
    <w:name w:val="Balloon Text Char"/>
    <w:basedOn w:val="DefaultParagraphFont"/>
    <w:link w:val="BalloonText"/>
    <w:uiPriority w:val="99"/>
    <w:semiHidden/>
    <w:rsid w:val="00F50C65"/>
    <w:rPr>
      <w:rFonts w:eastAsia="Calibri"/>
      <w:sz w:val="18"/>
      <w:szCs w:val="18"/>
      <w:lang w:val="bg-BG"/>
    </w:rPr>
  </w:style>
  <w:style w:type="paragraph" w:styleId="Revision">
    <w:name w:val="Revision"/>
    <w:hidden/>
    <w:uiPriority w:val="99"/>
    <w:semiHidden/>
    <w:rsid w:val="00F50C65"/>
    <w:rPr>
      <w:rFonts w:eastAsia="Calibri"/>
      <w:sz w:val="24"/>
      <w:szCs w:val="22"/>
      <w:lang w:val="bg-BG"/>
    </w:rPr>
  </w:style>
  <w:style w:type="character" w:styleId="Hyperlink">
    <w:name w:val="Hyperlink"/>
    <w:basedOn w:val="DefaultParagraphFont"/>
    <w:uiPriority w:val="99"/>
    <w:unhideWhenUsed/>
    <w:rsid w:val="004B29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56483">
      <w:bodyDiv w:val="1"/>
      <w:marLeft w:val="0"/>
      <w:marRight w:val="0"/>
      <w:marTop w:val="0"/>
      <w:marBottom w:val="0"/>
      <w:divBdr>
        <w:top w:val="none" w:sz="0" w:space="0" w:color="auto"/>
        <w:left w:val="none" w:sz="0" w:space="0" w:color="auto"/>
        <w:bottom w:val="none" w:sz="0" w:space="0" w:color="auto"/>
        <w:right w:val="none" w:sz="0" w:space="0" w:color="auto"/>
      </w:divBdr>
    </w:div>
    <w:div w:id="725952153">
      <w:bodyDiv w:val="1"/>
      <w:marLeft w:val="0"/>
      <w:marRight w:val="0"/>
      <w:marTop w:val="0"/>
      <w:marBottom w:val="0"/>
      <w:divBdr>
        <w:top w:val="none" w:sz="0" w:space="0" w:color="auto"/>
        <w:left w:val="none" w:sz="0" w:space="0" w:color="auto"/>
        <w:bottom w:val="none" w:sz="0" w:space="0" w:color="auto"/>
        <w:right w:val="none" w:sz="0" w:space="0" w:color="auto"/>
      </w:divBdr>
    </w:div>
    <w:div w:id="774860649">
      <w:bodyDiv w:val="1"/>
      <w:marLeft w:val="0"/>
      <w:marRight w:val="0"/>
      <w:marTop w:val="0"/>
      <w:marBottom w:val="0"/>
      <w:divBdr>
        <w:top w:val="none" w:sz="0" w:space="0" w:color="auto"/>
        <w:left w:val="none" w:sz="0" w:space="0" w:color="auto"/>
        <w:bottom w:val="none" w:sz="0" w:space="0" w:color="auto"/>
        <w:right w:val="none" w:sz="0" w:space="0" w:color="auto"/>
      </w:divBdr>
    </w:div>
    <w:div w:id="1015692082">
      <w:bodyDiv w:val="1"/>
      <w:marLeft w:val="0"/>
      <w:marRight w:val="0"/>
      <w:marTop w:val="0"/>
      <w:marBottom w:val="0"/>
      <w:divBdr>
        <w:top w:val="none" w:sz="0" w:space="0" w:color="auto"/>
        <w:left w:val="none" w:sz="0" w:space="0" w:color="auto"/>
        <w:bottom w:val="none" w:sz="0" w:space="0" w:color="auto"/>
        <w:right w:val="none" w:sz="0" w:space="0" w:color="auto"/>
      </w:divBdr>
    </w:div>
    <w:div w:id="1115061708">
      <w:bodyDiv w:val="1"/>
      <w:marLeft w:val="0"/>
      <w:marRight w:val="0"/>
      <w:marTop w:val="0"/>
      <w:marBottom w:val="0"/>
      <w:divBdr>
        <w:top w:val="none" w:sz="0" w:space="0" w:color="auto"/>
        <w:left w:val="none" w:sz="0" w:space="0" w:color="auto"/>
        <w:bottom w:val="none" w:sz="0" w:space="0" w:color="auto"/>
        <w:right w:val="none" w:sz="0" w:space="0" w:color="auto"/>
      </w:divBdr>
    </w:div>
    <w:div w:id="1549804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239</Words>
  <Characters>1366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dc:creator>
  <cp:keywords/>
  <dc:description/>
  <cp:lastModifiedBy>Stanislav G. Nitsov</cp:lastModifiedBy>
  <cp:revision>2</cp:revision>
  <cp:lastPrinted>2018-08-20T06:52:00Z</cp:lastPrinted>
  <dcterms:created xsi:type="dcterms:W3CDTF">2020-05-27T08:52:00Z</dcterms:created>
  <dcterms:modified xsi:type="dcterms:W3CDTF">2020-05-27T08:52:00Z</dcterms:modified>
</cp:coreProperties>
</file>