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630C" w:rsidRPr="0076630C" w:rsidRDefault="0076630C" w:rsidP="0076630C">
      <w:pPr>
        <w:spacing w:after="0" w:line="240" w:lineRule="auto"/>
        <w:jc w:val="both"/>
        <w:rPr>
          <w:rFonts w:cs="Times New Roman"/>
          <w:b/>
          <w:szCs w:val="24"/>
        </w:rPr>
      </w:pPr>
      <w:r w:rsidRPr="0076630C">
        <w:rPr>
          <w:rFonts w:cs="Times New Roman"/>
          <w:b/>
          <w:szCs w:val="24"/>
        </w:rPr>
        <w:t>Приложение № 1.3</w:t>
      </w:r>
    </w:p>
    <w:p w:rsidR="0076630C" w:rsidRDefault="0076630C" w:rsidP="0076630C">
      <w:pPr>
        <w:spacing w:after="0" w:line="240" w:lineRule="auto"/>
        <w:jc w:val="both"/>
        <w:rPr>
          <w:rFonts w:cs="Times New Roman"/>
          <w:szCs w:val="24"/>
        </w:rPr>
      </w:pPr>
    </w:p>
    <w:p w:rsidR="008F0CF3" w:rsidRPr="008F0CF3" w:rsidRDefault="008F0CF3" w:rsidP="008F0CF3">
      <w:pPr>
        <w:tabs>
          <w:tab w:val="left" w:pos="142"/>
          <w:tab w:val="left" w:pos="567"/>
          <w:tab w:val="left" w:pos="10773"/>
        </w:tabs>
        <w:spacing w:line="276" w:lineRule="auto"/>
        <w:jc w:val="both"/>
        <w:rPr>
          <w:rFonts w:cs="Times New Roman"/>
          <w:szCs w:val="24"/>
        </w:rPr>
      </w:pPr>
      <w:r w:rsidRPr="008F0CF3">
        <w:rPr>
          <w:rFonts w:cs="Times New Roman"/>
          <w:b/>
          <w:szCs w:val="24"/>
        </w:rPr>
        <w:t xml:space="preserve">               ТЕХНИЧЕСКА СПЕЦИФИКАЦИЯ ПО ОБОСОБЕНА ПОЗИЦИЯ № 3:</w:t>
      </w:r>
      <w:r w:rsidRPr="008F0CF3">
        <w:rPr>
          <w:rFonts w:cs="Times New Roman"/>
          <w:szCs w:val="24"/>
        </w:rPr>
        <w:t xml:space="preserve"> </w:t>
      </w:r>
      <w:r w:rsidRPr="008F0CF3">
        <w:rPr>
          <w:rFonts w:cs="Times New Roman"/>
          <w:b/>
          <w:szCs w:val="24"/>
        </w:rPr>
        <w:t>Осъществяване на въоръжена физическа охрана и охрана чрез сигнално-охранителна техника /СОТ/ и мобилни групи за реагиране на Съобщителни обекти със специално предназначение /СОСП/ и Складови бази /СБ/ от системата на Териториална дирекция „ТРАКИЯ“ на Държавна агенция „Електронно управление“.</w:t>
      </w:r>
    </w:p>
    <w:p w:rsidR="008F0CF3" w:rsidRPr="008F0CF3" w:rsidRDefault="008F0CF3" w:rsidP="008F0CF3">
      <w:pPr>
        <w:tabs>
          <w:tab w:val="left" w:pos="142"/>
          <w:tab w:val="left" w:pos="567"/>
          <w:tab w:val="left" w:pos="10773"/>
        </w:tabs>
        <w:spacing w:after="0" w:line="276" w:lineRule="auto"/>
        <w:contextualSpacing/>
        <w:rPr>
          <w:rFonts w:cs="Times New Roman"/>
          <w:i/>
          <w:szCs w:val="24"/>
        </w:rPr>
      </w:pPr>
      <w:r w:rsidRPr="008F0CF3">
        <w:rPr>
          <w:rFonts w:cs="Times New Roman"/>
          <w:b/>
          <w:szCs w:val="24"/>
        </w:rPr>
        <w:t xml:space="preserve"> </w:t>
      </w:r>
    </w:p>
    <w:p w:rsidR="008F0CF3" w:rsidRPr="008F0CF3" w:rsidRDefault="008F0CF3" w:rsidP="008F0CF3">
      <w:pPr>
        <w:tabs>
          <w:tab w:val="left" w:pos="142"/>
          <w:tab w:val="left" w:pos="567"/>
          <w:tab w:val="left" w:pos="10773"/>
        </w:tabs>
        <w:spacing w:after="0" w:line="276" w:lineRule="auto"/>
        <w:jc w:val="both"/>
        <w:rPr>
          <w:rFonts w:cs="Times New Roman"/>
          <w:i/>
          <w:szCs w:val="24"/>
        </w:rPr>
      </w:pPr>
      <w:r w:rsidRPr="008F0CF3">
        <w:rPr>
          <w:rFonts w:cs="Times New Roman"/>
          <w:i/>
          <w:szCs w:val="24"/>
        </w:rPr>
        <w:t xml:space="preserve">       </w:t>
      </w:r>
    </w:p>
    <w:p w:rsidR="008F0CF3" w:rsidRPr="008F0CF3" w:rsidRDefault="008F0CF3" w:rsidP="008F0CF3">
      <w:pPr>
        <w:tabs>
          <w:tab w:val="left" w:pos="142"/>
          <w:tab w:val="left" w:pos="567"/>
          <w:tab w:val="left" w:pos="10773"/>
        </w:tabs>
        <w:spacing w:after="0" w:line="276" w:lineRule="auto"/>
        <w:ind w:left="720"/>
        <w:contextualSpacing/>
        <w:jc w:val="center"/>
        <w:rPr>
          <w:rFonts w:cs="Times New Roman"/>
          <w:b/>
          <w:szCs w:val="24"/>
        </w:rPr>
      </w:pPr>
      <w:r w:rsidRPr="008F0CF3">
        <w:rPr>
          <w:rFonts w:cs="Times New Roman"/>
          <w:b/>
          <w:szCs w:val="24"/>
        </w:rPr>
        <w:t>1. ТЕХНИЧЕСКА СПЕЦИФИКАЦИЯ И ИЗИСКВАНИЯ ЗА ИЗПЪЛНЕНИЕ</w:t>
      </w:r>
    </w:p>
    <w:p w:rsidR="008F0CF3" w:rsidRPr="008F0CF3" w:rsidRDefault="008F0CF3" w:rsidP="008F0CF3">
      <w:pPr>
        <w:tabs>
          <w:tab w:val="left" w:pos="142"/>
          <w:tab w:val="left" w:pos="567"/>
          <w:tab w:val="left" w:pos="10773"/>
        </w:tabs>
        <w:spacing w:after="0" w:line="276" w:lineRule="auto"/>
        <w:jc w:val="center"/>
        <w:rPr>
          <w:rFonts w:cs="Times New Roman"/>
          <w:b/>
          <w:szCs w:val="24"/>
        </w:rPr>
      </w:pPr>
      <w:r w:rsidRPr="008F0CF3">
        <w:rPr>
          <w:rFonts w:cs="Times New Roman"/>
          <w:b/>
          <w:szCs w:val="24"/>
        </w:rPr>
        <w:t>по осъществяване на физическата въоръжена охрана в СОСП и СБ  на Териториална дирекция „ТРАКИЯ“ на ДАЕУ</w:t>
      </w:r>
    </w:p>
    <w:p w:rsidR="008F0CF3" w:rsidRPr="008F0CF3" w:rsidRDefault="008F0CF3" w:rsidP="008F0CF3">
      <w:pPr>
        <w:tabs>
          <w:tab w:val="left" w:pos="142"/>
          <w:tab w:val="left" w:pos="567"/>
          <w:tab w:val="left" w:pos="10773"/>
        </w:tabs>
        <w:spacing w:after="0" w:line="276" w:lineRule="auto"/>
        <w:jc w:val="center"/>
        <w:rPr>
          <w:rFonts w:cs="Times New Roman"/>
          <w:b/>
          <w:szCs w:val="24"/>
        </w:rPr>
      </w:pPr>
    </w:p>
    <w:p w:rsidR="008F0CF3" w:rsidRPr="008F0CF3" w:rsidRDefault="008F0CF3" w:rsidP="008F0CF3">
      <w:pPr>
        <w:tabs>
          <w:tab w:val="left" w:pos="142"/>
          <w:tab w:val="left" w:pos="567"/>
          <w:tab w:val="left" w:pos="10773"/>
        </w:tabs>
        <w:spacing w:after="0" w:line="276" w:lineRule="auto"/>
        <w:ind w:left="720"/>
        <w:contextualSpacing/>
        <w:jc w:val="both"/>
        <w:rPr>
          <w:rFonts w:cs="Times New Roman"/>
          <w:b/>
          <w:szCs w:val="24"/>
        </w:rPr>
      </w:pPr>
      <w:r w:rsidRPr="008F0CF3">
        <w:rPr>
          <w:rFonts w:cs="Times New Roman"/>
          <w:b/>
          <w:szCs w:val="24"/>
        </w:rPr>
        <w:t>ОБЩА ИНФОРМАЦИЯ</w:t>
      </w:r>
    </w:p>
    <w:p w:rsidR="008F0CF3" w:rsidRPr="008F0CF3" w:rsidRDefault="008F0CF3" w:rsidP="008F0CF3">
      <w:pPr>
        <w:tabs>
          <w:tab w:val="left" w:pos="142"/>
          <w:tab w:val="left" w:pos="567"/>
          <w:tab w:val="left" w:pos="10773"/>
        </w:tabs>
        <w:spacing w:after="0" w:line="276" w:lineRule="auto"/>
        <w:ind w:left="720"/>
        <w:contextualSpacing/>
        <w:jc w:val="both"/>
        <w:rPr>
          <w:rFonts w:cs="Times New Roman"/>
          <w:szCs w:val="24"/>
        </w:rPr>
      </w:pPr>
    </w:p>
    <w:p w:rsidR="008F0CF3" w:rsidRPr="008F0CF3" w:rsidRDefault="008F0CF3" w:rsidP="008F0CF3">
      <w:pPr>
        <w:tabs>
          <w:tab w:val="left" w:pos="142"/>
          <w:tab w:val="left" w:pos="567"/>
          <w:tab w:val="left" w:pos="10773"/>
        </w:tabs>
        <w:spacing w:after="0" w:line="276" w:lineRule="auto"/>
        <w:ind w:left="720"/>
        <w:contextualSpacing/>
        <w:jc w:val="both"/>
        <w:rPr>
          <w:rFonts w:cs="Times New Roman"/>
          <w:szCs w:val="24"/>
        </w:rPr>
      </w:pPr>
      <w:r w:rsidRPr="008F0CF3">
        <w:rPr>
          <w:rFonts w:cs="Times New Roman"/>
          <w:b/>
          <w:szCs w:val="24"/>
        </w:rPr>
        <w:t>Въведение.</w:t>
      </w:r>
      <w:r w:rsidRPr="008F0CF3">
        <w:rPr>
          <w:rFonts w:cs="Times New Roman"/>
          <w:szCs w:val="24"/>
        </w:rPr>
        <w:t xml:space="preserve"> </w:t>
      </w:r>
    </w:p>
    <w:p w:rsidR="008F0CF3" w:rsidRPr="008F0CF3" w:rsidRDefault="008F0CF3" w:rsidP="008F0CF3">
      <w:pPr>
        <w:tabs>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szCs w:val="24"/>
          <w:lang w:eastAsia="bg-BG" w:bidi="bg-BG"/>
        </w:rPr>
        <w:t xml:space="preserve">Охранителната дейност и пропускателният режим в СОСП и СБ на ДАЕУ  се </w:t>
      </w:r>
      <w:r w:rsidRPr="008F0CF3">
        <w:rPr>
          <w:rFonts w:eastAsia="Times New Roman" w:cs="Times New Roman"/>
          <w:color w:val="000000"/>
          <w:szCs w:val="24"/>
          <w:lang w:eastAsia="bg-BG" w:bidi="bg-BG"/>
        </w:rPr>
        <w:t xml:space="preserve">извършва чрез физическа защита на административните и други помещения и имуществото в тях. Охраната трябва да обхваща </w:t>
      </w:r>
      <w:r w:rsidRPr="008F0CF3">
        <w:rPr>
          <w:rFonts w:eastAsia="Times New Roman" w:cs="Times New Roman"/>
          <w:szCs w:val="24"/>
          <w:lang w:eastAsia="bg-BG" w:bidi="bg-BG"/>
        </w:rPr>
        <w:t xml:space="preserve">въоръжена физическа охрана </w:t>
      </w:r>
      <w:r w:rsidRPr="008F0CF3">
        <w:rPr>
          <w:rFonts w:eastAsia="Times New Roman" w:cs="Times New Roman"/>
          <w:color w:val="000000"/>
          <w:szCs w:val="24"/>
          <w:lang w:eastAsia="bg-BG" w:bidi="bg-BG"/>
        </w:rPr>
        <w:t xml:space="preserve">и пропускателен режим, подробно регламентирани в настоящите технически спецификации. </w:t>
      </w:r>
      <w:r w:rsidRPr="008F0CF3">
        <w:rPr>
          <w:rFonts w:eastAsia="Times New Roman" w:cs="Times New Roman"/>
          <w:szCs w:val="24"/>
          <w:lang w:eastAsia="bg-BG" w:bidi="bg-BG"/>
        </w:rPr>
        <w:t xml:space="preserve">Изпълнителят следва да извършва услугата по предмета на обществената поръчка в пълно съответствие със Закон за частната охранителна дейност (ЗЧОД), Закон за МВР, </w:t>
      </w:r>
      <w:hyperlink r:id="rId7" w:history="1">
        <w:r w:rsidRPr="008F0CF3">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8F0CF3">
        <w:rPr>
          <w:rFonts w:eastAsia="Times New Roman" w:cs="Times New Roman"/>
          <w:szCs w:val="24"/>
          <w:lang w:eastAsia="bg-BG" w:bidi="bg-BG"/>
        </w:rPr>
        <w:t xml:space="preserve">, всички подзаконови нормативни актове по прилагането им, както и цялото действащото законодателство, включително  трудовото и осигурителното. </w:t>
      </w:r>
    </w:p>
    <w:p w:rsidR="008F0CF3" w:rsidRPr="008F0CF3" w:rsidRDefault="008F0CF3" w:rsidP="008F0CF3">
      <w:pPr>
        <w:tabs>
          <w:tab w:val="left" w:pos="142"/>
          <w:tab w:val="left" w:pos="567"/>
          <w:tab w:val="left" w:pos="10773"/>
        </w:tabs>
        <w:spacing w:after="0" w:line="276" w:lineRule="auto"/>
        <w:jc w:val="both"/>
        <w:rPr>
          <w:rFonts w:cs="Times New Roman"/>
          <w:szCs w:val="24"/>
        </w:rPr>
      </w:pPr>
    </w:p>
    <w:p w:rsidR="008F0CF3" w:rsidRPr="008F0CF3" w:rsidRDefault="008F0CF3" w:rsidP="008F0CF3">
      <w:pPr>
        <w:tabs>
          <w:tab w:val="left" w:pos="142"/>
          <w:tab w:val="left" w:pos="567"/>
          <w:tab w:val="left" w:pos="10773"/>
        </w:tabs>
        <w:spacing w:after="0" w:line="276" w:lineRule="auto"/>
        <w:jc w:val="both"/>
        <w:rPr>
          <w:rFonts w:cs="Times New Roman"/>
          <w:szCs w:val="24"/>
        </w:rPr>
      </w:pPr>
      <w:r w:rsidRPr="008F0CF3">
        <w:rPr>
          <w:rFonts w:cs="Times New Roman"/>
          <w:b/>
          <w:szCs w:val="24"/>
        </w:rPr>
        <w:tab/>
      </w:r>
      <w:r w:rsidRPr="008F0CF3">
        <w:rPr>
          <w:rFonts w:cs="Times New Roman"/>
          <w:b/>
          <w:szCs w:val="24"/>
        </w:rPr>
        <w:tab/>
        <w:t>Цели.</w:t>
      </w:r>
      <w:r w:rsidRPr="008F0CF3">
        <w:rPr>
          <w:rFonts w:cs="Times New Roman"/>
          <w:szCs w:val="24"/>
        </w:rPr>
        <w:t xml:space="preserve"> </w:t>
      </w:r>
    </w:p>
    <w:p w:rsidR="008F0CF3" w:rsidRPr="008F0CF3" w:rsidRDefault="008F0CF3" w:rsidP="008F0CF3">
      <w:pPr>
        <w:tabs>
          <w:tab w:val="left" w:pos="142"/>
          <w:tab w:val="left" w:pos="567"/>
          <w:tab w:val="left" w:pos="10773"/>
        </w:tabs>
        <w:spacing w:after="0" w:line="276" w:lineRule="auto"/>
        <w:ind w:firstLine="567"/>
        <w:jc w:val="both"/>
        <w:rPr>
          <w:rFonts w:cs="Times New Roman"/>
          <w:szCs w:val="24"/>
        </w:rPr>
      </w:pPr>
      <w:r w:rsidRPr="008F0CF3">
        <w:rPr>
          <w:rFonts w:eastAsia="Times New Roman" w:cs="Times New Roman"/>
          <w:color w:val="000000"/>
          <w:szCs w:val="24"/>
          <w:lang w:eastAsia="bg-BG" w:bidi="bg-BG"/>
        </w:rPr>
        <w:t>Изпълнението на услугата по охрана на обектите и осигуряване пропускателния режим трябва да бъде извършено така, че да се гарантира опазването на имуществото на Възложителя и осигуряване пропускателен режим в обектите.</w:t>
      </w:r>
    </w:p>
    <w:p w:rsidR="008F0CF3" w:rsidRPr="008F0CF3" w:rsidRDefault="008F0CF3" w:rsidP="008F0CF3">
      <w:pPr>
        <w:tabs>
          <w:tab w:val="left" w:pos="142"/>
          <w:tab w:val="left" w:pos="567"/>
          <w:tab w:val="left" w:pos="10773"/>
        </w:tabs>
        <w:spacing w:after="0" w:line="276" w:lineRule="auto"/>
        <w:jc w:val="both"/>
        <w:rPr>
          <w:rFonts w:cs="Times New Roman"/>
          <w:b/>
          <w:szCs w:val="24"/>
        </w:rPr>
      </w:pPr>
      <w:r w:rsidRPr="008F0CF3">
        <w:rPr>
          <w:rFonts w:cs="Times New Roman"/>
          <w:b/>
          <w:szCs w:val="24"/>
        </w:rPr>
        <w:tab/>
      </w:r>
      <w:r w:rsidRPr="008F0CF3">
        <w:rPr>
          <w:rFonts w:cs="Times New Roman"/>
          <w:b/>
          <w:szCs w:val="24"/>
        </w:rPr>
        <w:tab/>
        <w:t>Очаквани резултати.</w:t>
      </w:r>
    </w:p>
    <w:p w:rsidR="008F0CF3" w:rsidRPr="008F0CF3" w:rsidRDefault="008F0CF3" w:rsidP="008F0CF3">
      <w:pPr>
        <w:numPr>
          <w:ilvl w:val="0"/>
          <w:numId w:val="3"/>
        </w:numPr>
        <w:tabs>
          <w:tab w:val="left" w:pos="142"/>
          <w:tab w:val="left" w:pos="567"/>
          <w:tab w:val="left" w:pos="10773"/>
        </w:tabs>
        <w:spacing w:after="0" w:line="276" w:lineRule="auto"/>
        <w:contextualSpacing/>
        <w:jc w:val="both"/>
        <w:rPr>
          <w:rFonts w:cs="Times New Roman"/>
          <w:szCs w:val="24"/>
        </w:rPr>
      </w:pPr>
      <w:r w:rsidRPr="008F0CF3">
        <w:rPr>
          <w:rFonts w:cs="Times New Roman"/>
          <w:szCs w:val="24"/>
          <w:lang w:val="ru-RU"/>
        </w:rPr>
        <w:t>Комплекс от физически и организационни мерки за осъществяване на  непрекъсната денонощна въоръжена физическа охрана на обектите.</w:t>
      </w:r>
    </w:p>
    <w:p w:rsidR="008F0CF3" w:rsidRPr="008F0CF3" w:rsidRDefault="008F0CF3" w:rsidP="008F0CF3">
      <w:pPr>
        <w:numPr>
          <w:ilvl w:val="0"/>
          <w:numId w:val="3"/>
        </w:numPr>
        <w:tabs>
          <w:tab w:val="left" w:pos="142"/>
          <w:tab w:val="left" w:pos="567"/>
          <w:tab w:val="left" w:pos="10773"/>
        </w:tabs>
        <w:spacing w:after="0" w:line="276" w:lineRule="auto"/>
        <w:contextualSpacing/>
        <w:jc w:val="both"/>
        <w:rPr>
          <w:rFonts w:cs="Times New Roman"/>
          <w:szCs w:val="24"/>
        </w:rPr>
      </w:pPr>
      <w:r w:rsidRPr="008F0CF3">
        <w:rPr>
          <w:rFonts w:cs="Times New Roman"/>
          <w:szCs w:val="24"/>
          <w:lang w:val="ru-RU"/>
        </w:rPr>
        <w:t>Осигуряване на контролно-пропускателен на обектите</w:t>
      </w:r>
      <w:r w:rsidRPr="008F0CF3">
        <w:rPr>
          <w:rFonts w:eastAsia="Times New Roman" w:cs="Times New Roman"/>
          <w:color w:val="000000"/>
          <w:szCs w:val="24"/>
          <w:lang w:eastAsia="bg-BG" w:bidi="bg-BG"/>
        </w:rPr>
        <w:t xml:space="preserve"> от състава на Териториална дирекция „ТРАКИЯ“ на ДАЕУ</w:t>
      </w:r>
      <w:r w:rsidRPr="008F0CF3">
        <w:rPr>
          <w:rFonts w:cs="Times New Roman"/>
          <w:szCs w:val="24"/>
          <w:lang w:val="ru-RU"/>
        </w:rPr>
        <w:t xml:space="preserve">. Контролно-пропускателния режим се осъществява на Контролно-пропускателните пунктове (КПП), чрез проверка на посетителите за носенето на оръжия, боеприпаси и други метални предмети, които могат да бъдат използвани за извършването на акт на незаконна намеса. </w:t>
      </w:r>
    </w:p>
    <w:p w:rsidR="008F0CF3" w:rsidRPr="008F0CF3" w:rsidRDefault="008F0CF3" w:rsidP="008F0CF3">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8F0CF3">
        <w:rPr>
          <w:rFonts w:cs="Times New Roman"/>
          <w:szCs w:val="24"/>
          <w:lang w:val="ru-RU"/>
        </w:rPr>
        <w:t xml:space="preserve">Предотвратяване на несанкционирано проникване на територията  на обектите от </w:t>
      </w:r>
      <w:r w:rsidRPr="008F0CF3">
        <w:rPr>
          <w:rFonts w:eastAsia="Times New Roman" w:cs="Times New Roman"/>
          <w:szCs w:val="24"/>
          <w:lang w:eastAsia="bg-BG" w:bidi="bg-BG"/>
        </w:rPr>
        <w:t xml:space="preserve">състава на </w:t>
      </w:r>
      <w:r w:rsidRPr="008F0CF3">
        <w:rPr>
          <w:rFonts w:eastAsia="Times New Roman" w:cs="Times New Roman"/>
          <w:color w:val="000000"/>
          <w:szCs w:val="24"/>
          <w:lang w:eastAsia="bg-BG" w:bidi="bg-BG"/>
        </w:rPr>
        <w:t>Териториална дирекция „ТРАКИЯ“ на ДАЕУ</w:t>
      </w:r>
      <w:r w:rsidRPr="008F0CF3">
        <w:rPr>
          <w:rFonts w:eastAsia="Times New Roman" w:cs="Times New Roman"/>
          <w:szCs w:val="24"/>
          <w:lang w:eastAsia="bg-BG" w:bidi="bg-BG"/>
        </w:rPr>
        <w:t xml:space="preserve"> на </w:t>
      </w:r>
      <w:r w:rsidRPr="008F0CF3">
        <w:rPr>
          <w:rFonts w:eastAsia="Times New Roman" w:cs="Times New Roman"/>
          <w:szCs w:val="24"/>
          <w:lang w:eastAsia="bg-BG" w:bidi="bg-BG"/>
        </w:rPr>
        <w:lastRenderedPageBreak/>
        <w:t>ДАЕУ</w:t>
      </w:r>
      <w:r w:rsidRPr="008F0CF3">
        <w:rPr>
          <w:rFonts w:cs="Times New Roman"/>
          <w:szCs w:val="24"/>
          <w:lang w:val="ru-RU"/>
        </w:rPr>
        <w:t xml:space="preserve"> на външни лица и посегателство върху имущества и ценности в обекта (кражби, грабеж, палеж, терористичен акт и др.)</w:t>
      </w:r>
    </w:p>
    <w:p w:rsidR="008F0CF3" w:rsidRPr="008F0CF3" w:rsidRDefault="008F0CF3" w:rsidP="008F0CF3">
      <w:pPr>
        <w:tabs>
          <w:tab w:val="left" w:pos="142"/>
          <w:tab w:val="left" w:pos="567"/>
          <w:tab w:val="left" w:pos="10773"/>
        </w:tabs>
        <w:spacing w:after="0" w:line="276" w:lineRule="auto"/>
        <w:jc w:val="both"/>
        <w:rPr>
          <w:rFonts w:cs="Times New Roman"/>
          <w:szCs w:val="24"/>
        </w:rPr>
      </w:pPr>
    </w:p>
    <w:p w:rsidR="008F0CF3" w:rsidRPr="008F0CF3" w:rsidRDefault="008F0CF3" w:rsidP="008F0CF3">
      <w:pPr>
        <w:tabs>
          <w:tab w:val="left" w:pos="142"/>
          <w:tab w:val="left" w:pos="567"/>
          <w:tab w:val="left" w:pos="10773"/>
        </w:tabs>
        <w:spacing w:after="0" w:line="276" w:lineRule="auto"/>
        <w:jc w:val="both"/>
        <w:rPr>
          <w:rFonts w:cs="Times New Roman"/>
          <w:b/>
          <w:szCs w:val="24"/>
        </w:rPr>
      </w:pPr>
      <w:r w:rsidRPr="008F0CF3">
        <w:rPr>
          <w:rFonts w:cs="Times New Roman"/>
          <w:b/>
          <w:szCs w:val="24"/>
        </w:rPr>
        <w:t xml:space="preserve">  </w:t>
      </w:r>
    </w:p>
    <w:p w:rsidR="008F0CF3" w:rsidRPr="008F0CF3" w:rsidRDefault="008F0CF3" w:rsidP="008F0CF3">
      <w:pPr>
        <w:tabs>
          <w:tab w:val="left" w:pos="142"/>
          <w:tab w:val="left" w:pos="567"/>
          <w:tab w:val="left" w:pos="10773"/>
        </w:tabs>
        <w:spacing w:after="0" w:line="276" w:lineRule="auto"/>
        <w:jc w:val="both"/>
        <w:rPr>
          <w:rFonts w:cs="Times New Roman"/>
          <w:b/>
          <w:i/>
          <w:szCs w:val="24"/>
          <w:lang w:val="ru-RU"/>
        </w:rPr>
      </w:pPr>
      <w:r w:rsidRPr="008F0CF3">
        <w:rPr>
          <w:rFonts w:cs="Times New Roman"/>
          <w:b/>
          <w:szCs w:val="24"/>
        </w:rPr>
        <w:tab/>
      </w:r>
      <w:r w:rsidRPr="008F0CF3">
        <w:rPr>
          <w:rFonts w:cs="Times New Roman"/>
          <w:b/>
          <w:szCs w:val="24"/>
        </w:rPr>
        <w:tab/>
      </w:r>
      <w:r w:rsidRPr="008F0CF3">
        <w:rPr>
          <w:rFonts w:cs="Times New Roman"/>
          <w:b/>
          <w:i/>
          <w:szCs w:val="24"/>
        </w:rPr>
        <w:t>Подробно описание на предмета</w:t>
      </w:r>
      <w:r w:rsidRPr="008F0CF3">
        <w:rPr>
          <w:rFonts w:cs="Times New Roman"/>
          <w:b/>
          <w:i/>
          <w:szCs w:val="24"/>
          <w:lang w:val="ru-RU"/>
        </w:rPr>
        <w:t xml:space="preserve"> по физическата охрана.</w:t>
      </w:r>
    </w:p>
    <w:p w:rsidR="008F0CF3" w:rsidRPr="008F0CF3" w:rsidRDefault="008F0CF3" w:rsidP="008F0CF3">
      <w:pPr>
        <w:tabs>
          <w:tab w:val="left" w:pos="142"/>
          <w:tab w:val="left" w:pos="567"/>
          <w:tab w:val="left" w:pos="10773"/>
        </w:tabs>
        <w:spacing w:after="0" w:line="276" w:lineRule="auto"/>
        <w:ind w:left="786"/>
        <w:contextualSpacing/>
        <w:jc w:val="both"/>
        <w:rPr>
          <w:rFonts w:cs="Times New Roman"/>
          <w:szCs w:val="24"/>
          <w:lang w:val="ru-RU"/>
        </w:rPr>
      </w:pPr>
    </w:p>
    <w:p w:rsidR="008F0CF3" w:rsidRPr="008F0CF3" w:rsidRDefault="008F0CF3" w:rsidP="008F0CF3">
      <w:pPr>
        <w:widowControl w:val="0"/>
        <w:spacing w:after="0" w:line="269" w:lineRule="exact"/>
        <w:ind w:firstLine="567"/>
        <w:jc w:val="both"/>
        <w:rPr>
          <w:rFonts w:eastAsia="Times New Roman" w:cs="Times New Roman"/>
          <w:b/>
          <w:szCs w:val="24"/>
          <w:lang w:eastAsia="bg-BG" w:bidi="bg-BG"/>
        </w:rPr>
      </w:pPr>
      <w:r w:rsidRPr="008F0CF3">
        <w:rPr>
          <w:rFonts w:eastAsia="Times New Roman" w:cs="Times New Roman"/>
          <w:b/>
          <w:szCs w:val="24"/>
          <w:lang w:eastAsia="bg-BG" w:bidi="bg-BG"/>
        </w:rPr>
        <w:t>За обекти от състава на Териториална дирекция „ТРАКИЯ“ на ДАЕУ  охраната включва:</w:t>
      </w:r>
    </w:p>
    <w:p w:rsidR="008F0CF3" w:rsidRPr="008F0CF3" w:rsidRDefault="008F0CF3" w:rsidP="008F0CF3">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8F0CF3">
        <w:rPr>
          <w:rFonts w:cs="Times New Roman"/>
          <w:szCs w:val="24"/>
          <w:lang w:val="ru-RU"/>
        </w:rPr>
        <w:t>Комплекс от физически и организационни мерки за осъществяване на непрекъсната денонощна въоръжена физическа охрана на посочените обекти, заедно с прилежащия терен и паркираните служебни МПС, на територията на съответния обект. Дейността на физическата охрана включва осигуряването на пропускателен режим;</w:t>
      </w:r>
    </w:p>
    <w:p w:rsidR="008F0CF3" w:rsidRPr="008F0CF3" w:rsidRDefault="008F0CF3" w:rsidP="008F0CF3">
      <w:pPr>
        <w:numPr>
          <w:ilvl w:val="0"/>
          <w:numId w:val="3"/>
        </w:numPr>
        <w:tabs>
          <w:tab w:val="left" w:pos="0"/>
          <w:tab w:val="left" w:pos="284"/>
          <w:tab w:val="left" w:pos="426"/>
          <w:tab w:val="left" w:pos="1134"/>
        </w:tabs>
        <w:spacing w:after="0" w:line="240" w:lineRule="auto"/>
        <w:contextualSpacing/>
        <w:jc w:val="both"/>
        <w:rPr>
          <w:rFonts w:cs="Times New Roman"/>
          <w:szCs w:val="24"/>
          <w:lang w:val="ru-RU"/>
        </w:rPr>
      </w:pPr>
      <w:r w:rsidRPr="008F0CF3">
        <w:rPr>
          <w:rFonts w:cs="Times New Roman"/>
          <w:szCs w:val="24"/>
          <w:lang w:val="ru-RU"/>
        </w:rPr>
        <w:t>Комплекс от организационни и технически мерки за охрана с последваща физическа проверка;</w:t>
      </w:r>
    </w:p>
    <w:p w:rsidR="008F0CF3" w:rsidRPr="008F0CF3" w:rsidRDefault="008F0CF3" w:rsidP="008F0CF3">
      <w:pPr>
        <w:widowControl w:val="0"/>
        <w:spacing w:after="0" w:line="220" w:lineRule="exact"/>
        <w:jc w:val="both"/>
        <w:rPr>
          <w:rFonts w:eastAsia="Times New Roman" w:cs="Times New Roman"/>
          <w:szCs w:val="24"/>
          <w:lang w:eastAsia="bg-BG" w:bidi="bg-BG"/>
        </w:rPr>
      </w:pPr>
    </w:p>
    <w:p w:rsidR="008F0CF3" w:rsidRPr="008F0CF3" w:rsidRDefault="008F0CF3" w:rsidP="008F0CF3">
      <w:pPr>
        <w:widowControl w:val="0"/>
        <w:tabs>
          <w:tab w:val="left" w:pos="530"/>
        </w:tabs>
        <w:spacing w:after="0" w:line="269" w:lineRule="exact"/>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Охраната на обектите следва да се извършва денонощно, чрез извършване на обход и наблюдение на целия район на охранявания обект, съгласно „Инструкцията за охраната и пропускателния режим в обектите и складови бази на ДАЕУ“ изготвена от охранителната фирма, съгласувана, утвърдена в ДАЕУ и утвърден график.</w:t>
      </w:r>
    </w:p>
    <w:p w:rsidR="008F0CF3" w:rsidRPr="008F0CF3" w:rsidRDefault="008F0CF3" w:rsidP="008F0CF3">
      <w:pPr>
        <w:widowControl w:val="0"/>
        <w:spacing w:after="0" w:line="274" w:lineRule="exact"/>
        <w:jc w:val="both"/>
        <w:rPr>
          <w:rFonts w:eastAsia="Times New Roman" w:cs="Times New Roman"/>
          <w:color w:val="000000"/>
          <w:szCs w:val="24"/>
          <w:lang w:eastAsia="bg-BG" w:bidi="bg-BG"/>
        </w:rPr>
      </w:pP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p>
    <w:p w:rsidR="008F0CF3" w:rsidRPr="008F0CF3" w:rsidRDefault="008F0CF3" w:rsidP="008F0CF3">
      <w:pPr>
        <w:tabs>
          <w:tab w:val="left" w:pos="142"/>
          <w:tab w:val="left" w:pos="567"/>
          <w:tab w:val="left" w:pos="10773"/>
        </w:tabs>
        <w:spacing w:after="0" w:line="276" w:lineRule="auto"/>
        <w:ind w:left="786"/>
        <w:contextualSpacing/>
        <w:jc w:val="both"/>
        <w:rPr>
          <w:rFonts w:cs="Times New Roman"/>
          <w:b/>
          <w:szCs w:val="24"/>
        </w:rPr>
      </w:pPr>
      <w:r w:rsidRPr="008F0CF3">
        <w:rPr>
          <w:rFonts w:cs="Times New Roman"/>
          <w:b/>
          <w:szCs w:val="24"/>
        </w:rPr>
        <w:t>Обхват:</w:t>
      </w:r>
    </w:p>
    <w:p w:rsidR="008F0CF3" w:rsidRPr="008F0CF3" w:rsidRDefault="008F0CF3" w:rsidP="008F0CF3">
      <w:pPr>
        <w:widowControl w:val="0"/>
        <w:tabs>
          <w:tab w:val="left" w:pos="530"/>
        </w:tabs>
        <w:spacing w:after="0" w:line="269" w:lineRule="exact"/>
        <w:jc w:val="both"/>
        <w:rPr>
          <w:rFonts w:eastAsia="Times New Roman" w:cs="Times New Roman"/>
          <w:color w:val="000000"/>
          <w:szCs w:val="24"/>
          <w:lang w:eastAsia="bg-BG" w:bidi="bg-BG"/>
        </w:rPr>
      </w:pPr>
      <w:r w:rsidRPr="008F0CF3">
        <w:rPr>
          <w:rFonts w:eastAsia="Times New Roman" w:cs="Times New Roman"/>
          <w:szCs w:val="24"/>
          <w:lang w:eastAsia="bg-BG" w:bidi="bg-BG"/>
        </w:rPr>
        <w:t xml:space="preserve">              </w:t>
      </w:r>
      <w:r w:rsidRPr="008F0CF3">
        <w:rPr>
          <w:rFonts w:eastAsia="Times New Roman" w:cs="Times New Roman"/>
          <w:color w:val="000000"/>
          <w:szCs w:val="24"/>
          <w:lang w:eastAsia="bg-BG" w:bidi="bg-BG"/>
        </w:rPr>
        <w:t>Охранителната дейност и пропускателен режим на обекти от състава на Териториална дирекция „ТРАКИЯ“ на ДАЕУ  се извършва чрез физическа защита на административните, складовите и други сгради и помещения, дворните места и имуществото в тях. Тя трябва да обхваща въоръжена физическа охрана и пропускателен режим,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 посочени в „Инструкцията за охраната и пропускателния режим в обектите и складови бази на ДАЕУ“.</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r w:rsidRPr="008F0CF3">
        <w:rPr>
          <w:rFonts w:eastAsia="Times New Roman" w:cs="Times New Roman"/>
          <w:b/>
          <w:color w:val="000000"/>
          <w:szCs w:val="24"/>
          <w:lang w:eastAsia="bg-BG" w:bidi="bg-BG"/>
        </w:rPr>
        <w:t xml:space="preserve">           </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r w:rsidRPr="008F0CF3">
        <w:rPr>
          <w:rFonts w:eastAsia="Times New Roman" w:cs="Times New Roman"/>
          <w:b/>
          <w:color w:val="000000"/>
          <w:szCs w:val="24"/>
          <w:lang w:eastAsia="bg-BG" w:bidi="bg-BG"/>
        </w:rPr>
        <w:t xml:space="preserve">              </w:t>
      </w:r>
      <w:r w:rsidRPr="008F0CF3">
        <w:rPr>
          <w:rFonts w:eastAsia="Times New Roman" w:cs="Times New Roman"/>
          <w:color w:val="000000"/>
          <w:szCs w:val="24"/>
          <w:lang w:eastAsia="bg-BG" w:bidi="bg-BG"/>
        </w:rPr>
        <w:t>Охранителната дейност задължително следва да включва осигуряване на:</w:t>
      </w:r>
    </w:p>
    <w:p w:rsidR="008F0CF3" w:rsidRPr="008F0CF3" w:rsidRDefault="008F0CF3" w:rsidP="008F0CF3">
      <w:pPr>
        <w:widowControl w:val="0"/>
        <w:spacing w:after="0" w:line="220" w:lineRule="exact"/>
        <w:jc w:val="both"/>
        <w:rPr>
          <w:rFonts w:eastAsia="Times New Roman" w:cs="Times New Roman"/>
          <w:szCs w:val="24"/>
          <w:lang w:eastAsia="bg-BG" w:bidi="bg-BG"/>
        </w:rPr>
      </w:pPr>
    </w:p>
    <w:p w:rsidR="008F0CF3" w:rsidRPr="008F0CF3" w:rsidRDefault="008F0CF3" w:rsidP="008F0CF3">
      <w:pPr>
        <w:widowControl w:val="0"/>
        <w:numPr>
          <w:ilvl w:val="0"/>
          <w:numId w:val="4"/>
        </w:numPr>
        <w:spacing w:after="0" w:line="269" w:lineRule="exact"/>
        <w:contextualSpacing/>
        <w:jc w:val="both"/>
        <w:rPr>
          <w:rFonts w:eastAsia="Times New Roman" w:cs="Times New Roman"/>
          <w:szCs w:val="24"/>
          <w:lang w:eastAsia="bg-BG" w:bidi="bg-BG"/>
        </w:rPr>
      </w:pPr>
      <w:r w:rsidRPr="008F0CF3">
        <w:rPr>
          <w:rFonts w:eastAsia="Times New Roman" w:cs="Times New Roman"/>
          <w:szCs w:val="24"/>
          <w:lang w:eastAsia="bg-BG" w:bidi="bg-BG"/>
        </w:rPr>
        <w:t>Персонал за въоръжена физическа охрана, въоръжение  и други помощни  средства, както и комуникационни средства за връзка /радиостанции или мобилни телефони/</w:t>
      </w:r>
    </w:p>
    <w:p w:rsidR="008F0CF3" w:rsidRPr="008F0CF3" w:rsidRDefault="008F0CF3" w:rsidP="008F0CF3">
      <w:pPr>
        <w:widowControl w:val="0"/>
        <w:numPr>
          <w:ilvl w:val="0"/>
          <w:numId w:val="4"/>
        </w:numPr>
        <w:spacing w:after="0" w:line="269" w:lineRule="exact"/>
        <w:contextualSpacing/>
        <w:jc w:val="both"/>
        <w:rPr>
          <w:rFonts w:eastAsia="Times New Roman" w:cs="Times New Roman"/>
          <w:color w:val="000000"/>
          <w:szCs w:val="24"/>
          <w:lang w:eastAsia="bg-BG" w:bidi="bg-BG"/>
        </w:rPr>
      </w:pPr>
      <w:r w:rsidRPr="008F0CF3">
        <w:rPr>
          <w:rFonts w:eastAsia="Times New Roman" w:cs="Times New Roman"/>
          <w:szCs w:val="24"/>
          <w:lang w:eastAsia="bg-BG" w:bidi="bg-BG"/>
        </w:rPr>
        <w:t xml:space="preserve">Пропускателен </w:t>
      </w:r>
      <w:r w:rsidRPr="008F0CF3">
        <w:rPr>
          <w:rFonts w:eastAsia="Times New Roman" w:cs="Times New Roman"/>
          <w:color w:val="000000"/>
          <w:szCs w:val="24"/>
          <w:lang w:eastAsia="bg-BG" w:bidi="bg-BG"/>
        </w:rPr>
        <w:t>режим и охрана.</w:t>
      </w:r>
    </w:p>
    <w:p w:rsidR="008F0CF3" w:rsidRPr="008F0CF3" w:rsidRDefault="008F0CF3" w:rsidP="008F0CF3">
      <w:pPr>
        <w:widowControl w:val="0"/>
        <w:tabs>
          <w:tab w:val="left" w:pos="530"/>
        </w:tabs>
        <w:spacing w:after="0" w:line="269" w:lineRule="exact"/>
        <w:ind w:firstLine="567"/>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Пропускателният режим и охрана на отделните обекти се осъществяват съгласно разработената от участника, избран за изпълнител, „Инструкция за охраната и пропускателния режим“, която се утвърждава от Възложителя. Инструкцията следва да бъде разработена в 10-дневен срок, считано от датата на сключване на договора за възлагане на поръчката. В инструкцията за охрана на обектите, разделът по пропускателния режим следва да съответства на изискванията, съдържащи се  в „Инструкцията за охраната и пропускателния режим в обектите и складови бази на ДАЕУ.</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r w:rsidRPr="008F0CF3">
        <w:rPr>
          <w:rFonts w:eastAsia="Times New Roman" w:cs="Times New Roman"/>
          <w:b/>
          <w:color w:val="000000"/>
          <w:szCs w:val="24"/>
          <w:lang w:eastAsia="bg-BG" w:bidi="bg-BG"/>
        </w:rPr>
        <w:t xml:space="preserve">           </w:t>
      </w:r>
    </w:p>
    <w:p w:rsidR="008F0CF3" w:rsidRPr="008F0CF3" w:rsidRDefault="008F0CF3" w:rsidP="008F0CF3">
      <w:pPr>
        <w:widowControl w:val="0"/>
        <w:spacing w:after="0" w:line="269" w:lineRule="exact"/>
        <w:ind w:firstLine="720"/>
        <w:jc w:val="both"/>
        <w:rPr>
          <w:rFonts w:eastAsia="Times New Roman" w:cs="Times New Roman"/>
          <w:color w:val="000000"/>
          <w:szCs w:val="24"/>
          <w:lang w:eastAsia="bg-BG" w:bidi="bg-BG"/>
        </w:rPr>
      </w:pP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 xml:space="preserve">          Охраната следва да бъде непрекъсната - денонощна /24 часа/.</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p>
    <w:p w:rsidR="008F0CF3" w:rsidRPr="008F0CF3" w:rsidRDefault="008F0CF3" w:rsidP="008F0CF3">
      <w:pPr>
        <w:widowControl w:val="0"/>
        <w:spacing w:after="0" w:line="278" w:lineRule="exact"/>
        <w:ind w:firstLine="567"/>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Охраната следва да се осъществява от определен брой и вид постове, съгласно следната таблица: 1</w:t>
      </w:r>
    </w:p>
    <w:p w:rsidR="008F0CF3" w:rsidRPr="008F0CF3" w:rsidRDefault="008F0CF3" w:rsidP="008F0CF3">
      <w:pPr>
        <w:widowControl w:val="0"/>
        <w:spacing w:after="0" w:line="278" w:lineRule="exact"/>
        <w:jc w:val="both"/>
        <w:rPr>
          <w:rFonts w:eastAsia="Times New Roman" w:cs="Times New Roman"/>
          <w:szCs w:val="24"/>
          <w:lang w:eastAsia="bg-BG" w:bidi="bg-BG"/>
        </w:rPr>
      </w:pPr>
    </w:p>
    <w:tbl>
      <w:tblPr>
        <w:tblOverlap w:val="never"/>
        <w:tblW w:w="10060" w:type="dxa"/>
        <w:jc w:val="center"/>
        <w:tblLayout w:type="fixed"/>
        <w:tblCellMar>
          <w:left w:w="10" w:type="dxa"/>
          <w:right w:w="10" w:type="dxa"/>
        </w:tblCellMar>
        <w:tblLook w:val="04A0" w:firstRow="1" w:lastRow="0" w:firstColumn="1" w:lastColumn="0" w:noHBand="0" w:noVBand="1"/>
      </w:tblPr>
      <w:tblGrid>
        <w:gridCol w:w="672"/>
        <w:gridCol w:w="14"/>
        <w:gridCol w:w="2428"/>
        <w:gridCol w:w="1432"/>
        <w:gridCol w:w="5514"/>
      </w:tblGrid>
      <w:tr w:rsidR="008F0CF3" w:rsidRPr="008F0CF3" w:rsidTr="00594B33">
        <w:trPr>
          <w:trHeight w:val="643"/>
          <w:jc w:val="center"/>
        </w:trPr>
        <w:tc>
          <w:tcPr>
            <w:tcW w:w="672" w:type="dxa"/>
            <w:tcBorders>
              <w:top w:val="single" w:sz="4" w:space="0" w:color="auto"/>
              <w:left w:val="single" w:sz="4" w:space="0" w:color="auto"/>
            </w:tcBorders>
            <w:shd w:val="clear" w:color="auto" w:fill="FFFFFF"/>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w:t>
            </w:r>
          </w:p>
        </w:tc>
        <w:tc>
          <w:tcPr>
            <w:tcW w:w="2442" w:type="dxa"/>
            <w:gridSpan w:val="2"/>
            <w:tcBorders>
              <w:top w:val="single" w:sz="4" w:space="0" w:color="auto"/>
              <w:left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Обект</w:t>
            </w:r>
          </w:p>
        </w:tc>
        <w:tc>
          <w:tcPr>
            <w:tcW w:w="1432" w:type="dxa"/>
            <w:tcBorders>
              <w:top w:val="single" w:sz="4" w:space="0" w:color="auto"/>
              <w:left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 xml:space="preserve">   Вид пост</w:t>
            </w:r>
          </w:p>
        </w:tc>
        <w:tc>
          <w:tcPr>
            <w:tcW w:w="5514" w:type="dxa"/>
            <w:tcBorders>
              <w:top w:val="single" w:sz="4" w:space="0" w:color="auto"/>
              <w:left w:val="single" w:sz="4" w:space="0" w:color="auto"/>
              <w:right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 xml:space="preserve">                   Режим на охрана</w:t>
            </w: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1.</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„СТАРА ЗАГОРА 2“</w:t>
            </w:r>
          </w:p>
        </w:tc>
        <w:tc>
          <w:tcPr>
            <w:tcW w:w="1432"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По време на охраната на поста се извършва:</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контролно - пропускателен режим; </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проверка на личен багаж и съмнителни лица; </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 обход на територията</w:t>
            </w: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2.</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СОСП „ХАСКОВО 2“</w:t>
            </w:r>
          </w:p>
        </w:tc>
        <w:tc>
          <w:tcPr>
            <w:tcW w:w="1432"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По време на охраната на поста се извършва:</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контролно - пропускателен режим; </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проверка на личен багаж и съмнителни лица; </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 обход на територията</w:t>
            </w:r>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3.</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СОСП „СРЕДЕЦ 2“</w:t>
            </w:r>
          </w:p>
        </w:tc>
        <w:tc>
          <w:tcPr>
            <w:tcW w:w="1432"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 xml:space="preserve">1 денонощен пост </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По време на охраната на поста се извършва:</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контролно - пропускателен режим; </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проверка на личен багаж и съмнителни лица; </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 обход на територията</w:t>
            </w:r>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4.</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СБ „ДОЛНО САХРАНЕ“</w:t>
            </w:r>
          </w:p>
        </w:tc>
        <w:tc>
          <w:tcPr>
            <w:tcW w:w="1432"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По време на охраната на поста се извършва:</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контролно - пропускателен режим; </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проверка на личен багаж и съмнителни лица; </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 обход на територията</w:t>
            </w:r>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5.</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„СЛИВЕН 2“</w:t>
            </w:r>
          </w:p>
        </w:tc>
        <w:tc>
          <w:tcPr>
            <w:tcW w:w="1432"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 денонощен пост</w:t>
            </w:r>
          </w:p>
        </w:tc>
        <w:tc>
          <w:tcPr>
            <w:tcW w:w="5514"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поста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По време на охраната на поста се извършва:</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контролно - пропускателен режим; </w:t>
            </w:r>
          </w:p>
          <w:p w:rsidR="008F0CF3" w:rsidRPr="008F0CF3" w:rsidRDefault="008F0CF3" w:rsidP="008F0CF3">
            <w:pPr>
              <w:tabs>
                <w:tab w:val="left" w:pos="0"/>
                <w:tab w:val="left" w:pos="142"/>
                <w:tab w:val="left" w:pos="10773"/>
              </w:tabs>
              <w:spacing w:after="0" w:line="276" w:lineRule="auto"/>
              <w:ind w:firstLine="567"/>
              <w:jc w:val="both"/>
              <w:rPr>
                <w:rFonts w:eastAsia="Times New Roman" w:cs="Times New Roman"/>
                <w:szCs w:val="24"/>
                <w:lang w:eastAsia="bg-BG" w:bidi="bg-BG"/>
              </w:rPr>
            </w:pPr>
            <w:r w:rsidRPr="008F0CF3">
              <w:rPr>
                <w:rFonts w:eastAsia="Times New Roman" w:cs="Times New Roman"/>
                <w:szCs w:val="24"/>
                <w:lang w:eastAsia="bg-BG" w:bidi="bg-BG"/>
              </w:rPr>
              <w:t xml:space="preserve">- проверка на личен багаж и съмнителни лица; </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 обход на територията</w:t>
            </w:r>
          </w:p>
        </w:tc>
      </w:tr>
    </w:tbl>
    <w:p w:rsidR="008F0CF3" w:rsidRPr="008F0CF3" w:rsidRDefault="008F0CF3" w:rsidP="008F0CF3">
      <w:pPr>
        <w:widowControl w:val="0"/>
        <w:spacing w:after="0" w:line="269" w:lineRule="exact"/>
        <w:jc w:val="both"/>
        <w:rPr>
          <w:rFonts w:eastAsia="Times New Roman" w:cs="Times New Roman"/>
          <w:b/>
          <w:color w:val="C00000"/>
          <w:szCs w:val="24"/>
          <w:lang w:val="en-US" w:eastAsia="bg-BG" w:bidi="bg-BG"/>
        </w:rPr>
      </w:pPr>
    </w:p>
    <w:p w:rsidR="008F0CF3" w:rsidRPr="008F0CF3" w:rsidRDefault="008F0CF3" w:rsidP="008F0CF3">
      <w:pPr>
        <w:widowControl w:val="0"/>
        <w:spacing w:after="0" w:line="269" w:lineRule="exact"/>
        <w:jc w:val="both"/>
        <w:rPr>
          <w:rFonts w:eastAsia="Times New Roman" w:cs="Times New Roman"/>
          <w:b/>
          <w:color w:val="C00000"/>
          <w:szCs w:val="24"/>
          <w:lang w:val="en-US" w:eastAsia="bg-BG" w:bidi="bg-BG"/>
        </w:rPr>
      </w:pPr>
    </w:p>
    <w:p w:rsidR="008F0CF3" w:rsidRPr="008F0CF3" w:rsidRDefault="008F0CF3" w:rsidP="008F0CF3">
      <w:pPr>
        <w:widowControl w:val="0"/>
        <w:spacing w:after="0" w:line="269" w:lineRule="exact"/>
        <w:jc w:val="both"/>
        <w:rPr>
          <w:rFonts w:eastAsia="Times New Roman" w:cs="Times New Roman"/>
          <w:b/>
          <w:color w:val="C00000"/>
          <w:szCs w:val="24"/>
          <w:lang w:val="en-US" w:eastAsia="bg-BG" w:bidi="bg-BG"/>
        </w:rPr>
      </w:pPr>
    </w:p>
    <w:p w:rsidR="008F0CF3" w:rsidRPr="008F0CF3" w:rsidRDefault="008F0CF3" w:rsidP="008F0CF3">
      <w:pPr>
        <w:widowControl w:val="0"/>
        <w:spacing w:after="0" w:line="269" w:lineRule="exact"/>
        <w:jc w:val="both"/>
        <w:rPr>
          <w:rFonts w:eastAsia="Times New Roman" w:cs="Times New Roman"/>
          <w:szCs w:val="24"/>
          <w:lang w:eastAsia="bg-BG" w:bidi="bg-BG"/>
        </w:rPr>
      </w:pPr>
      <w:r w:rsidRPr="008F0CF3">
        <w:rPr>
          <w:rFonts w:eastAsia="Times New Roman" w:cs="Times New Roman"/>
          <w:szCs w:val="24"/>
          <w:lang w:eastAsia="bg-BG" w:bidi="bg-BG"/>
        </w:rPr>
        <w:t>В случай, че участник в обществената поръчка, който</w:t>
      </w:r>
      <w:r w:rsidRPr="008F0CF3">
        <w:rPr>
          <w:rFonts w:eastAsia="Times New Roman" w:cs="Times New Roman"/>
          <w:szCs w:val="24"/>
          <w:lang w:val="en-US" w:eastAsia="bg-BG" w:bidi="bg-BG"/>
        </w:rPr>
        <w:t xml:space="preserve"> e </w:t>
      </w:r>
      <w:r w:rsidRPr="008F0CF3">
        <w:rPr>
          <w:rFonts w:eastAsia="Times New Roman" w:cs="Times New Roman"/>
          <w:szCs w:val="24"/>
          <w:lang w:eastAsia="bg-BG" w:bidi="bg-BG"/>
        </w:rPr>
        <w:t xml:space="preserve">поканен да представи оферта, желае да извърши оглед на предвидените обекти за охрана съгласно посоченото в техническата спецификация, участникът следва да заяви своето желание за извършване на оглед един ден предварително на следните телефони и лица за контакт:  Красимир </w:t>
      </w:r>
      <w:r w:rsidRPr="008F0CF3">
        <w:rPr>
          <w:rFonts w:eastAsia="Times New Roman" w:cs="Times New Roman"/>
          <w:szCs w:val="24"/>
          <w:lang w:eastAsia="bg-BG" w:bidi="bg-BG"/>
        </w:rPr>
        <w:lastRenderedPageBreak/>
        <w:t xml:space="preserve">Китов – старши експерт – </w:t>
      </w:r>
      <w:r w:rsidRPr="008F0CF3">
        <w:rPr>
          <w:rFonts w:eastAsia="Times New Roman" w:cs="Times New Roman"/>
          <w:szCs w:val="24"/>
          <w:lang w:val="en-US" w:eastAsia="bg-BG" w:bidi="bg-BG"/>
        </w:rPr>
        <w:t>GSM</w:t>
      </w:r>
      <w:r w:rsidRPr="008F0CF3">
        <w:rPr>
          <w:rFonts w:eastAsia="Times New Roman" w:cs="Times New Roman"/>
          <w:szCs w:val="24"/>
          <w:lang w:eastAsia="bg-BG" w:bidi="bg-BG"/>
        </w:rPr>
        <w:t xml:space="preserve"> 0878449018 </w:t>
      </w:r>
    </w:p>
    <w:p w:rsidR="008F0CF3" w:rsidRPr="008F0CF3" w:rsidRDefault="008F0CF3" w:rsidP="008F0CF3">
      <w:pPr>
        <w:widowControl w:val="0"/>
        <w:tabs>
          <w:tab w:val="left" w:pos="1122"/>
        </w:tabs>
        <w:spacing w:after="0" w:line="269" w:lineRule="exact"/>
        <w:jc w:val="both"/>
        <w:rPr>
          <w:rFonts w:eastAsia="Times New Roman" w:cs="Times New Roman"/>
          <w:color w:val="C00000"/>
          <w:szCs w:val="24"/>
          <w:lang w:eastAsia="bg-BG" w:bidi="bg-BG"/>
        </w:rPr>
      </w:pPr>
      <w:r w:rsidRPr="008F0CF3">
        <w:rPr>
          <w:rFonts w:eastAsia="Times New Roman" w:cs="Times New Roman"/>
          <w:color w:val="C00000"/>
          <w:szCs w:val="24"/>
          <w:lang w:eastAsia="bg-BG" w:bidi="bg-BG"/>
        </w:rPr>
        <w:tab/>
      </w:r>
    </w:p>
    <w:p w:rsidR="008F0CF3" w:rsidRPr="008F0CF3" w:rsidRDefault="008F0CF3" w:rsidP="008F0CF3">
      <w:pPr>
        <w:widowControl w:val="0"/>
        <w:spacing w:after="0" w:line="269" w:lineRule="exact"/>
        <w:rPr>
          <w:rFonts w:eastAsia="Times New Roman" w:cs="Times New Roman"/>
          <w:color w:val="C00000"/>
          <w:szCs w:val="24"/>
          <w:lang w:eastAsia="bg-BG" w:bidi="bg-BG"/>
        </w:rPr>
      </w:pPr>
    </w:p>
    <w:p w:rsidR="008F0CF3" w:rsidRPr="008F0CF3" w:rsidRDefault="008F0CF3" w:rsidP="008F0CF3">
      <w:pPr>
        <w:widowControl w:val="0"/>
        <w:spacing w:after="0" w:line="269" w:lineRule="exact"/>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 xml:space="preserve">Огледите ще се извършват всеки работен ден от 10:00 до 16:00 часа, до 1 </w:t>
      </w:r>
      <w:r w:rsidR="000812C4">
        <w:rPr>
          <w:rFonts w:eastAsia="Times New Roman" w:cs="Times New Roman"/>
          <w:color w:val="000000"/>
          <w:szCs w:val="24"/>
          <w:lang w:eastAsia="bg-BG" w:bidi="bg-BG"/>
        </w:rPr>
        <w:t xml:space="preserve">(един) </w:t>
      </w:r>
      <w:bookmarkStart w:id="0" w:name="_GoBack"/>
      <w:bookmarkEnd w:id="0"/>
      <w:r w:rsidRPr="008F0CF3">
        <w:rPr>
          <w:rFonts w:eastAsia="Times New Roman" w:cs="Times New Roman"/>
          <w:color w:val="000000"/>
          <w:szCs w:val="24"/>
          <w:lang w:eastAsia="bg-BG" w:bidi="bg-BG"/>
        </w:rPr>
        <w:t>ден преди изтичане на крайния срок за получаване на оферти.</w:t>
      </w:r>
    </w:p>
    <w:p w:rsidR="008F0CF3" w:rsidRPr="008F0CF3" w:rsidRDefault="008F0CF3" w:rsidP="008F0CF3">
      <w:pPr>
        <w:widowControl w:val="0"/>
        <w:spacing w:after="0" w:line="269" w:lineRule="exact"/>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Лицата, които ще извършат оглед следва да притежават разрешение за достъп до класифицирана информация до ниво „Поверително“.</w:t>
      </w:r>
    </w:p>
    <w:p w:rsidR="008F0CF3" w:rsidRPr="008F0CF3" w:rsidRDefault="008F0CF3" w:rsidP="008F0CF3">
      <w:pPr>
        <w:ind w:firstLine="720"/>
        <w:rPr>
          <w:rFonts w:cs="Times New Roman"/>
          <w:szCs w:val="24"/>
        </w:rPr>
      </w:pPr>
    </w:p>
    <w:p w:rsidR="008F0CF3" w:rsidRPr="008F0CF3" w:rsidRDefault="008F0CF3" w:rsidP="008F0CF3">
      <w:pPr>
        <w:tabs>
          <w:tab w:val="left" w:pos="142"/>
          <w:tab w:val="left" w:pos="567"/>
          <w:tab w:val="left" w:pos="10773"/>
        </w:tabs>
        <w:spacing w:after="0" w:line="276" w:lineRule="auto"/>
        <w:ind w:left="1080"/>
        <w:jc w:val="both"/>
        <w:rPr>
          <w:rFonts w:cs="Times New Roman"/>
          <w:szCs w:val="24"/>
        </w:rPr>
      </w:pPr>
    </w:p>
    <w:p w:rsidR="008F0CF3" w:rsidRPr="008F0CF3" w:rsidRDefault="008F0CF3" w:rsidP="008F0CF3">
      <w:pPr>
        <w:tabs>
          <w:tab w:val="left" w:pos="142"/>
          <w:tab w:val="left" w:pos="567"/>
          <w:tab w:val="left" w:pos="10773"/>
        </w:tabs>
        <w:spacing w:after="0" w:line="276" w:lineRule="auto"/>
        <w:ind w:left="426" w:hanging="426"/>
        <w:jc w:val="both"/>
        <w:rPr>
          <w:rFonts w:cs="Times New Roman"/>
          <w:szCs w:val="24"/>
        </w:rPr>
      </w:pPr>
      <w:r w:rsidRPr="008F0CF3">
        <w:rPr>
          <w:rFonts w:cs="Times New Roman"/>
          <w:b/>
          <w:szCs w:val="24"/>
        </w:rPr>
        <w:t xml:space="preserve">          ИЗИСКВАНИЯ, СВЪРЗАНИ С ИЗПЪЛНЕНИЕТО НА   ПОРЪЧКАТА: </w:t>
      </w:r>
    </w:p>
    <w:p w:rsidR="008F0CF3" w:rsidRPr="008F0CF3" w:rsidRDefault="008F0CF3" w:rsidP="008F0CF3">
      <w:pPr>
        <w:widowControl w:val="0"/>
        <w:spacing w:after="0" w:line="269" w:lineRule="exact"/>
        <w:rPr>
          <w:rFonts w:cs="Times New Roman"/>
          <w:b/>
          <w:szCs w:val="24"/>
          <w:lang w:val="ru-RU"/>
        </w:rPr>
      </w:pPr>
      <w:r w:rsidRPr="008F0CF3">
        <w:rPr>
          <w:rFonts w:cs="Times New Roman"/>
          <w:b/>
          <w:szCs w:val="24"/>
        </w:rPr>
        <w:t xml:space="preserve">         </w:t>
      </w:r>
      <w:r w:rsidRPr="008F0CF3">
        <w:rPr>
          <w:rFonts w:cs="Times New Roman"/>
          <w:szCs w:val="24"/>
          <w:lang w:val="ru-RU"/>
        </w:rPr>
        <w:tab/>
      </w:r>
      <w:r w:rsidRPr="008F0CF3">
        <w:rPr>
          <w:rFonts w:cs="Times New Roman"/>
          <w:szCs w:val="24"/>
          <w:lang w:val="ru-RU"/>
        </w:rPr>
        <w:tab/>
      </w:r>
      <w:r w:rsidRPr="008F0CF3">
        <w:rPr>
          <w:rFonts w:cs="Times New Roman"/>
          <w:b/>
          <w:szCs w:val="24"/>
          <w:lang w:val="ru-RU"/>
        </w:rPr>
        <w:t xml:space="preserve"> </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при изпълнение предмета на поръчката стриктно да се спазват разпоредбите на Закона за частната охранителна дейност /ЗЧОД/, утвърдените правила и актове за достъп до охраняваните обекти в Държавна  агенция „Електронно управление“; изискванията, заложени в „Инструкция за охраната обектите и складови бази от състава на Държавна  агенция „Електронно управление“ и изискванията, посочени в настоящата документация;</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носят лична идентификационна карта със снимка, да бъдат с униформено облекло и да имат отличителен знак;</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носят късо огнестрелно или гладкоцевно оръжие, /разрешено от действащата нормативна уредба/, средства за принуда и защита и средства за осъществяване на незабавни комуникации помежду си, с полицията и др.;</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следят стриктно и да предприемат всички законови действия за опазване живота и здравето на лицата, пребиваващи в охраняваните обекти, както и за опазване имуществото, обект на настоящата поръчка;</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извършват обходи в съответните обекти с необходимата честота, прецизност и ефективност, по маршрути, съгласно разработената от участника в „Инструкция за охраната и пропускателния режим“;</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извършват проверка на съмнителни багажи на лица, пребиваващи в обектите предмет на поръчката, за наличие на огнестрелни оръжия, взривни, запалителни и други опасни вещества, като при откриване на такива, предприемат необходимите законови действия спрямо приносителите им, както и необходимите мерки за защита на лицата, намиращи се в обектите предмет на поръчката;</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допускат внасянето и изнасянето на техника и инвентар, собственост на ДАЕУ, само след предварително съгласуване със служители на ДАЕУ, в чиято длъжностната характеристика е записано, че са материално отговорни лица;</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охранителите да следят за кризисни ситуации в обектите на ДАЕУ, като при възникване на такива, да уведомят незабавно ръководителя на охранителната дейност и съответните компетентни органи и лица, като предприемат всички необходими мерки за предотвратяване и ограничаване на щетите;</w:t>
      </w:r>
    </w:p>
    <w:p w:rsidR="008F0CF3" w:rsidRPr="008F0CF3" w:rsidRDefault="008F0CF3" w:rsidP="008F0CF3">
      <w:pPr>
        <w:numPr>
          <w:ilvl w:val="0"/>
          <w:numId w:val="5"/>
        </w:numPr>
        <w:contextualSpacing/>
        <w:jc w:val="both"/>
        <w:rPr>
          <w:rFonts w:cs="Times New Roman"/>
          <w:szCs w:val="24"/>
          <w:lang w:val="ru-RU"/>
        </w:rPr>
      </w:pPr>
      <w:r w:rsidRPr="008F0CF3">
        <w:rPr>
          <w:rFonts w:cs="Times New Roman"/>
          <w:szCs w:val="24"/>
          <w:lang w:val="ru-RU"/>
        </w:rPr>
        <w:t>при необходимост, Изпълнителят да представи предложение за доизграждане на системите за охрана.</w:t>
      </w:r>
    </w:p>
    <w:p w:rsidR="008F0CF3" w:rsidRPr="008F0CF3" w:rsidRDefault="008F0CF3" w:rsidP="008F0CF3">
      <w:pPr>
        <w:numPr>
          <w:ilvl w:val="0"/>
          <w:numId w:val="5"/>
        </w:numPr>
        <w:contextualSpacing/>
        <w:jc w:val="both"/>
        <w:rPr>
          <w:rFonts w:eastAsia="Times New Roman" w:cs="Times New Roman"/>
          <w:color w:val="000000"/>
          <w:szCs w:val="24"/>
          <w:lang w:eastAsia="bg-BG" w:bidi="bg-BG"/>
        </w:rPr>
      </w:pPr>
      <w:r w:rsidRPr="008F0CF3">
        <w:rPr>
          <w:rFonts w:cs="Times New Roman"/>
          <w:szCs w:val="24"/>
          <w:lang w:val="ru-RU"/>
        </w:rPr>
        <w:lastRenderedPageBreak/>
        <w:t>При изпълнението на поръчката с действията си и/или с поведението си да не възпрепятстват по никакъв начин работата на служителите на ДАЕУ (както и на външните посетители) и следва да осигуряват тяхната</w:t>
      </w:r>
      <w:r w:rsidRPr="008F0CF3">
        <w:rPr>
          <w:rFonts w:eastAsia="Times New Roman" w:cs="Times New Roman"/>
          <w:color w:val="000000"/>
          <w:szCs w:val="24"/>
          <w:lang w:eastAsia="bg-BG" w:bidi="bg-BG"/>
        </w:rPr>
        <w:t xml:space="preserve"> спокойна работна обстановка.</w:t>
      </w:r>
    </w:p>
    <w:p w:rsidR="008F0CF3" w:rsidRPr="008F0CF3" w:rsidRDefault="008F0CF3" w:rsidP="008F0CF3">
      <w:pPr>
        <w:tabs>
          <w:tab w:val="left" w:pos="142"/>
          <w:tab w:val="left" w:pos="567"/>
          <w:tab w:val="left" w:pos="10773"/>
        </w:tabs>
        <w:spacing w:after="0" w:line="276" w:lineRule="auto"/>
        <w:ind w:firstLine="567"/>
        <w:jc w:val="both"/>
        <w:rPr>
          <w:rFonts w:cs="Times New Roman"/>
          <w:b/>
          <w:szCs w:val="24"/>
          <w:highlight w:val="yellow"/>
        </w:rPr>
      </w:pPr>
      <w:r w:rsidRPr="008F0CF3">
        <w:rPr>
          <w:rFonts w:eastAsia="Times New Roman" w:cs="Times New Roman"/>
          <w:color w:val="000000"/>
          <w:szCs w:val="24"/>
          <w:lang w:eastAsia="bg-BG" w:bidi="bg-BG"/>
        </w:rPr>
        <w:t>За всички появили се нередности, поява на нарушители и др., охранителите на смяна задължително да уведомяват ръководителя на охранителната дейност с оглед съгласуване на действията си.</w:t>
      </w:r>
    </w:p>
    <w:p w:rsidR="008F0CF3" w:rsidRPr="008F0CF3" w:rsidRDefault="008F0CF3" w:rsidP="008F0CF3">
      <w:pPr>
        <w:tabs>
          <w:tab w:val="left" w:pos="142"/>
          <w:tab w:val="left" w:pos="567"/>
          <w:tab w:val="left" w:pos="10773"/>
        </w:tabs>
        <w:spacing w:after="0" w:line="276" w:lineRule="auto"/>
        <w:jc w:val="both"/>
        <w:rPr>
          <w:rFonts w:cs="Times New Roman"/>
          <w:szCs w:val="24"/>
        </w:rPr>
      </w:pPr>
    </w:p>
    <w:p w:rsidR="008F0CF3" w:rsidRPr="008F0CF3" w:rsidRDefault="008F0CF3" w:rsidP="008F0CF3">
      <w:pPr>
        <w:tabs>
          <w:tab w:val="left" w:pos="142"/>
          <w:tab w:val="left" w:pos="567"/>
          <w:tab w:val="left" w:pos="10773"/>
        </w:tabs>
        <w:spacing w:after="0" w:line="276" w:lineRule="auto"/>
        <w:ind w:firstLine="567"/>
        <w:contextualSpacing/>
        <w:jc w:val="both"/>
        <w:rPr>
          <w:rFonts w:cs="Times New Roman"/>
          <w:b/>
          <w:szCs w:val="24"/>
        </w:rPr>
      </w:pPr>
      <w:r w:rsidRPr="008F0CF3">
        <w:rPr>
          <w:rFonts w:cs="Times New Roman"/>
          <w:b/>
          <w:szCs w:val="24"/>
        </w:rPr>
        <w:t xml:space="preserve">    ИЗИСКВАНИЯ, СВЪРЗАНИ С ОРГАНИЗАЦИЯТА НА ИЗПЪЛНЕНИЕТО:</w:t>
      </w:r>
    </w:p>
    <w:p w:rsidR="008F0CF3" w:rsidRPr="008F0CF3" w:rsidRDefault="008F0CF3" w:rsidP="008F0CF3">
      <w:pPr>
        <w:tabs>
          <w:tab w:val="left" w:pos="142"/>
          <w:tab w:val="left" w:pos="567"/>
          <w:tab w:val="left" w:pos="10773"/>
        </w:tabs>
        <w:spacing w:after="0" w:line="276" w:lineRule="auto"/>
        <w:ind w:left="284"/>
        <w:contextualSpacing/>
        <w:jc w:val="both"/>
        <w:rPr>
          <w:rFonts w:cs="Times New Roman"/>
          <w:b/>
          <w:szCs w:val="24"/>
        </w:rPr>
      </w:pPr>
    </w:p>
    <w:p w:rsidR="008F0CF3" w:rsidRPr="008F0CF3" w:rsidRDefault="008F0CF3" w:rsidP="008F0CF3">
      <w:pPr>
        <w:tabs>
          <w:tab w:val="left" w:pos="142"/>
          <w:tab w:val="left" w:pos="567"/>
          <w:tab w:val="left" w:pos="10773"/>
        </w:tabs>
        <w:spacing w:after="0" w:line="276" w:lineRule="auto"/>
        <w:ind w:left="709"/>
        <w:contextualSpacing/>
        <w:jc w:val="both"/>
        <w:rPr>
          <w:rFonts w:cs="Times New Roman"/>
          <w:b/>
          <w:szCs w:val="24"/>
        </w:rPr>
      </w:pPr>
      <w:r w:rsidRPr="008F0CF3">
        <w:rPr>
          <w:rFonts w:cs="Times New Roman"/>
          <w:b/>
          <w:szCs w:val="24"/>
        </w:rPr>
        <w:t xml:space="preserve"> Организация на работата:</w:t>
      </w:r>
    </w:p>
    <w:p w:rsidR="008F0CF3" w:rsidRPr="008F0CF3" w:rsidRDefault="008F0CF3" w:rsidP="008F0CF3">
      <w:pPr>
        <w:keepNext/>
        <w:keepLines/>
        <w:widowControl w:val="0"/>
        <w:spacing w:after="0" w:line="230" w:lineRule="exact"/>
        <w:outlineLvl w:val="0"/>
        <w:rPr>
          <w:rFonts w:eastAsia="Times New Roman" w:cs="Times New Roman"/>
          <w:b/>
          <w:bCs/>
          <w:szCs w:val="24"/>
          <w:lang w:eastAsia="bg-BG" w:bidi="bg-BG"/>
        </w:rPr>
      </w:pP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Изпълнителят следва да работи в тясно сътрудничество с Възложителя, като комуникацията се осъществява във всеки момент, когато работата го налага.</w:t>
      </w: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Изпълнителят трябва да организира охраната си (вкл. и провеждане на задължителен ежедневен и периодичен инструктаж на охранителите) така, че да осигури денонощна /24-часова/  въоръжена физическа охрана, обект на настоящата поръчка и съответно да осигури пропускателен режим, съгласно  „Инструкция за охраната и пропускателния режим“ в  СОСП и СБ  на ДАЕУ.</w:t>
      </w: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w:t>
      </w: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Изпълнителят определя лице/а, отговарящи за охраната и осъществяващи контрол върху работата на останалите служители, които следва да отговарят на изискванията чл. 50 от Закона за частната охранителна дейност.</w:t>
      </w: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 xml:space="preserve">При необходимост, Възложителят може да промени мястото на определен пост с 30 дневно предизвестие. </w:t>
      </w: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При необходимост, Възложителят може да се откаже от определен пост с 30 дневно предизвестие.</w:t>
      </w: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b/>
          <w:szCs w:val="24"/>
          <w:lang w:eastAsia="bg-BG" w:bidi="bg-BG"/>
        </w:rPr>
        <w:t>Изпълнителят да представи</w:t>
      </w:r>
      <w:r w:rsidRPr="008F0CF3">
        <w:rPr>
          <w:rFonts w:eastAsia="Times New Roman" w:cs="Times New Roman"/>
          <w:szCs w:val="24"/>
          <w:lang w:eastAsia="bg-BG" w:bidi="bg-BG"/>
        </w:rPr>
        <w:t xml:space="preserve"> </w:t>
      </w:r>
      <w:r w:rsidRPr="008F0CF3">
        <w:rPr>
          <w:rFonts w:eastAsia="Times New Roman" w:cs="Times New Roman"/>
          <w:b/>
          <w:color w:val="000000"/>
          <w:szCs w:val="24"/>
          <w:lang w:eastAsia="bg-BG" w:bidi="bg-BG"/>
        </w:rPr>
        <w:t>План за охраната на обекта</w:t>
      </w:r>
      <w:r w:rsidRPr="008F0CF3">
        <w:rPr>
          <w:rFonts w:eastAsia="Times New Roman" w:cs="Times New Roman"/>
          <w:color w:val="000000"/>
          <w:szCs w:val="24"/>
          <w:lang w:eastAsia="bg-BG" w:bidi="bg-BG"/>
        </w:rPr>
        <w:t>,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w:t>
      </w:r>
    </w:p>
    <w:p w:rsidR="008F0CF3" w:rsidRPr="008F0CF3" w:rsidRDefault="008F0CF3" w:rsidP="008F0CF3">
      <w:pPr>
        <w:tabs>
          <w:tab w:val="left" w:pos="142"/>
          <w:tab w:val="left" w:pos="567"/>
          <w:tab w:val="left" w:pos="10773"/>
        </w:tabs>
        <w:spacing w:after="0" w:line="276" w:lineRule="auto"/>
        <w:ind w:left="1287"/>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а) природни бедствия – земетресения, наводнения, бури;</w:t>
      </w:r>
    </w:p>
    <w:p w:rsidR="008F0CF3" w:rsidRPr="008F0CF3" w:rsidRDefault="008F0CF3" w:rsidP="008F0CF3">
      <w:pPr>
        <w:spacing w:after="0" w:line="240" w:lineRule="auto"/>
        <w:ind w:left="567" w:firstLine="720"/>
        <w:jc w:val="both"/>
        <w:rPr>
          <w:rFonts w:cs="Times New Roman"/>
          <w:szCs w:val="24"/>
        </w:rPr>
      </w:pPr>
      <w:r w:rsidRPr="008F0CF3">
        <w:rPr>
          <w:rFonts w:cs="Times New Roman"/>
          <w:szCs w:val="24"/>
        </w:rPr>
        <w:t>б) аварии;</w:t>
      </w:r>
    </w:p>
    <w:p w:rsidR="008F0CF3" w:rsidRPr="008F0CF3" w:rsidRDefault="008F0CF3" w:rsidP="008F0CF3">
      <w:pPr>
        <w:spacing w:after="0" w:line="240" w:lineRule="auto"/>
        <w:ind w:left="567" w:firstLine="720"/>
        <w:jc w:val="both"/>
        <w:rPr>
          <w:rFonts w:cs="Times New Roman"/>
          <w:szCs w:val="24"/>
        </w:rPr>
      </w:pPr>
      <w:r w:rsidRPr="008F0CF3">
        <w:rPr>
          <w:rFonts w:cs="Times New Roman"/>
          <w:szCs w:val="24"/>
        </w:rPr>
        <w:t>в) пожар;</w:t>
      </w:r>
    </w:p>
    <w:p w:rsidR="008F0CF3" w:rsidRPr="008F0CF3" w:rsidRDefault="008F0CF3" w:rsidP="008F0CF3">
      <w:pPr>
        <w:spacing w:after="0" w:line="240" w:lineRule="auto"/>
        <w:ind w:left="567" w:firstLine="720"/>
        <w:jc w:val="both"/>
        <w:rPr>
          <w:rFonts w:cs="Times New Roman"/>
          <w:szCs w:val="24"/>
        </w:rPr>
      </w:pPr>
      <w:r w:rsidRPr="008F0CF3">
        <w:rPr>
          <w:rFonts w:cs="Times New Roman"/>
          <w:szCs w:val="24"/>
        </w:rPr>
        <w:t>г) сигнали за терористични актове и заплахи;</w:t>
      </w:r>
    </w:p>
    <w:p w:rsidR="008F0CF3" w:rsidRPr="008F0CF3" w:rsidRDefault="008F0CF3" w:rsidP="008F0CF3">
      <w:pPr>
        <w:spacing w:after="0" w:line="240" w:lineRule="auto"/>
        <w:ind w:left="567" w:firstLine="720"/>
        <w:jc w:val="both"/>
        <w:rPr>
          <w:rFonts w:cs="Times New Roman"/>
          <w:szCs w:val="24"/>
        </w:rPr>
      </w:pPr>
      <w:r w:rsidRPr="008F0CF3">
        <w:rPr>
          <w:rFonts w:cs="Times New Roman"/>
          <w:szCs w:val="24"/>
        </w:rPr>
        <w:t>д) задействан сигнал на СОТ;</w:t>
      </w:r>
    </w:p>
    <w:p w:rsidR="008F0CF3" w:rsidRPr="008F0CF3" w:rsidRDefault="008F0CF3" w:rsidP="008F0CF3">
      <w:pPr>
        <w:spacing w:after="0" w:line="240" w:lineRule="auto"/>
        <w:ind w:left="567" w:firstLine="720"/>
        <w:jc w:val="both"/>
        <w:rPr>
          <w:rFonts w:cs="Times New Roman"/>
          <w:szCs w:val="24"/>
        </w:rPr>
      </w:pPr>
      <w:r w:rsidRPr="008F0CF3">
        <w:rPr>
          <w:rFonts w:cs="Times New Roman"/>
          <w:szCs w:val="24"/>
        </w:rPr>
        <w:t xml:space="preserve">е) </w:t>
      </w:r>
      <w:r w:rsidRPr="008F0CF3">
        <w:rPr>
          <w:rFonts w:cs="Times New Roman"/>
          <w:szCs w:val="24"/>
          <w:u w:val="single"/>
        </w:rPr>
        <w:t>установени чрез видеокамерите неправомерни действия</w:t>
      </w:r>
      <w:r w:rsidRPr="008F0CF3">
        <w:rPr>
          <w:rFonts w:cs="Times New Roman"/>
          <w:szCs w:val="24"/>
        </w:rPr>
        <w:t>.</w:t>
      </w:r>
    </w:p>
    <w:p w:rsidR="008F0CF3" w:rsidRPr="008F0CF3" w:rsidRDefault="008F0CF3" w:rsidP="008F0CF3">
      <w:pPr>
        <w:widowControl w:val="0"/>
        <w:spacing w:after="0" w:line="269" w:lineRule="exact"/>
        <w:ind w:firstLine="567"/>
        <w:jc w:val="both"/>
        <w:rPr>
          <w:rFonts w:cs="Times New Roman"/>
          <w:szCs w:val="24"/>
        </w:rPr>
      </w:pPr>
    </w:p>
    <w:p w:rsidR="008F0CF3" w:rsidRPr="008F0CF3" w:rsidRDefault="008F0CF3" w:rsidP="008F0CF3">
      <w:pPr>
        <w:numPr>
          <w:ilvl w:val="0"/>
          <w:numId w:val="6"/>
        </w:numPr>
        <w:tabs>
          <w:tab w:val="left" w:pos="142"/>
          <w:tab w:val="left" w:pos="567"/>
          <w:tab w:val="left" w:pos="10773"/>
        </w:tabs>
        <w:spacing w:after="0" w:line="276" w:lineRule="auto"/>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Изпълнителят следва да представи Описание на Системата за контрол и помощ, която осигурява на охранителите чрез постоянно поддържани мобилни дежурни наряди, предоставени технически средства за връзка, начин и време за реагиране.</w:t>
      </w:r>
    </w:p>
    <w:p w:rsidR="008F0CF3" w:rsidRPr="008F0CF3" w:rsidRDefault="008F0CF3" w:rsidP="008F0CF3">
      <w:pPr>
        <w:numPr>
          <w:ilvl w:val="0"/>
          <w:numId w:val="6"/>
        </w:numPr>
        <w:contextualSpacing/>
        <w:jc w:val="both"/>
        <w:rPr>
          <w:rFonts w:cs="Times New Roman"/>
          <w:szCs w:val="24"/>
        </w:rPr>
      </w:pPr>
      <w:r w:rsidRPr="008F0CF3">
        <w:rPr>
          <w:rFonts w:cs="Times New Roman"/>
          <w:szCs w:val="24"/>
        </w:rPr>
        <w:t xml:space="preserve">Изпълнителят се задължава  да спазва приложимото законодателство в областта на личните данни и Регламент (ЕС) 2016/679 </w:t>
      </w:r>
      <w:r w:rsidRPr="008F0CF3">
        <w:rPr>
          <w:rFonts w:cs="Times New Roman"/>
          <w:szCs w:val="24"/>
          <w:lang w:val="en-US"/>
        </w:rPr>
        <w:t>General</w:t>
      </w:r>
      <w:r w:rsidRPr="008F0CF3">
        <w:rPr>
          <w:rFonts w:cs="Times New Roman"/>
          <w:szCs w:val="24"/>
        </w:rPr>
        <w:t xml:space="preserve"> </w:t>
      </w:r>
      <w:r w:rsidRPr="008F0CF3">
        <w:rPr>
          <w:rFonts w:cs="Times New Roman"/>
          <w:szCs w:val="24"/>
          <w:lang w:val="en-US"/>
        </w:rPr>
        <w:t>Data</w:t>
      </w:r>
      <w:r w:rsidRPr="008F0CF3">
        <w:rPr>
          <w:rFonts w:cs="Times New Roman"/>
          <w:szCs w:val="24"/>
        </w:rPr>
        <w:t xml:space="preserve"> </w:t>
      </w:r>
      <w:r w:rsidRPr="008F0CF3">
        <w:rPr>
          <w:rFonts w:cs="Times New Roman"/>
          <w:szCs w:val="24"/>
          <w:lang w:val="en-US"/>
        </w:rPr>
        <w:t>Protection</w:t>
      </w:r>
      <w:r w:rsidRPr="008F0CF3">
        <w:rPr>
          <w:rFonts w:cs="Times New Roman"/>
          <w:szCs w:val="24"/>
        </w:rPr>
        <w:t xml:space="preserve"> </w:t>
      </w:r>
      <w:r w:rsidRPr="008F0CF3">
        <w:rPr>
          <w:rFonts w:cs="Times New Roman"/>
          <w:szCs w:val="24"/>
          <w:lang w:val="en-US"/>
        </w:rPr>
        <w:lastRenderedPageBreak/>
        <w:t>Regulation</w:t>
      </w:r>
      <w:r w:rsidRPr="008F0CF3">
        <w:rPr>
          <w:rFonts w:cs="Times New Roman"/>
          <w:szCs w:val="24"/>
        </w:rPr>
        <w:t xml:space="preserve"> (</w:t>
      </w:r>
      <w:r w:rsidRPr="008F0CF3">
        <w:rPr>
          <w:rFonts w:cs="Times New Roman"/>
          <w:szCs w:val="24"/>
          <w:lang w:val="en-US"/>
        </w:rPr>
        <w:t>GDPR</w:t>
      </w:r>
      <w:r w:rsidRPr="008F0CF3">
        <w:rPr>
          <w:rFonts w:cs="Times New Roman"/>
          <w:szCs w:val="24"/>
        </w:rPr>
        <w:t>), като предприема всички необходими действия и мерки за защита на личните данни, до които  би имал достъп при изпълнение на настоящата обществена поръчка.</w:t>
      </w:r>
    </w:p>
    <w:p w:rsidR="008F0CF3" w:rsidRPr="008F0CF3" w:rsidRDefault="008F0CF3" w:rsidP="008F0CF3">
      <w:pPr>
        <w:widowControl w:val="0"/>
        <w:spacing w:after="0" w:line="269" w:lineRule="exact"/>
        <w:ind w:left="720"/>
        <w:contextualSpacing/>
        <w:jc w:val="both"/>
        <w:rPr>
          <w:rFonts w:cs="Times New Roman"/>
          <w:b/>
          <w:szCs w:val="24"/>
        </w:rPr>
      </w:pPr>
    </w:p>
    <w:p w:rsidR="008F0CF3" w:rsidRPr="008F0CF3" w:rsidRDefault="008F0CF3" w:rsidP="008F0CF3">
      <w:pPr>
        <w:tabs>
          <w:tab w:val="left" w:pos="142"/>
          <w:tab w:val="left" w:pos="567"/>
          <w:tab w:val="left" w:pos="10773"/>
        </w:tabs>
        <w:spacing w:after="0" w:line="276" w:lineRule="auto"/>
        <w:jc w:val="both"/>
        <w:rPr>
          <w:rFonts w:cs="Times New Roman"/>
          <w:b/>
          <w:szCs w:val="24"/>
        </w:rPr>
      </w:pPr>
      <w:r w:rsidRPr="008F0CF3">
        <w:rPr>
          <w:rFonts w:cs="Times New Roman"/>
          <w:b/>
          <w:szCs w:val="24"/>
        </w:rPr>
        <w:tab/>
      </w:r>
      <w:r w:rsidRPr="008F0CF3">
        <w:rPr>
          <w:rFonts w:cs="Times New Roman"/>
          <w:b/>
          <w:szCs w:val="24"/>
        </w:rPr>
        <w:tab/>
        <w:t>Предаване и приемане на изпълнението.</w:t>
      </w:r>
    </w:p>
    <w:p w:rsidR="008F0CF3" w:rsidRPr="008F0CF3" w:rsidRDefault="008F0CF3" w:rsidP="008F0CF3">
      <w:pPr>
        <w:tabs>
          <w:tab w:val="left" w:pos="142"/>
          <w:tab w:val="left" w:pos="567"/>
          <w:tab w:val="left" w:pos="10773"/>
        </w:tabs>
        <w:spacing w:after="0" w:line="276" w:lineRule="auto"/>
        <w:ind w:firstLine="567"/>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Приемането на работата по осъществяване на услугата се извършва ежемесечно чрез протокол, подписани от отговорните длъжностни лица от двете страни. Към протокола, изпълнителят представя справка за броя на охранителите за всеки обект.</w:t>
      </w:r>
    </w:p>
    <w:p w:rsidR="008F0CF3" w:rsidRPr="008F0CF3" w:rsidRDefault="008F0CF3" w:rsidP="008F0CF3">
      <w:pPr>
        <w:tabs>
          <w:tab w:val="left" w:pos="284"/>
          <w:tab w:val="left" w:pos="426"/>
        </w:tabs>
        <w:spacing w:before="120" w:after="0" w:line="240" w:lineRule="auto"/>
        <w:jc w:val="both"/>
        <w:rPr>
          <w:rFonts w:cs="Times New Roman"/>
          <w:b/>
          <w:szCs w:val="24"/>
        </w:rPr>
      </w:pPr>
      <w:r w:rsidRPr="008F0CF3">
        <w:rPr>
          <w:rFonts w:cs="Times New Roman"/>
          <w:szCs w:val="24"/>
        </w:rPr>
        <w:tab/>
      </w:r>
      <w:r w:rsidRPr="008F0CF3">
        <w:rPr>
          <w:rFonts w:cs="Times New Roman"/>
          <w:szCs w:val="24"/>
        </w:rPr>
        <w:tab/>
        <w:t xml:space="preserve">    </w:t>
      </w:r>
      <w:r w:rsidRPr="008F0CF3">
        <w:rPr>
          <w:rFonts w:cs="Times New Roman"/>
          <w:b/>
          <w:szCs w:val="24"/>
        </w:rPr>
        <w:t>Отговорност на изпълнителя за щети.</w:t>
      </w:r>
    </w:p>
    <w:p w:rsidR="008F0CF3" w:rsidRPr="008F0CF3" w:rsidRDefault="008F0CF3" w:rsidP="008F0CF3">
      <w:pPr>
        <w:ind w:firstLine="709"/>
        <w:contextualSpacing/>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За срока на действие на договора по настоящата обществена поръчка, Изпълнителят носи имуществена отговорност до размера на претърпените от Възложителя щети, в резултат на извършени от трети лица престъпни посегателства върху намиращото се в обектите имущество, за които посегателства Възложителят е длъжен да уведоми компетентните органи. Отговорността на Изпълнителя се ангажира, ако лицето/лицата охраняващи обекта не са били приведени в състояние на невъзможност да се противопоставят на извършване на посегателството.</w:t>
      </w:r>
    </w:p>
    <w:p w:rsidR="008F0CF3" w:rsidRPr="008F0CF3" w:rsidRDefault="008F0CF3" w:rsidP="008F0CF3">
      <w:pPr>
        <w:tabs>
          <w:tab w:val="left" w:pos="142"/>
          <w:tab w:val="left" w:pos="567"/>
          <w:tab w:val="left" w:pos="10773"/>
        </w:tabs>
        <w:spacing w:after="0" w:line="276" w:lineRule="auto"/>
        <w:ind w:firstLine="709"/>
        <w:jc w:val="both"/>
        <w:rPr>
          <w:rFonts w:cs="Times New Roman"/>
          <w:szCs w:val="24"/>
        </w:rPr>
      </w:pPr>
      <w:r w:rsidRPr="008F0CF3">
        <w:rPr>
          <w:rFonts w:cs="Times New Roman"/>
          <w:szCs w:val="24"/>
        </w:rPr>
        <w:t>Изпълнителят носи отговорност и когато бъде доказано, че посегателството е извършено, подпомогнато или подбудено от лицето, охраняващо обекта, както и когато лицето, извършващо охраната на обекта, само се е привело в състояние на невъзможност да се противопоставя за извършване на посегателството.</w:t>
      </w:r>
    </w:p>
    <w:p w:rsidR="008F0CF3" w:rsidRPr="008F0CF3" w:rsidRDefault="008F0CF3" w:rsidP="008F0CF3">
      <w:pPr>
        <w:tabs>
          <w:tab w:val="left" w:pos="142"/>
          <w:tab w:val="left" w:pos="567"/>
          <w:tab w:val="left" w:pos="10773"/>
        </w:tabs>
        <w:spacing w:after="0" w:line="276" w:lineRule="auto"/>
        <w:jc w:val="both"/>
        <w:rPr>
          <w:rFonts w:cs="Times New Roman"/>
          <w:b/>
          <w:szCs w:val="24"/>
        </w:rPr>
      </w:pPr>
    </w:p>
    <w:p w:rsidR="008F0CF3" w:rsidRPr="008F0CF3" w:rsidRDefault="008F0CF3" w:rsidP="008F0CF3">
      <w:pPr>
        <w:spacing w:after="0" w:line="240" w:lineRule="auto"/>
        <w:jc w:val="both"/>
        <w:rPr>
          <w:rFonts w:cs="Times New Roman"/>
          <w:color w:val="FF0000"/>
          <w:szCs w:val="24"/>
        </w:rPr>
      </w:pPr>
    </w:p>
    <w:p w:rsidR="008F0CF3" w:rsidRPr="008F0CF3" w:rsidRDefault="008F0CF3" w:rsidP="008F0CF3">
      <w:pPr>
        <w:tabs>
          <w:tab w:val="left" w:pos="142"/>
          <w:tab w:val="left" w:pos="567"/>
          <w:tab w:val="left" w:pos="10773"/>
        </w:tabs>
        <w:spacing w:after="0" w:line="276" w:lineRule="auto"/>
        <w:ind w:left="720"/>
        <w:contextualSpacing/>
        <w:jc w:val="center"/>
        <w:rPr>
          <w:rFonts w:cs="Times New Roman"/>
          <w:b/>
          <w:szCs w:val="24"/>
        </w:rPr>
      </w:pPr>
      <w:r w:rsidRPr="008F0CF3">
        <w:rPr>
          <w:rFonts w:cs="Times New Roman"/>
          <w:b/>
          <w:szCs w:val="24"/>
        </w:rPr>
        <w:t>2. ТЕХНИЧЕСКА СПЕЦИФИКАЦИЯ И ИЗИСКВАНИЯ ЗА ИЗПЪЛНЕНИЕ</w:t>
      </w:r>
    </w:p>
    <w:p w:rsidR="008F0CF3" w:rsidRPr="008F0CF3" w:rsidRDefault="008F0CF3" w:rsidP="008F0CF3">
      <w:pPr>
        <w:tabs>
          <w:tab w:val="left" w:pos="142"/>
          <w:tab w:val="left" w:pos="567"/>
          <w:tab w:val="left" w:pos="10773"/>
        </w:tabs>
        <w:spacing w:after="0" w:line="276" w:lineRule="auto"/>
        <w:jc w:val="center"/>
        <w:rPr>
          <w:rFonts w:cs="Times New Roman"/>
          <w:b/>
          <w:szCs w:val="24"/>
        </w:rPr>
      </w:pPr>
      <w:r w:rsidRPr="008F0CF3">
        <w:rPr>
          <w:rFonts w:cs="Times New Roman"/>
          <w:b/>
          <w:szCs w:val="24"/>
        </w:rPr>
        <w:t xml:space="preserve">      по осъществяване на  охрана на СОСП  от системата на Териториална дирекция „ТРАКИЯ“ на Държавна агенция „Електронно управление“.</w:t>
      </w:r>
    </w:p>
    <w:p w:rsidR="008F0CF3" w:rsidRPr="008F0CF3" w:rsidRDefault="008F0CF3" w:rsidP="008F0CF3">
      <w:pPr>
        <w:tabs>
          <w:tab w:val="left" w:pos="142"/>
          <w:tab w:val="left" w:pos="567"/>
          <w:tab w:val="left" w:pos="10773"/>
        </w:tabs>
        <w:spacing w:after="0" w:line="276" w:lineRule="auto"/>
        <w:jc w:val="center"/>
        <w:rPr>
          <w:rFonts w:cs="Times New Roman"/>
          <w:b/>
          <w:szCs w:val="24"/>
        </w:rPr>
      </w:pPr>
      <w:r w:rsidRPr="008F0CF3">
        <w:rPr>
          <w:rFonts w:cs="Times New Roman"/>
          <w:b/>
          <w:szCs w:val="24"/>
        </w:rPr>
        <w:t xml:space="preserve">     чрез сигнално-охранителна техника /СОТ/ и мобилни групи за реагиране. </w:t>
      </w:r>
    </w:p>
    <w:p w:rsidR="008F0CF3" w:rsidRPr="008F0CF3" w:rsidRDefault="008F0CF3" w:rsidP="008F0CF3">
      <w:pPr>
        <w:ind w:firstLine="720"/>
        <w:rPr>
          <w:rFonts w:cs="Times New Roman"/>
          <w:szCs w:val="24"/>
        </w:rPr>
      </w:pPr>
    </w:p>
    <w:p w:rsidR="008F0CF3" w:rsidRPr="008F0CF3" w:rsidRDefault="008F0CF3" w:rsidP="008F0CF3">
      <w:pPr>
        <w:tabs>
          <w:tab w:val="left" w:pos="142"/>
          <w:tab w:val="left" w:pos="443"/>
          <w:tab w:val="left" w:pos="567"/>
          <w:tab w:val="left" w:pos="10773"/>
        </w:tabs>
        <w:spacing w:after="0" w:line="276" w:lineRule="auto"/>
        <w:rPr>
          <w:rFonts w:cs="Times New Roman"/>
          <w:b/>
          <w:szCs w:val="24"/>
        </w:rPr>
      </w:pPr>
      <w:r w:rsidRPr="008F0CF3">
        <w:rPr>
          <w:rFonts w:cs="Times New Roman"/>
          <w:b/>
          <w:szCs w:val="24"/>
        </w:rPr>
        <w:tab/>
        <w:t>ОБЩА ИНФОРМАЦИЯ</w:t>
      </w:r>
    </w:p>
    <w:p w:rsidR="008F0CF3" w:rsidRPr="008F0CF3" w:rsidRDefault="008F0CF3" w:rsidP="008F0CF3">
      <w:pPr>
        <w:tabs>
          <w:tab w:val="left" w:pos="142"/>
          <w:tab w:val="left" w:pos="443"/>
          <w:tab w:val="left" w:pos="567"/>
          <w:tab w:val="left" w:pos="10773"/>
        </w:tabs>
        <w:spacing w:after="0" w:line="276" w:lineRule="auto"/>
        <w:rPr>
          <w:rFonts w:cs="Times New Roman"/>
          <w:b/>
          <w:szCs w:val="24"/>
        </w:rPr>
      </w:pPr>
    </w:p>
    <w:p w:rsidR="008F0CF3" w:rsidRPr="008F0CF3" w:rsidRDefault="008F0CF3" w:rsidP="008F0CF3">
      <w:pPr>
        <w:tabs>
          <w:tab w:val="left" w:pos="142"/>
          <w:tab w:val="left" w:pos="443"/>
          <w:tab w:val="left" w:pos="567"/>
          <w:tab w:val="left" w:pos="10773"/>
        </w:tabs>
        <w:spacing w:after="0" w:line="276" w:lineRule="auto"/>
        <w:rPr>
          <w:rFonts w:cs="Times New Roman"/>
          <w:b/>
          <w:szCs w:val="24"/>
        </w:rPr>
      </w:pPr>
      <w:r w:rsidRPr="008F0CF3">
        <w:rPr>
          <w:rFonts w:cs="Times New Roman"/>
          <w:b/>
          <w:szCs w:val="24"/>
        </w:rPr>
        <w:tab/>
      </w:r>
      <w:r w:rsidRPr="008F0CF3">
        <w:rPr>
          <w:rFonts w:cs="Times New Roman"/>
          <w:b/>
          <w:szCs w:val="24"/>
        </w:rPr>
        <w:tab/>
        <w:t>Въведение</w:t>
      </w:r>
    </w:p>
    <w:p w:rsidR="008F0CF3" w:rsidRPr="008F0CF3" w:rsidRDefault="008F0CF3" w:rsidP="008F0CF3">
      <w:pPr>
        <w:tabs>
          <w:tab w:val="left" w:pos="142"/>
          <w:tab w:val="left" w:pos="443"/>
          <w:tab w:val="left" w:pos="567"/>
          <w:tab w:val="left" w:pos="10773"/>
        </w:tabs>
        <w:spacing w:after="0" w:line="276" w:lineRule="auto"/>
        <w:ind w:firstLine="567"/>
        <w:rPr>
          <w:rFonts w:cs="Times New Roman"/>
          <w:szCs w:val="24"/>
        </w:rPr>
      </w:pPr>
      <w:r w:rsidRPr="008F0CF3">
        <w:rPr>
          <w:rFonts w:cs="Times New Roman"/>
          <w:szCs w:val="24"/>
        </w:rPr>
        <w:t>Охраната на СОСП, посочени в Таблица 2 се извършва  чрез СОТ и мобилни групи за реагиране.</w:t>
      </w:r>
    </w:p>
    <w:p w:rsidR="008F0CF3" w:rsidRPr="008F0CF3" w:rsidRDefault="008F0CF3" w:rsidP="008F0CF3">
      <w:pPr>
        <w:tabs>
          <w:tab w:val="left" w:pos="142"/>
          <w:tab w:val="left" w:pos="443"/>
          <w:tab w:val="left" w:pos="567"/>
          <w:tab w:val="left" w:pos="10773"/>
        </w:tabs>
        <w:spacing w:after="0" w:line="276" w:lineRule="auto"/>
        <w:jc w:val="both"/>
        <w:rPr>
          <w:rFonts w:eastAsia="Times New Roman" w:cs="Times New Roman"/>
          <w:szCs w:val="24"/>
          <w:lang w:eastAsia="bg-BG" w:bidi="bg-BG"/>
        </w:rPr>
      </w:pPr>
      <w:r w:rsidRPr="008F0CF3">
        <w:rPr>
          <w:rFonts w:cs="Times New Roman"/>
          <w:szCs w:val="24"/>
        </w:rPr>
        <w:tab/>
      </w:r>
      <w:r w:rsidRPr="008F0CF3">
        <w:rPr>
          <w:rFonts w:cs="Times New Roman"/>
          <w:szCs w:val="24"/>
        </w:rPr>
        <w:tab/>
      </w:r>
      <w:r w:rsidRPr="008F0CF3">
        <w:rPr>
          <w:rFonts w:cs="Times New Roman"/>
          <w:szCs w:val="24"/>
        </w:rPr>
        <w:tab/>
      </w:r>
      <w:r w:rsidRPr="008F0CF3">
        <w:rPr>
          <w:rFonts w:eastAsia="Times New Roman" w:cs="Times New Roman"/>
          <w:szCs w:val="24"/>
          <w:lang w:eastAsia="bg-BG" w:bidi="bg-BG"/>
        </w:rPr>
        <w:t xml:space="preserve">Изпълнителят следва да извършва услугата по предмета на обществената поръчка в пълно съответствие със Закон за частната охранителна дейност (ЗЧОД), Закон за МВР, </w:t>
      </w:r>
      <w:hyperlink r:id="rId8" w:history="1">
        <w:r w:rsidRPr="008F0CF3">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8F0CF3">
        <w:rPr>
          <w:rFonts w:eastAsia="Times New Roman" w:cs="Times New Roman"/>
          <w:szCs w:val="24"/>
          <w:lang w:eastAsia="bg-BG" w:bidi="bg-BG"/>
        </w:rPr>
        <w:t>, всички подзаконови нормативни актове по прилагането им, както и цялото действащото законодателство.</w:t>
      </w:r>
    </w:p>
    <w:p w:rsidR="008F0CF3" w:rsidRPr="008F0CF3" w:rsidRDefault="008F0CF3" w:rsidP="008F0CF3">
      <w:pPr>
        <w:tabs>
          <w:tab w:val="left" w:pos="142"/>
          <w:tab w:val="left" w:pos="443"/>
          <w:tab w:val="left" w:pos="567"/>
          <w:tab w:val="left" w:pos="10773"/>
        </w:tabs>
        <w:spacing w:after="0" w:line="276" w:lineRule="auto"/>
        <w:rPr>
          <w:rFonts w:eastAsia="Times New Roman" w:cs="Times New Roman"/>
          <w:szCs w:val="24"/>
          <w:lang w:eastAsia="bg-BG" w:bidi="bg-BG"/>
        </w:rPr>
      </w:pPr>
      <w:r w:rsidRPr="008F0CF3">
        <w:rPr>
          <w:rFonts w:eastAsia="Times New Roman" w:cs="Times New Roman"/>
          <w:szCs w:val="24"/>
          <w:lang w:eastAsia="bg-BG" w:bidi="bg-BG"/>
        </w:rPr>
        <w:t xml:space="preserve">     </w:t>
      </w:r>
    </w:p>
    <w:p w:rsidR="008F0CF3" w:rsidRPr="008F0CF3" w:rsidRDefault="008F0CF3" w:rsidP="008F0CF3">
      <w:pPr>
        <w:tabs>
          <w:tab w:val="left" w:pos="142"/>
          <w:tab w:val="left" w:pos="443"/>
          <w:tab w:val="left" w:pos="567"/>
          <w:tab w:val="left" w:pos="10773"/>
        </w:tabs>
        <w:spacing w:after="0" w:line="276" w:lineRule="auto"/>
        <w:rPr>
          <w:rFonts w:eastAsia="Times New Roman" w:cs="Times New Roman"/>
          <w:b/>
          <w:szCs w:val="24"/>
          <w:lang w:eastAsia="bg-BG"/>
        </w:rPr>
      </w:pPr>
    </w:p>
    <w:p w:rsidR="008F0CF3" w:rsidRPr="008F0CF3" w:rsidRDefault="008F0CF3" w:rsidP="008F0CF3">
      <w:pPr>
        <w:tabs>
          <w:tab w:val="left" w:pos="142"/>
          <w:tab w:val="left" w:pos="443"/>
          <w:tab w:val="left" w:pos="567"/>
          <w:tab w:val="left" w:pos="10773"/>
        </w:tabs>
        <w:spacing w:after="0" w:line="276" w:lineRule="auto"/>
        <w:rPr>
          <w:rFonts w:eastAsia="Times New Roman" w:cs="Times New Roman"/>
          <w:szCs w:val="24"/>
          <w:lang w:eastAsia="bg-BG"/>
        </w:rPr>
      </w:pPr>
      <w:r w:rsidRPr="008F0CF3">
        <w:rPr>
          <w:rFonts w:eastAsia="Times New Roman" w:cs="Times New Roman"/>
          <w:b/>
          <w:szCs w:val="24"/>
          <w:lang w:eastAsia="bg-BG"/>
        </w:rPr>
        <w:tab/>
      </w:r>
      <w:r w:rsidRPr="008F0CF3">
        <w:rPr>
          <w:rFonts w:eastAsia="Times New Roman" w:cs="Times New Roman"/>
          <w:b/>
          <w:szCs w:val="24"/>
          <w:lang w:eastAsia="bg-BG"/>
        </w:rPr>
        <w:tab/>
        <w:t>Цел</w:t>
      </w:r>
      <w:r w:rsidRPr="008F0CF3">
        <w:rPr>
          <w:rFonts w:eastAsia="Times New Roman" w:cs="Times New Roman"/>
          <w:szCs w:val="24"/>
          <w:lang w:eastAsia="bg-BG"/>
        </w:rPr>
        <w:t>и.</w:t>
      </w:r>
    </w:p>
    <w:p w:rsidR="008F0CF3" w:rsidRPr="008F0CF3" w:rsidRDefault="008F0CF3" w:rsidP="008F0CF3">
      <w:pPr>
        <w:tabs>
          <w:tab w:val="left" w:pos="142"/>
          <w:tab w:val="left" w:pos="443"/>
          <w:tab w:val="left" w:pos="567"/>
          <w:tab w:val="left" w:pos="10773"/>
        </w:tabs>
        <w:spacing w:after="0" w:line="276" w:lineRule="auto"/>
        <w:ind w:left="360"/>
        <w:jc w:val="both"/>
        <w:rPr>
          <w:rFonts w:eastAsia="Times New Roman" w:cs="Times New Roman"/>
          <w:szCs w:val="24"/>
          <w:lang w:eastAsia="bg-BG"/>
        </w:rPr>
      </w:pPr>
      <w:r w:rsidRPr="008F0CF3">
        <w:rPr>
          <w:rFonts w:eastAsia="Times New Roman" w:cs="Times New Roman"/>
          <w:szCs w:val="24"/>
          <w:lang w:eastAsia="bg-BG"/>
        </w:rPr>
        <w:t xml:space="preserve"> Изпълнението на услугата по охрана  на обектите чрез СОТ и групи за реагиране трябва да  бъде извършено така, че да се гарантира опазване имуществото на Възложителя.</w:t>
      </w:r>
    </w:p>
    <w:p w:rsidR="008F0CF3" w:rsidRPr="008F0CF3" w:rsidRDefault="008F0CF3" w:rsidP="008F0CF3">
      <w:pPr>
        <w:tabs>
          <w:tab w:val="left" w:pos="142"/>
          <w:tab w:val="left" w:pos="443"/>
          <w:tab w:val="left" w:pos="567"/>
          <w:tab w:val="left" w:pos="10773"/>
        </w:tabs>
        <w:spacing w:after="0" w:line="276" w:lineRule="auto"/>
        <w:ind w:left="360"/>
        <w:jc w:val="both"/>
        <w:rPr>
          <w:rFonts w:eastAsia="Times New Roman" w:cs="Times New Roman"/>
          <w:szCs w:val="24"/>
          <w:lang w:eastAsia="bg-BG"/>
        </w:rPr>
      </w:pPr>
    </w:p>
    <w:p w:rsidR="008F0CF3" w:rsidRPr="008F0CF3" w:rsidRDefault="008F0CF3" w:rsidP="008F0CF3">
      <w:pPr>
        <w:tabs>
          <w:tab w:val="left" w:pos="142"/>
          <w:tab w:val="left" w:pos="443"/>
          <w:tab w:val="left" w:pos="567"/>
          <w:tab w:val="left" w:pos="10773"/>
        </w:tabs>
        <w:spacing w:after="0" w:line="276" w:lineRule="auto"/>
        <w:rPr>
          <w:rFonts w:eastAsia="Times New Roman" w:cs="Times New Roman"/>
          <w:b/>
          <w:szCs w:val="24"/>
          <w:lang w:eastAsia="bg-BG"/>
        </w:rPr>
      </w:pPr>
      <w:r w:rsidRPr="008F0CF3">
        <w:rPr>
          <w:rFonts w:eastAsia="Times New Roman" w:cs="Times New Roman"/>
          <w:b/>
          <w:szCs w:val="24"/>
          <w:lang w:eastAsia="bg-BG"/>
        </w:rPr>
        <w:tab/>
      </w:r>
      <w:r w:rsidRPr="008F0CF3">
        <w:rPr>
          <w:rFonts w:eastAsia="Times New Roman" w:cs="Times New Roman"/>
          <w:b/>
          <w:szCs w:val="24"/>
          <w:lang w:eastAsia="bg-BG"/>
        </w:rPr>
        <w:tab/>
        <w:t>Очаквани резултати</w:t>
      </w:r>
    </w:p>
    <w:p w:rsidR="008F0CF3" w:rsidRPr="008F0CF3" w:rsidRDefault="008F0CF3" w:rsidP="008F0CF3">
      <w:pPr>
        <w:numPr>
          <w:ilvl w:val="0"/>
          <w:numId w:val="7"/>
        </w:numPr>
        <w:tabs>
          <w:tab w:val="left" w:pos="142"/>
          <w:tab w:val="left" w:pos="443"/>
          <w:tab w:val="left" w:pos="567"/>
          <w:tab w:val="left" w:pos="10773"/>
        </w:tabs>
        <w:spacing w:after="0" w:line="276" w:lineRule="auto"/>
        <w:contextualSpacing/>
        <w:jc w:val="both"/>
        <w:rPr>
          <w:rFonts w:cs="Times New Roman"/>
          <w:szCs w:val="24"/>
          <w:lang w:val="ru-RU"/>
        </w:rPr>
      </w:pPr>
      <w:r w:rsidRPr="008F0CF3">
        <w:rPr>
          <w:rFonts w:cs="Times New Roman"/>
          <w:szCs w:val="24"/>
          <w:lang w:val="ru-RU"/>
        </w:rPr>
        <w:t>Комплекс от физически и организационни мерки за осъществяване  на денонощно непрекъснато наблюдение на обектите и своевременна реакция от групите за реагиране.</w:t>
      </w:r>
    </w:p>
    <w:p w:rsidR="008F0CF3" w:rsidRPr="008F0CF3" w:rsidRDefault="008F0CF3" w:rsidP="008F0CF3">
      <w:pPr>
        <w:numPr>
          <w:ilvl w:val="0"/>
          <w:numId w:val="7"/>
        </w:numPr>
        <w:tabs>
          <w:tab w:val="left" w:pos="142"/>
          <w:tab w:val="left" w:pos="443"/>
          <w:tab w:val="left" w:pos="567"/>
          <w:tab w:val="left" w:pos="10773"/>
        </w:tabs>
        <w:spacing w:after="0" w:line="276" w:lineRule="auto"/>
        <w:contextualSpacing/>
        <w:jc w:val="both"/>
        <w:rPr>
          <w:rFonts w:eastAsia="Times New Roman" w:cs="Times New Roman"/>
          <w:b/>
          <w:szCs w:val="24"/>
          <w:lang w:eastAsia="bg-BG"/>
        </w:rPr>
      </w:pPr>
      <w:r w:rsidRPr="008F0CF3">
        <w:rPr>
          <w:rFonts w:cs="Times New Roman"/>
          <w:szCs w:val="24"/>
          <w:lang w:val="ru-RU"/>
        </w:rPr>
        <w:t xml:space="preserve">Предотвратяване на несанкционирано проникване на територията  на обектите от </w:t>
      </w:r>
      <w:r w:rsidRPr="008F0CF3">
        <w:rPr>
          <w:rFonts w:eastAsia="Times New Roman" w:cs="Times New Roman"/>
          <w:szCs w:val="24"/>
          <w:lang w:eastAsia="bg-BG" w:bidi="bg-BG"/>
        </w:rPr>
        <w:t>състава на ДАЕУ на територията на Р. България</w:t>
      </w:r>
      <w:r w:rsidRPr="008F0CF3">
        <w:rPr>
          <w:rFonts w:cs="Times New Roman"/>
          <w:szCs w:val="24"/>
          <w:lang w:val="ru-RU"/>
        </w:rPr>
        <w:t xml:space="preserve"> на външни лица и посегателство върху имущества и ценности в обектите.</w:t>
      </w:r>
    </w:p>
    <w:p w:rsidR="008F0CF3" w:rsidRPr="008F0CF3" w:rsidRDefault="008F0CF3" w:rsidP="008F0CF3">
      <w:pPr>
        <w:rPr>
          <w:rFonts w:eastAsia="Times New Roman" w:cs="Times New Roman"/>
          <w:szCs w:val="24"/>
          <w:lang w:eastAsia="bg-BG"/>
        </w:rPr>
      </w:pPr>
    </w:p>
    <w:p w:rsidR="008F0CF3" w:rsidRPr="008F0CF3" w:rsidRDefault="008F0CF3" w:rsidP="008F0CF3">
      <w:pPr>
        <w:rPr>
          <w:rFonts w:eastAsia="Times New Roman" w:cs="Times New Roman"/>
          <w:szCs w:val="24"/>
          <w:lang w:eastAsia="bg-BG"/>
        </w:rPr>
      </w:pPr>
    </w:p>
    <w:p w:rsidR="008F0CF3" w:rsidRPr="008F0CF3" w:rsidRDefault="008F0CF3" w:rsidP="008F0CF3">
      <w:pPr>
        <w:tabs>
          <w:tab w:val="left" w:pos="142"/>
          <w:tab w:val="left" w:pos="567"/>
          <w:tab w:val="left" w:pos="10773"/>
        </w:tabs>
        <w:spacing w:after="0" w:line="276" w:lineRule="auto"/>
        <w:jc w:val="both"/>
        <w:rPr>
          <w:rFonts w:cs="Times New Roman"/>
          <w:b/>
          <w:szCs w:val="24"/>
        </w:rPr>
      </w:pPr>
      <w:r w:rsidRPr="008F0CF3">
        <w:rPr>
          <w:rFonts w:cs="Times New Roman"/>
          <w:b/>
          <w:szCs w:val="24"/>
        </w:rPr>
        <w:t xml:space="preserve">       </w:t>
      </w:r>
      <w:r w:rsidRPr="008F0CF3">
        <w:rPr>
          <w:rFonts w:cs="Times New Roman"/>
          <w:b/>
          <w:szCs w:val="24"/>
          <w:lang w:val="ru-RU"/>
        </w:rPr>
        <w:t xml:space="preserve">  </w:t>
      </w:r>
      <w:r w:rsidRPr="008F0CF3">
        <w:rPr>
          <w:rFonts w:cs="Times New Roman"/>
          <w:b/>
          <w:szCs w:val="24"/>
        </w:rPr>
        <w:t xml:space="preserve">ОПИСАНИЕ НА   ПОРЪЧКАТА  </w:t>
      </w:r>
    </w:p>
    <w:p w:rsidR="008F0CF3" w:rsidRPr="008F0CF3" w:rsidRDefault="008F0CF3" w:rsidP="008F0CF3">
      <w:pPr>
        <w:tabs>
          <w:tab w:val="left" w:pos="142"/>
          <w:tab w:val="left" w:pos="567"/>
          <w:tab w:val="left" w:pos="10773"/>
        </w:tabs>
        <w:spacing w:after="0" w:line="276" w:lineRule="auto"/>
        <w:jc w:val="both"/>
        <w:rPr>
          <w:rFonts w:cs="Times New Roman"/>
          <w:b/>
          <w:szCs w:val="24"/>
          <w:lang w:val="ru-RU"/>
        </w:rPr>
      </w:pPr>
      <w:r w:rsidRPr="008F0CF3">
        <w:rPr>
          <w:rFonts w:cs="Times New Roman"/>
          <w:b/>
          <w:szCs w:val="24"/>
          <w:lang w:val="ru-RU"/>
        </w:rPr>
        <w:tab/>
      </w:r>
      <w:r w:rsidRPr="008F0CF3">
        <w:rPr>
          <w:rFonts w:cs="Times New Roman"/>
          <w:b/>
          <w:szCs w:val="24"/>
          <w:lang w:val="ru-RU"/>
        </w:rPr>
        <w:tab/>
      </w:r>
      <w:r w:rsidRPr="008F0CF3">
        <w:rPr>
          <w:rFonts w:cs="Times New Roman"/>
          <w:b/>
          <w:szCs w:val="24"/>
        </w:rPr>
        <w:t>Подробно описание на предмета</w:t>
      </w:r>
      <w:r w:rsidRPr="008F0CF3">
        <w:rPr>
          <w:rFonts w:cs="Times New Roman"/>
          <w:b/>
          <w:szCs w:val="24"/>
          <w:lang w:val="ru-RU"/>
        </w:rPr>
        <w:t>.</w:t>
      </w:r>
    </w:p>
    <w:p w:rsidR="008F0CF3" w:rsidRPr="008F0CF3" w:rsidRDefault="008F0CF3" w:rsidP="008F0CF3">
      <w:pPr>
        <w:tabs>
          <w:tab w:val="left" w:pos="142"/>
          <w:tab w:val="left" w:pos="567"/>
          <w:tab w:val="left" w:pos="10773"/>
        </w:tabs>
        <w:spacing w:after="0" w:line="276" w:lineRule="auto"/>
        <w:ind w:left="786"/>
        <w:contextualSpacing/>
        <w:jc w:val="both"/>
        <w:rPr>
          <w:rFonts w:cs="Times New Roman"/>
          <w:szCs w:val="24"/>
          <w:lang w:val="ru-RU"/>
        </w:rPr>
      </w:pPr>
    </w:p>
    <w:p w:rsidR="008F0CF3" w:rsidRPr="008F0CF3" w:rsidRDefault="008F0CF3" w:rsidP="008F0CF3">
      <w:pPr>
        <w:widowControl w:val="0"/>
        <w:spacing w:after="0" w:line="269" w:lineRule="exact"/>
        <w:jc w:val="both"/>
        <w:rPr>
          <w:rFonts w:eastAsia="Times New Roman" w:cs="Times New Roman"/>
          <w:szCs w:val="24"/>
          <w:lang w:eastAsia="bg-BG"/>
        </w:rPr>
      </w:pPr>
      <w:r w:rsidRPr="008F0CF3">
        <w:rPr>
          <w:rFonts w:eastAsia="Times New Roman" w:cs="Times New Roman"/>
          <w:b/>
          <w:szCs w:val="24"/>
          <w:lang w:eastAsia="bg-BG" w:bidi="bg-BG"/>
        </w:rPr>
        <w:t xml:space="preserve">        </w:t>
      </w:r>
      <w:r w:rsidRPr="008F0CF3">
        <w:rPr>
          <w:rFonts w:eastAsia="Times New Roman" w:cs="Times New Roman"/>
          <w:szCs w:val="24"/>
          <w:lang w:eastAsia="bg-BG"/>
        </w:rPr>
        <w:t>За обекти от състава на Териториална дирекция „ТРАКИЯ“ на ДАЕУ  охраната включва комплекс от физически и организационни мерки за осъществяване на непрекъсната денонощна охрана чрез СОТ и мобилни групи за реагиране на посочените обекти.</w:t>
      </w:r>
    </w:p>
    <w:p w:rsidR="008F0CF3" w:rsidRPr="008F0CF3" w:rsidRDefault="008F0CF3" w:rsidP="008F0CF3">
      <w:pPr>
        <w:widowControl w:val="0"/>
        <w:spacing w:after="0" w:line="274" w:lineRule="exact"/>
        <w:ind w:firstLine="720"/>
        <w:jc w:val="both"/>
        <w:rPr>
          <w:rFonts w:eastAsia="Times New Roman" w:cs="Times New Roman"/>
          <w:szCs w:val="24"/>
          <w:lang w:eastAsia="bg-BG"/>
        </w:rPr>
      </w:pPr>
      <w:r w:rsidRPr="008F0CF3">
        <w:rPr>
          <w:rFonts w:eastAsia="Times New Roman" w:cs="Times New Roman"/>
          <w:szCs w:val="24"/>
          <w:lang w:eastAsia="bg-BG"/>
        </w:rPr>
        <w:t xml:space="preserve">Охраната на обектите следва да се извършва денонощно, като подадените сигнали се регистрират в Центъра за наблюдение, подават се на мобилните групи, които реагират съгласно установените инструкции. </w:t>
      </w:r>
      <w:r w:rsidRPr="008F0CF3">
        <w:rPr>
          <w:rFonts w:eastAsia="Times New Roman" w:cs="Times New Roman"/>
          <w:color w:val="000000"/>
          <w:szCs w:val="24"/>
          <w:lang w:eastAsia="bg-BG" w:bidi="bg-BG"/>
        </w:rPr>
        <w:t xml:space="preserve">Охранителната дейност на обекти от състава на ДАЕУ на територията на Р. България се извършва  чрез СОТ. </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r w:rsidRPr="008F0CF3">
        <w:rPr>
          <w:rFonts w:eastAsia="Times New Roman" w:cs="Times New Roman"/>
          <w:b/>
          <w:color w:val="000000"/>
          <w:szCs w:val="24"/>
          <w:lang w:eastAsia="bg-BG" w:bidi="bg-BG"/>
        </w:rPr>
        <w:t xml:space="preserve">           </w:t>
      </w:r>
    </w:p>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b/>
          <w:color w:val="000000"/>
          <w:szCs w:val="24"/>
          <w:lang w:eastAsia="bg-BG" w:bidi="bg-BG"/>
        </w:rPr>
        <w:t xml:space="preserve">        </w:t>
      </w:r>
      <w:r w:rsidRPr="008F0CF3">
        <w:rPr>
          <w:rFonts w:eastAsia="Times New Roman" w:cs="Times New Roman"/>
          <w:szCs w:val="24"/>
          <w:lang w:eastAsia="bg-BG" w:bidi="bg-BG"/>
        </w:rPr>
        <w:t>Охранителната дейност задължително следва да включва осигуряване на персонал от въоръжени мобилни групи, въоръжение и други помощни  средства /за задържане и принуда/, както и комуникационни средства за връзка/радиостанции или мобилни телефони/</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r w:rsidRPr="008F0CF3">
        <w:rPr>
          <w:rFonts w:eastAsia="Times New Roman" w:cs="Times New Roman"/>
          <w:b/>
          <w:color w:val="000000"/>
          <w:szCs w:val="24"/>
          <w:lang w:eastAsia="bg-BG" w:bidi="bg-BG"/>
        </w:rPr>
        <w:t xml:space="preserve">           </w:t>
      </w: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p>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p>
    <w:p w:rsidR="008F0CF3" w:rsidRPr="008F0CF3" w:rsidRDefault="008F0CF3" w:rsidP="008F0CF3">
      <w:pPr>
        <w:widowControl w:val="0"/>
        <w:spacing w:after="0" w:line="220" w:lineRule="exact"/>
        <w:ind w:firstLine="720"/>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Охраната следва да бъде непрекъсната - денонощна /24 часа/ съгласно подадената таблица:2</w:t>
      </w:r>
    </w:p>
    <w:p w:rsidR="008F0CF3" w:rsidRPr="008F0CF3" w:rsidRDefault="008F0CF3" w:rsidP="008F0CF3">
      <w:pPr>
        <w:rPr>
          <w:rFonts w:eastAsia="Times New Roman" w:cs="Times New Roman"/>
          <w:b/>
          <w:szCs w:val="24"/>
          <w:lang w:eastAsia="bg-BG"/>
        </w:rPr>
      </w:pPr>
      <w:r w:rsidRPr="008F0CF3">
        <w:rPr>
          <w:rFonts w:cs="Times New Roman"/>
          <w:szCs w:val="24"/>
        </w:rPr>
        <w:tab/>
      </w:r>
      <w:r w:rsidRPr="008F0CF3">
        <w:rPr>
          <w:rFonts w:cs="Times New Roman"/>
          <w:b/>
          <w:szCs w:val="24"/>
        </w:rPr>
        <w:tab/>
      </w:r>
    </w:p>
    <w:tbl>
      <w:tblPr>
        <w:tblOverlap w:val="never"/>
        <w:tblW w:w="10075" w:type="dxa"/>
        <w:jc w:val="center"/>
        <w:tblLayout w:type="fixed"/>
        <w:tblCellMar>
          <w:left w:w="10" w:type="dxa"/>
          <w:right w:w="10" w:type="dxa"/>
        </w:tblCellMar>
        <w:tblLook w:val="04A0" w:firstRow="1" w:lastRow="0" w:firstColumn="1" w:lastColumn="0" w:noHBand="0" w:noVBand="1"/>
      </w:tblPr>
      <w:tblGrid>
        <w:gridCol w:w="672"/>
        <w:gridCol w:w="14"/>
        <w:gridCol w:w="2428"/>
        <w:gridCol w:w="6961"/>
      </w:tblGrid>
      <w:tr w:rsidR="008F0CF3" w:rsidRPr="008F0CF3" w:rsidTr="00594B33">
        <w:trPr>
          <w:trHeight w:val="643"/>
          <w:jc w:val="center"/>
        </w:trPr>
        <w:tc>
          <w:tcPr>
            <w:tcW w:w="672" w:type="dxa"/>
            <w:tcBorders>
              <w:top w:val="single" w:sz="4" w:space="0" w:color="auto"/>
              <w:left w:val="single" w:sz="4" w:space="0" w:color="auto"/>
            </w:tcBorders>
            <w:shd w:val="clear" w:color="auto" w:fill="FFFFFF"/>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w:t>
            </w:r>
          </w:p>
        </w:tc>
        <w:tc>
          <w:tcPr>
            <w:tcW w:w="2442" w:type="dxa"/>
            <w:gridSpan w:val="2"/>
            <w:tcBorders>
              <w:top w:val="single" w:sz="4" w:space="0" w:color="auto"/>
              <w:left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Обект</w:t>
            </w:r>
          </w:p>
        </w:tc>
        <w:tc>
          <w:tcPr>
            <w:tcW w:w="6961" w:type="dxa"/>
            <w:tcBorders>
              <w:top w:val="single" w:sz="4" w:space="0" w:color="auto"/>
              <w:left w:val="single" w:sz="4" w:space="0" w:color="auto"/>
              <w:right w:val="single" w:sz="4" w:space="0" w:color="auto"/>
            </w:tcBorders>
            <w:shd w:val="clear" w:color="auto" w:fill="FFFFFF"/>
            <w:vAlign w:val="center"/>
          </w:tcPr>
          <w:p w:rsidR="008F0CF3" w:rsidRPr="008F0CF3" w:rsidRDefault="008F0CF3" w:rsidP="008F0CF3">
            <w:pPr>
              <w:widowControl w:val="0"/>
              <w:spacing w:after="0" w:line="220" w:lineRule="exact"/>
              <w:jc w:val="both"/>
              <w:rPr>
                <w:rFonts w:eastAsia="Times New Roman" w:cs="Times New Roman"/>
                <w:szCs w:val="24"/>
                <w:lang w:eastAsia="bg-BG" w:bidi="bg-BG"/>
              </w:rPr>
            </w:pPr>
            <w:r w:rsidRPr="008F0CF3">
              <w:rPr>
                <w:rFonts w:eastAsia="Times New Roman" w:cs="Times New Roman"/>
                <w:szCs w:val="24"/>
                <w:lang w:eastAsia="bg-BG" w:bidi="bg-BG"/>
              </w:rPr>
              <w:t xml:space="preserve">                   Режим на охрана</w:t>
            </w: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„КАЗАНЛЪК“</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2.</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СОСП“АЙТОС “</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b/>
                <w:szCs w:val="24"/>
                <w:lang w:eastAsia="bg-BG" w:bidi="bg-BG"/>
              </w:rPr>
            </w:pPr>
            <w:r w:rsidRPr="008F0CF3">
              <w:rPr>
                <w:rFonts w:eastAsia="Times New Roman" w:cs="Times New Roman"/>
                <w:b/>
                <w:szCs w:val="24"/>
                <w:lang w:eastAsia="bg-BG" w:bidi="bg-BG"/>
              </w:rPr>
              <w:t xml:space="preserve">Поради особеностите на обекта има изградени два бр. СОТ и се реагира по два сигнала при </w:t>
            </w:r>
            <w:proofErr w:type="spellStart"/>
            <w:r w:rsidRPr="008F0CF3">
              <w:rPr>
                <w:rFonts w:eastAsia="Times New Roman" w:cs="Times New Roman"/>
                <w:b/>
                <w:szCs w:val="24"/>
                <w:lang w:eastAsia="bg-BG" w:bidi="bg-BG"/>
              </w:rPr>
              <w:t>задействие</w:t>
            </w:r>
            <w:proofErr w:type="spellEnd"/>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lastRenderedPageBreak/>
              <w:t>3.</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СОСП“КАРНОБАТ“</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4.</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 xml:space="preserve">СОСП „ВЕЛИНГРАД </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5.</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„СВИЛЕНГРАД“</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12 часа на денонощие, 7 дни в седмицата, включително почивни - неработни дни и официални празници (режим 12/7).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6.</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„ТОПОЛОВГРАД“</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1550"/>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7.</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„ЧИРПАН“</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8.</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„ПАЗАРДЖИК 2“</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9.</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СОСП „ХАРМАНЛИ 2“</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b/>
                <w:szCs w:val="24"/>
                <w:lang w:eastAsia="bg-BG" w:bidi="bg-BG"/>
              </w:rPr>
              <w:t xml:space="preserve">Поради особеностите на обекта има изградени два бр. СОТ и се реагира по два сигнала при </w:t>
            </w:r>
            <w:proofErr w:type="spellStart"/>
            <w:r w:rsidRPr="008F0CF3">
              <w:rPr>
                <w:rFonts w:eastAsia="Times New Roman" w:cs="Times New Roman"/>
                <w:b/>
                <w:szCs w:val="24"/>
                <w:lang w:eastAsia="bg-BG" w:bidi="bg-BG"/>
              </w:rPr>
              <w:t>задействие</w:t>
            </w:r>
            <w:proofErr w:type="spellEnd"/>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10.</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РЕГИСТРАТУРА „СТАРА ЗАГОРА“</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983"/>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11.</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ОТДЕЛ „ТУНДЖА“-СТАРА ЗАГОРА</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r w:rsidR="008F0CF3" w:rsidRPr="008F0CF3" w:rsidTr="00594B33">
        <w:trPr>
          <w:trHeight w:val="77"/>
          <w:jc w:val="center"/>
        </w:trPr>
        <w:tc>
          <w:tcPr>
            <w:tcW w:w="686" w:type="dxa"/>
            <w:gridSpan w:val="2"/>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lastRenderedPageBreak/>
              <w:t>12.</w:t>
            </w:r>
          </w:p>
        </w:tc>
        <w:tc>
          <w:tcPr>
            <w:tcW w:w="2428" w:type="dxa"/>
            <w:tcBorders>
              <w:top w:val="single" w:sz="4" w:space="0" w:color="auto"/>
              <w:left w:val="single" w:sz="4" w:space="0" w:color="auto"/>
              <w:bottom w:val="single" w:sz="4" w:space="0" w:color="auto"/>
            </w:tcBorders>
            <w:shd w:val="clear" w:color="auto" w:fill="FFFFFF"/>
            <w:vAlign w:val="center"/>
          </w:tcPr>
          <w:p w:rsidR="008F0CF3" w:rsidRPr="008F0CF3" w:rsidRDefault="008F0CF3" w:rsidP="008F0CF3">
            <w:pPr>
              <w:widowControl w:val="0"/>
              <w:spacing w:after="0" w:line="220" w:lineRule="exact"/>
              <w:rPr>
                <w:rFonts w:eastAsia="Times New Roman" w:cs="Times New Roman"/>
                <w:szCs w:val="24"/>
                <w:lang w:eastAsia="bg-BG" w:bidi="bg-BG"/>
              </w:rPr>
            </w:pPr>
            <w:r w:rsidRPr="008F0CF3">
              <w:rPr>
                <w:rFonts w:eastAsia="Times New Roman" w:cs="Times New Roman"/>
                <w:szCs w:val="24"/>
                <w:lang w:eastAsia="bg-BG" w:bidi="bg-BG"/>
              </w:rPr>
              <w:t>ОТДЕЛ  „МАРИЦА“-ПЛОВДИВ</w:t>
            </w:r>
          </w:p>
        </w:tc>
        <w:tc>
          <w:tcPr>
            <w:tcW w:w="6961" w:type="dxa"/>
            <w:tcBorders>
              <w:top w:val="single" w:sz="4" w:space="0" w:color="auto"/>
              <w:left w:val="single" w:sz="4" w:space="0" w:color="auto"/>
              <w:bottom w:val="single" w:sz="4" w:space="0" w:color="auto"/>
              <w:right w:val="single" w:sz="4" w:space="0" w:color="auto"/>
            </w:tcBorders>
            <w:shd w:val="clear" w:color="auto" w:fill="FFFFFF"/>
            <w:vAlign w:val="bottom"/>
          </w:tcPr>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r w:rsidRPr="008F0CF3">
              <w:rPr>
                <w:rFonts w:eastAsia="Times New Roman" w:cs="Times New Roman"/>
                <w:szCs w:val="24"/>
                <w:lang w:eastAsia="bg-BG" w:bidi="bg-BG"/>
              </w:rPr>
              <w:t>Охраната на обекта се осъществява в режим 24 часа на денонощие, 7 дни в седмицата, включително почивни - неработни дни и официални празници (режим 24/7).</w:t>
            </w:r>
          </w:p>
          <w:p w:rsidR="008F0CF3" w:rsidRPr="008F0CF3" w:rsidRDefault="008F0CF3" w:rsidP="008F0CF3">
            <w:pPr>
              <w:tabs>
                <w:tab w:val="left" w:pos="0"/>
                <w:tab w:val="left" w:pos="142"/>
                <w:tab w:val="left" w:pos="10773"/>
              </w:tabs>
              <w:spacing w:after="0" w:line="276" w:lineRule="auto"/>
              <w:jc w:val="both"/>
              <w:rPr>
                <w:rFonts w:eastAsia="Times New Roman" w:cs="Times New Roman"/>
                <w:szCs w:val="24"/>
                <w:lang w:eastAsia="bg-BG" w:bidi="bg-BG"/>
              </w:rPr>
            </w:pPr>
          </w:p>
        </w:tc>
      </w:tr>
    </w:tbl>
    <w:p w:rsidR="008F0CF3" w:rsidRPr="008F0CF3" w:rsidRDefault="008F0CF3" w:rsidP="008F0CF3">
      <w:pPr>
        <w:widowControl w:val="0"/>
        <w:spacing w:after="0" w:line="220" w:lineRule="exact"/>
        <w:jc w:val="both"/>
        <w:rPr>
          <w:rFonts w:eastAsia="Times New Roman" w:cs="Times New Roman"/>
          <w:color w:val="000000"/>
          <w:szCs w:val="24"/>
          <w:lang w:eastAsia="bg-BG" w:bidi="bg-BG"/>
        </w:rPr>
      </w:pPr>
    </w:p>
    <w:p w:rsidR="008F0CF3" w:rsidRPr="008F0CF3" w:rsidRDefault="008F0CF3" w:rsidP="008F0CF3">
      <w:pPr>
        <w:spacing w:after="0" w:line="240" w:lineRule="auto"/>
        <w:jc w:val="both"/>
        <w:rPr>
          <w:rFonts w:cs="Times New Roman"/>
          <w:color w:val="FF0000"/>
          <w:szCs w:val="24"/>
        </w:rPr>
      </w:pPr>
    </w:p>
    <w:p w:rsidR="008F0CF3" w:rsidRPr="008F0CF3" w:rsidRDefault="008F0CF3" w:rsidP="008F0CF3">
      <w:pPr>
        <w:spacing w:after="0" w:line="240" w:lineRule="auto"/>
        <w:jc w:val="both"/>
        <w:rPr>
          <w:rFonts w:cs="Times New Roman"/>
          <w:szCs w:val="24"/>
          <w:lang w:val="ru-RU"/>
        </w:rPr>
      </w:pPr>
    </w:p>
    <w:p w:rsidR="008F0CF3" w:rsidRPr="008F0CF3" w:rsidRDefault="008F0CF3" w:rsidP="008F0CF3">
      <w:pPr>
        <w:tabs>
          <w:tab w:val="left" w:pos="142"/>
          <w:tab w:val="left" w:pos="567"/>
          <w:tab w:val="left" w:pos="10773"/>
        </w:tabs>
        <w:spacing w:after="0" w:line="276" w:lineRule="auto"/>
        <w:ind w:left="1080"/>
        <w:jc w:val="both"/>
        <w:rPr>
          <w:rFonts w:cs="Times New Roman"/>
          <w:szCs w:val="24"/>
        </w:rPr>
      </w:pPr>
    </w:p>
    <w:p w:rsidR="008F0CF3" w:rsidRPr="008F0CF3" w:rsidRDefault="008F0CF3" w:rsidP="008F0CF3">
      <w:pPr>
        <w:tabs>
          <w:tab w:val="left" w:pos="142"/>
          <w:tab w:val="left" w:pos="567"/>
          <w:tab w:val="left" w:pos="10773"/>
        </w:tabs>
        <w:spacing w:after="0" w:line="276" w:lineRule="auto"/>
        <w:ind w:left="426" w:hanging="426"/>
        <w:rPr>
          <w:rFonts w:cs="Times New Roman"/>
          <w:szCs w:val="24"/>
        </w:rPr>
      </w:pPr>
      <w:r w:rsidRPr="008F0CF3">
        <w:rPr>
          <w:rFonts w:cs="Times New Roman"/>
          <w:b/>
          <w:szCs w:val="24"/>
        </w:rPr>
        <w:tab/>
      </w:r>
      <w:r w:rsidRPr="008F0CF3">
        <w:rPr>
          <w:rFonts w:cs="Times New Roman"/>
          <w:b/>
          <w:szCs w:val="24"/>
        </w:rPr>
        <w:tab/>
      </w:r>
      <w:r w:rsidRPr="008F0CF3">
        <w:rPr>
          <w:rFonts w:cs="Times New Roman"/>
          <w:b/>
          <w:szCs w:val="24"/>
        </w:rPr>
        <w:tab/>
        <w:t xml:space="preserve">   ИЗИСКВАНИЯ, СВЪРЗАНИ С ИЗПЪЛНЕНИЕТО НА   ПОРЪЧКАТА:</w:t>
      </w:r>
    </w:p>
    <w:p w:rsidR="008F0CF3" w:rsidRPr="008F0CF3" w:rsidRDefault="008F0CF3" w:rsidP="008F0CF3">
      <w:pPr>
        <w:numPr>
          <w:ilvl w:val="0"/>
          <w:numId w:val="1"/>
        </w:numPr>
        <w:tabs>
          <w:tab w:val="left" w:pos="142"/>
          <w:tab w:val="left" w:pos="567"/>
          <w:tab w:val="left" w:pos="10773"/>
        </w:tabs>
        <w:spacing w:after="0" w:line="276" w:lineRule="auto"/>
        <w:contextualSpacing/>
        <w:jc w:val="both"/>
        <w:rPr>
          <w:rFonts w:eastAsia="Times New Roman" w:cs="Times New Roman"/>
          <w:szCs w:val="24"/>
          <w:lang w:eastAsia="bg-BG" w:bidi="bg-BG"/>
        </w:rPr>
      </w:pPr>
      <w:r w:rsidRPr="008F0CF3">
        <w:rPr>
          <w:rFonts w:eastAsia="Times New Roman" w:cs="Times New Roman"/>
          <w:szCs w:val="24"/>
          <w:lang w:eastAsia="bg-BG" w:bidi="bg-BG"/>
        </w:rPr>
        <w:t xml:space="preserve">При изпълнение предмета на поръчката стриктно да се спазват Закона за частната охранителна дейност (ЗЧОД), Закон за МВР, </w:t>
      </w:r>
      <w:hyperlink r:id="rId9" w:history="1">
        <w:r w:rsidRPr="008F0CF3">
          <w:rPr>
            <w:rFonts w:eastAsia="Times New Roman" w:cs="Times New Roman"/>
            <w:szCs w:val="24"/>
            <w:lang w:eastAsia="bg-BG" w:bidi="bg-BG"/>
          </w:rPr>
          <w:t>Закон за оръжията, боеприпасите, взривните вещества и пиротехническите изделия</w:t>
        </w:r>
      </w:hyperlink>
      <w:r w:rsidRPr="008F0CF3">
        <w:rPr>
          <w:rFonts w:eastAsia="Times New Roman" w:cs="Times New Roman"/>
          <w:szCs w:val="24"/>
          <w:lang w:eastAsia="bg-BG" w:bidi="bg-BG"/>
        </w:rPr>
        <w:t>, всички подзаконови нормативни актове по прилагането им, както и цялото действащото законодателство.</w:t>
      </w:r>
    </w:p>
    <w:p w:rsidR="008F0CF3" w:rsidRPr="008F0CF3" w:rsidRDefault="008F0CF3" w:rsidP="008F0CF3">
      <w:pPr>
        <w:widowControl w:val="0"/>
        <w:numPr>
          <w:ilvl w:val="0"/>
          <w:numId w:val="1"/>
        </w:numPr>
        <w:spacing w:after="0" w:line="269" w:lineRule="exact"/>
        <w:contextualSpacing/>
        <w:jc w:val="both"/>
        <w:rPr>
          <w:rFonts w:eastAsia="Times New Roman" w:cs="Times New Roman"/>
          <w:szCs w:val="24"/>
          <w:lang w:eastAsia="bg-BG" w:bidi="bg-BG"/>
        </w:rPr>
      </w:pPr>
      <w:r w:rsidRPr="008F0CF3">
        <w:rPr>
          <w:rFonts w:eastAsia="Times New Roman" w:cs="Times New Roman"/>
          <w:szCs w:val="24"/>
          <w:lang w:eastAsia="bg-BG" w:bidi="bg-BG"/>
        </w:rPr>
        <w:t>Охранителите от групите за реагиране да носят оръжие, средства за принуда и защита и средства за осъществяване на незабавни комуникации помежду си, с полицията, отговорника за обекта от страна на ДАЕУ и др.;</w:t>
      </w:r>
    </w:p>
    <w:p w:rsidR="008F0CF3" w:rsidRPr="008F0CF3" w:rsidRDefault="008F0CF3" w:rsidP="008F0CF3">
      <w:pPr>
        <w:widowControl w:val="0"/>
        <w:numPr>
          <w:ilvl w:val="0"/>
          <w:numId w:val="1"/>
        </w:numPr>
        <w:spacing w:after="0" w:line="269" w:lineRule="exact"/>
        <w:contextualSpacing/>
        <w:jc w:val="both"/>
        <w:rPr>
          <w:rFonts w:eastAsia="Times New Roman" w:cs="Times New Roman"/>
          <w:szCs w:val="24"/>
          <w:lang w:eastAsia="bg-BG" w:bidi="bg-BG"/>
        </w:rPr>
      </w:pPr>
      <w:r w:rsidRPr="008F0CF3">
        <w:rPr>
          <w:rFonts w:eastAsia="Times New Roman" w:cs="Times New Roman"/>
          <w:szCs w:val="24"/>
          <w:lang w:eastAsia="bg-BG" w:bidi="bg-BG"/>
        </w:rPr>
        <w:t>Да набележат мерки за предотвратяване и ограничаване на щетите;</w:t>
      </w:r>
    </w:p>
    <w:p w:rsidR="008F0CF3" w:rsidRPr="008F0CF3" w:rsidRDefault="008F0CF3" w:rsidP="008F0CF3">
      <w:pPr>
        <w:numPr>
          <w:ilvl w:val="0"/>
          <w:numId w:val="1"/>
        </w:numPr>
        <w:tabs>
          <w:tab w:val="center" w:pos="4153"/>
          <w:tab w:val="center" w:pos="4703"/>
          <w:tab w:val="right" w:pos="8306"/>
          <w:tab w:val="right" w:pos="9406"/>
        </w:tabs>
        <w:spacing w:after="0" w:line="240" w:lineRule="auto"/>
        <w:jc w:val="both"/>
        <w:rPr>
          <w:rFonts w:eastAsia="Times New Roman" w:cs="Times New Roman"/>
          <w:szCs w:val="24"/>
          <w:lang w:eastAsia="bg-BG" w:bidi="bg-BG"/>
        </w:rPr>
      </w:pPr>
      <w:r w:rsidRPr="008F0CF3">
        <w:rPr>
          <w:rFonts w:eastAsia="Times New Roman" w:cs="Times New Roman"/>
          <w:szCs w:val="24"/>
          <w:lang w:eastAsia="bg-BG" w:bidi="bg-BG"/>
        </w:rPr>
        <w:t xml:space="preserve">Изпълнителят следва да осигури </w:t>
      </w:r>
      <w:proofErr w:type="spellStart"/>
      <w:r w:rsidRPr="008F0CF3">
        <w:rPr>
          <w:rFonts w:eastAsia="Times New Roman" w:cs="Times New Roman"/>
          <w:szCs w:val="24"/>
          <w:lang w:eastAsia="bg-BG" w:bidi="bg-BG"/>
        </w:rPr>
        <w:t>автопатрули</w:t>
      </w:r>
      <w:proofErr w:type="spellEnd"/>
      <w:r w:rsidRPr="008F0CF3">
        <w:rPr>
          <w:rFonts w:eastAsia="Times New Roman" w:cs="Times New Roman"/>
          <w:szCs w:val="24"/>
          <w:lang w:eastAsia="bg-BG" w:bidi="bg-BG"/>
        </w:rPr>
        <w:t xml:space="preserve"> в населените места, където е местоположението на обектите; </w:t>
      </w:r>
    </w:p>
    <w:p w:rsidR="008F0CF3" w:rsidRPr="008F0CF3" w:rsidRDefault="008F0CF3" w:rsidP="008F0CF3">
      <w:pPr>
        <w:widowControl w:val="0"/>
        <w:numPr>
          <w:ilvl w:val="0"/>
          <w:numId w:val="1"/>
        </w:numPr>
        <w:spacing w:after="0" w:line="269" w:lineRule="exact"/>
        <w:ind w:left="720"/>
        <w:contextualSpacing/>
        <w:jc w:val="both"/>
        <w:rPr>
          <w:rFonts w:eastAsia="Times New Roman" w:cs="Times New Roman"/>
          <w:szCs w:val="24"/>
          <w:lang w:eastAsia="bg-BG" w:bidi="bg-BG"/>
        </w:rPr>
      </w:pPr>
      <w:r w:rsidRPr="008F0CF3">
        <w:rPr>
          <w:rFonts w:eastAsia="Times New Roman" w:cs="Times New Roman"/>
          <w:szCs w:val="24"/>
          <w:lang w:eastAsia="bg-BG" w:bidi="bg-BG"/>
        </w:rPr>
        <w:t>При необходимост, Изпълнителят да представи предложение за доизграждане на системите за охрана.</w:t>
      </w:r>
    </w:p>
    <w:p w:rsidR="008F0CF3" w:rsidRPr="008F0CF3" w:rsidRDefault="008F0CF3" w:rsidP="008F0CF3">
      <w:pPr>
        <w:tabs>
          <w:tab w:val="left" w:pos="142"/>
          <w:tab w:val="left" w:pos="567"/>
          <w:tab w:val="left" w:pos="10773"/>
        </w:tabs>
        <w:spacing w:after="0" w:line="276" w:lineRule="auto"/>
        <w:jc w:val="both"/>
        <w:rPr>
          <w:rFonts w:cs="Times New Roman"/>
          <w:szCs w:val="24"/>
        </w:rPr>
      </w:pPr>
    </w:p>
    <w:p w:rsidR="008F0CF3" w:rsidRPr="008F0CF3" w:rsidRDefault="008F0CF3" w:rsidP="008F0CF3">
      <w:pPr>
        <w:tabs>
          <w:tab w:val="left" w:pos="142"/>
          <w:tab w:val="left" w:pos="567"/>
          <w:tab w:val="left" w:pos="10773"/>
        </w:tabs>
        <w:spacing w:after="0" w:line="276" w:lineRule="auto"/>
        <w:ind w:left="284"/>
        <w:contextualSpacing/>
        <w:jc w:val="both"/>
        <w:rPr>
          <w:rFonts w:cs="Times New Roman"/>
          <w:b/>
          <w:szCs w:val="24"/>
        </w:rPr>
      </w:pPr>
      <w:r w:rsidRPr="008F0CF3">
        <w:rPr>
          <w:rFonts w:cs="Times New Roman"/>
          <w:b/>
          <w:szCs w:val="24"/>
        </w:rPr>
        <w:t xml:space="preserve">  ИЗИСКВАНИЯ, СВЪРЗАНИ С ОРГАНИЗАЦИЯТА НА ИЗПЪЛНЕНИЕТО</w:t>
      </w:r>
    </w:p>
    <w:p w:rsidR="008F0CF3" w:rsidRPr="008F0CF3" w:rsidRDefault="008F0CF3" w:rsidP="008F0CF3">
      <w:pPr>
        <w:tabs>
          <w:tab w:val="left" w:pos="142"/>
          <w:tab w:val="left" w:pos="567"/>
          <w:tab w:val="left" w:pos="10773"/>
        </w:tabs>
        <w:spacing w:after="0" w:line="276" w:lineRule="auto"/>
        <w:ind w:left="284"/>
        <w:contextualSpacing/>
        <w:jc w:val="both"/>
        <w:rPr>
          <w:rFonts w:cs="Times New Roman"/>
          <w:b/>
          <w:szCs w:val="24"/>
        </w:rPr>
      </w:pPr>
    </w:p>
    <w:p w:rsidR="008F0CF3" w:rsidRPr="008F0CF3" w:rsidRDefault="008F0CF3" w:rsidP="008F0CF3">
      <w:pPr>
        <w:tabs>
          <w:tab w:val="left" w:pos="142"/>
          <w:tab w:val="left" w:pos="567"/>
          <w:tab w:val="left" w:pos="10773"/>
        </w:tabs>
        <w:spacing w:after="0" w:line="276" w:lineRule="auto"/>
        <w:jc w:val="both"/>
        <w:rPr>
          <w:rFonts w:cs="Times New Roman"/>
          <w:b/>
          <w:szCs w:val="24"/>
        </w:rPr>
      </w:pPr>
      <w:r w:rsidRPr="008F0CF3">
        <w:rPr>
          <w:rFonts w:cs="Times New Roman"/>
          <w:b/>
          <w:szCs w:val="24"/>
        </w:rPr>
        <w:t xml:space="preserve">       Организация на работата:</w:t>
      </w:r>
    </w:p>
    <w:p w:rsidR="008F0CF3" w:rsidRPr="008F0CF3" w:rsidRDefault="008F0CF3" w:rsidP="008F0CF3">
      <w:pPr>
        <w:keepNext/>
        <w:keepLines/>
        <w:widowControl w:val="0"/>
        <w:spacing w:after="0" w:line="230" w:lineRule="exact"/>
        <w:outlineLvl w:val="0"/>
        <w:rPr>
          <w:rFonts w:eastAsia="Times New Roman" w:cs="Times New Roman"/>
          <w:b/>
          <w:bCs/>
          <w:szCs w:val="24"/>
          <w:lang w:eastAsia="bg-BG" w:bidi="bg-BG"/>
        </w:rPr>
      </w:pPr>
    </w:p>
    <w:p w:rsidR="008F0CF3" w:rsidRPr="008F0CF3" w:rsidRDefault="008F0CF3" w:rsidP="008F0CF3">
      <w:pPr>
        <w:widowControl w:val="0"/>
        <w:numPr>
          <w:ilvl w:val="0"/>
          <w:numId w:val="2"/>
        </w:numPr>
        <w:spacing w:after="0" w:line="269" w:lineRule="exact"/>
        <w:contextualSpacing/>
        <w:jc w:val="both"/>
        <w:rPr>
          <w:rFonts w:eastAsia="Times New Roman" w:cs="Times New Roman"/>
          <w:szCs w:val="24"/>
          <w:lang w:eastAsia="bg-BG" w:bidi="bg-BG"/>
        </w:rPr>
      </w:pPr>
      <w:r w:rsidRPr="008F0CF3">
        <w:rPr>
          <w:rFonts w:eastAsia="Times New Roman" w:cs="Times New Roman"/>
          <w:szCs w:val="24"/>
          <w:lang w:eastAsia="bg-BG" w:bidi="bg-BG"/>
        </w:rPr>
        <w:t>Изпълнителят следва да работи в тясно сътрудничество с Възложителя, като комуникацията се осъществява във всеки момент, когато работата го налага.</w:t>
      </w:r>
    </w:p>
    <w:p w:rsidR="008F0CF3" w:rsidRPr="008F0CF3" w:rsidRDefault="008F0CF3" w:rsidP="008F0CF3">
      <w:pPr>
        <w:widowControl w:val="0"/>
        <w:numPr>
          <w:ilvl w:val="0"/>
          <w:numId w:val="2"/>
        </w:numPr>
        <w:spacing w:after="0" w:line="269" w:lineRule="exact"/>
        <w:contextualSpacing/>
        <w:jc w:val="both"/>
        <w:rPr>
          <w:rFonts w:eastAsia="Times New Roman" w:cs="Times New Roman"/>
          <w:color w:val="000000"/>
          <w:szCs w:val="24"/>
          <w:lang w:eastAsia="bg-BG" w:bidi="bg-BG"/>
        </w:rPr>
      </w:pPr>
      <w:r w:rsidRPr="008F0CF3">
        <w:rPr>
          <w:rFonts w:cs="Times New Roman"/>
          <w:szCs w:val="24"/>
        </w:rPr>
        <w:t>Изпълнителят да представи План за охраната на обекта, който трябва да предлага организация и тактика на действие на дежурните наряди :</w:t>
      </w:r>
    </w:p>
    <w:p w:rsidR="008F0CF3" w:rsidRPr="008F0CF3" w:rsidRDefault="008F0CF3" w:rsidP="008F0CF3">
      <w:pPr>
        <w:widowControl w:val="0"/>
        <w:numPr>
          <w:ilvl w:val="0"/>
          <w:numId w:val="2"/>
        </w:numPr>
        <w:spacing w:after="0" w:line="269" w:lineRule="exact"/>
        <w:contextualSpacing/>
        <w:jc w:val="both"/>
        <w:rPr>
          <w:rFonts w:cs="Times New Roman"/>
          <w:szCs w:val="24"/>
        </w:rPr>
      </w:pPr>
      <w:r w:rsidRPr="008F0CF3">
        <w:rPr>
          <w:rFonts w:cs="Times New Roman"/>
          <w:szCs w:val="24"/>
        </w:rPr>
        <w:t>Изпълнителят следва да представи Описание на Системата за контрол и помощ, която участникът осигурява на охранителите чрез постоянно поддържани мобилни дежурни наряди, предоставени технически средства за връзка, начин и време за реагиране.</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 xml:space="preserve">При възникване на пожар, природни бедствия или други подобни непредвидени обстоятелства незабавно уведомява </w:t>
      </w:r>
      <w:r w:rsidRPr="008F0CF3">
        <w:rPr>
          <w:rFonts w:cs="Times New Roman"/>
          <w:bCs/>
          <w:szCs w:val="24"/>
        </w:rPr>
        <w:t>Възложителя,</w:t>
      </w:r>
      <w:r w:rsidRPr="008F0CF3">
        <w:rPr>
          <w:rFonts w:cs="Times New Roman"/>
          <w:szCs w:val="24"/>
        </w:rPr>
        <w:t xml:space="preserve"> както и съответните компетентни органи и предприема незабавни мерки за предотвратяване или ограничаване на вредните последици.</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 xml:space="preserve">Изпълнителят приема, анализира и архивира подадените алармени сигнали от охранявания обект на Възложителя в диспечерски център. </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 xml:space="preserve">При постъпване на сигнал за нерегламентиран достъп в охранявания обект, освен приемането му от центъра, същия следва да се пренасочва към най-малко 1 (един) мобилен екип. </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 xml:space="preserve">При сигнал за </w:t>
      </w:r>
      <w:proofErr w:type="spellStart"/>
      <w:r w:rsidRPr="008F0CF3">
        <w:rPr>
          <w:rFonts w:cs="Times New Roman"/>
          <w:szCs w:val="24"/>
        </w:rPr>
        <w:t>нерагламентиран</w:t>
      </w:r>
      <w:proofErr w:type="spellEnd"/>
      <w:r w:rsidRPr="008F0CF3">
        <w:rPr>
          <w:rFonts w:cs="Times New Roman"/>
          <w:szCs w:val="24"/>
        </w:rPr>
        <w:t xml:space="preserve"> достъп изпълнителят реагира с </w:t>
      </w:r>
      <w:proofErr w:type="spellStart"/>
      <w:r w:rsidRPr="008F0CF3">
        <w:rPr>
          <w:rFonts w:cs="Times New Roman"/>
          <w:szCs w:val="24"/>
        </w:rPr>
        <w:t>автопатрули</w:t>
      </w:r>
      <w:proofErr w:type="spellEnd"/>
      <w:r w:rsidRPr="008F0CF3">
        <w:rPr>
          <w:rFonts w:cs="Times New Roman"/>
          <w:szCs w:val="24"/>
        </w:rPr>
        <w:t xml:space="preserve"> до 10 (десет) минути от момента на задействане на алармената система в охраняваните обекти. </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bCs/>
          <w:szCs w:val="24"/>
        </w:rPr>
        <w:lastRenderedPageBreak/>
        <w:t>З</w:t>
      </w:r>
      <w:r w:rsidRPr="008F0CF3">
        <w:rPr>
          <w:rFonts w:cs="Times New Roman"/>
          <w:szCs w:val="24"/>
        </w:rPr>
        <w:t xml:space="preserve">а всички констатирани нарушения и нередности в обекта, дежурният оператор задължително уведомява </w:t>
      </w:r>
      <w:r w:rsidRPr="008F0CF3">
        <w:rPr>
          <w:rFonts w:cs="Times New Roman"/>
          <w:bCs/>
          <w:szCs w:val="24"/>
        </w:rPr>
        <w:t xml:space="preserve">Възложителя </w:t>
      </w:r>
      <w:r w:rsidRPr="008F0CF3">
        <w:rPr>
          <w:rFonts w:cs="Times New Roman"/>
          <w:szCs w:val="24"/>
        </w:rPr>
        <w:t xml:space="preserve">или оторизирани негови представители с оглед своевременното им отстраняване. </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 xml:space="preserve">Изпълнителят следва да уведоми незабавно органите на МВР и </w:t>
      </w:r>
      <w:r w:rsidRPr="008F0CF3">
        <w:rPr>
          <w:rFonts w:cs="Times New Roman"/>
          <w:bCs/>
          <w:szCs w:val="24"/>
        </w:rPr>
        <w:t xml:space="preserve">Възложителя </w:t>
      </w:r>
      <w:r w:rsidRPr="008F0CF3">
        <w:rPr>
          <w:rFonts w:cs="Times New Roman"/>
          <w:szCs w:val="24"/>
        </w:rPr>
        <w:t>или оторизирани негови представители в случай на нерегламентиран достъп в обекта.</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 xml:space="preserve">Изпълнителят да извършва профилактика и да поддържа в техническа изправност монтираните в обектите охранителни съоръжения и в срок от 72/ </w:t>
      </w:r>
      <w:proofErr w:type="spellStart"/>
      <w:r w:rsidRPr="008F0CF3">
        <w:rPr>
          <w:rFonts w:cs="Times New Roman"/>
          <w:szCs w:val="24"/>
        </w:rPr>
        <w:t>семдесет</w:t>
      </w:r>
      <w:proofErr w:type="spellEnd"/>
      <w:r w:rsidRPr="008F0CF3">
        <w:rPr>
          <w:rFonts w:cs="Times New Roman"/>
          <w:szCs w:val="24"/>
        </w:rPr>
        <w:t xml:space="preserve"> и два/ часа да подменя дефектиралите устройства, служещи за техническа охрана, както и да отстрани всички неизправности по тях, ако същите са причинени в резултат на обикновеното им потребление, изпраща протоколи, като подмяната или унищожено устройство е за сметка на неговия собственик.</w:t>
      </w:r>
    </w:p>
    <w:p w:rsidR="008F0CF3" w:rsidRPr="008F0CF3" w:rsidRDefault="008F0CF3" w:rsidP="008F0CF3">
      <w:pPr>
        <w:numPr>
          <w:ilvl w:val="0"/>
          <w:numId w:val="2"/>
        </w:numPr>
        <w:spacing w:after="0" w:line="240" w:lineRule="auto"/>
        <w:contextualSpacing/>
        <w:jc w:val="both"/>
        <w:rPr>
          <w:rFonts w:cs="Times New Roman"/>
          <w:szCs w:val="24"/>
        </w:rPr>
      </w:pPr>
      <w:r w:rsidRPr="008F0CF3">
        <w:rPr>
          <w:rFonts w:cs="Times New Roman"/>
          <w:szCs w:val="24"/>
        </w:rPr>
        <w:t>Изпълнителят се задължава да не разпространява служебна и вътрешна информация за Възложителя, станала му известна при и по повод извършване на дейността му, и да запази в тайна условията и начина на използване на сигнално-охранителната техника, както и друга служебна информация и обстоятелства, станали му известни във връзка с изпълнението на поръчката. Изпълнителят</w:t>
      </w:r>
      <w:r w:rsidRPr="008F0CF3">
        <w:rPr>
          <w:rFonts w:cs="Times New Roman"/>
          <w:b/>
          <w:szCs w:val="24"/>
        </w:rPr>
        <w:t xml:space="preserve"> </w:t>
      </w:r>
      <w:r w:rsidRPr="008F0CF3">
        <w:rPr>
          <w:rFonts w:cs="Times New Roman"/>
          <w:szCs w:val="24"/>
        </w:rPr>
        <w:t>се задължава да извършва дейностите, предмет на обществената поръчка със свой персонал и технически средства, като качеството на услугата да отговаря на професионалните изисквания за този вид дейност.</w:t>
      </w:r>
    </w:p>
    <w:p w:rsidR="008F0CF3" w:rsidRPr="008F0CF3" w:rsidRDefault="008F0CF3" w:rsidP="008F0CF3">
      <w:pPr>
        <w:numPr>
          <w:ilvl w:val="0"/>
          <w:numId w:val="2"/>
        </w:numPr>
        <w:contextualSpacing/>
        <w:jc w:val="both"/>
        <w:rPr>
          <w:rFonts w:cs="Times New Roman"/>
          <w:szCs w:val="24"/>
        </w:rPr>
      </w:pPr>
      <w:r w:rsidRPr="008F0CF3">
        <w:rPr>
          <w:rFonts w:cs="Times New Roman"/>
          <w:szCs w:val="24"/>
        </w:rPr>
        <w:t xml:space="preserve">Изпълнителят се задължава  да спазва приложимото законодателство в областта на личните данни и Регламент (ЕС) 2016/679 </w:t>
      </w:r>
      <w:r w:rsidRPr="008F0CF3">
        <w:rPr>
          <w:rFonts w:cs="Times New Roman"/>
          <w:szCs w:val="24"/>
          <w:lang w:val="en-US"/>
        </w:rPr>
        <w:t>General</w:t>
      </w:r>
      <w:r w:rsidRPr="008F0CF3">
        <w:rPr>
          <w:rFonts w:cs="Times New Roman"/>
          <w:szCs w:val="24"/>
        </w:rPr>
        <w:t xml:space="preserve"> </w:t>
      </w:r>
      <w:r w:rsidRPr="008F0CF3">
        <w:rPr>
          <w:rFonts w:cs="Times New Roman"/>
          <w:szCs w:val="24"/>
          <w:lang w:val="en-US"/>
        </w:rPr>
        <w:t>Data</w:t>
      </w:r>
      <w:r w:rsidRPr="008F0CF3">
        <w:rPr>
          <w:rFonts w:cs="Times New Roman"/>
          <w:szCs w:val="24"/>
        </w:rPr>
        <w:t xml:space="preserve"> </w:t>
      </w:r>
      <w:r w:rsidRPr="008F0CF3">
        <w:rPr>
          <w:rFonts w:cs="Times New Roman"/>
          <w:szCs w:val="24"/>
          <w:lang w:val="en-US"/>
        </w:rPr>
        <w:t>Protection</w:t>
      </w:r>
      <w:r w:rsidRPr="008F0CF3">
        <w:rPr>
          <w:rFonts w:cs="Times New Roman"/>
          <w:szCs w:val="24"/>
        </w:rPr>
        <w:t xml:space="preserve"> </w:t>
      </w:r>
      <w:r w:rsidRPr="008F0CF3">
        <w:rPr>
          <w:rFonts w:cs="Times New Roman"/>
          <w:szCs w:val="24"/>
          <w:lang w:val="en-US"/>
        </w:rPr>
        <w:t>Regulation</w:t>
      </w:r>
      <w:r w:rsidRPr="008F0CF3">
        <w:rPr>
          <w:rFonts w:cs="Times New Roman"/>
          <w:szCs w:val="24"/>
        </w:rPr>
        <w:t xml:space="preserve"> (</w:t>
      </w:r>
      <w:r w:rsidRPr="008F0CF3">
        <w:rPr>
          <w:rFonts w:cs="Times New Roman"/>
          <w:szCs w:val="24"/>
          <w:lang w:val="en-US"/>
        </w:rPr>
        <w:t>GDPR</w:t>
      </w:r>
      <w:r w:rsidRPr="008F0CF3">
        <w:rPr>
          <w:rFonts w:cs="Times New Roman"/>
          <w:szCs w:val="24"/>
        </w:rPr>
        <w:t>), като предприема всички необходими действия и мерки за защита на личните данни, до които  би имал достъп при изпълнение на настоящата обществена поръчка.</w:t>
      </w:r>
    </w:p>
    <w:p w:rsidR="008F0CF3" w:rsidRPr="008F0CF3" w:rsidRDefault="008F0CF3" w:rsidP="008F0CF3">
      <w:pPr>
        <w:numPr>
          <w:ilvl w:val="0"/>
          <w:numId w:val="2"/>
        </w:numPr>
        <w:contextualSpacing/>
        <w:jc w:val="both"/>
        <w:rPr>
          <w:rFonts w:cs="Times New Roman"/>
          <w:szCs w:val="24"/>
        </w:rPr>
      </w:pPr>
      <w:r w:rsidRPr="008F0CF3">
        <w:rPr>
          <w:rFonts w:cs="Times New Roman"/>
          <w:szCs w:val="24"/>
        </w:rPr>
        <w:t>Възложителят може да промени броя на охраняваните обекти при необходимост, като уведоми с предизвестие Изпълнителя в 30 дневен срок.</w:t>
      </w:r>
    </w:p>
    <w:p w:rsidR="008F0CF3" w:rsidRPr="008F0CF3" w:rsidRDefault="008F0CF3" w:rsidP="008F0CF3">
      <w:pPr>
        <w:ind w:left="785"/>
        <w:contextualSpacing/>
        <w:rPr>
          <w:rFonts w:cs="Times New Roman"/>
          <w:szCs w:val="24"/>
        </w:rPr>
      </w:pPr>
    </w:p>
    <w:p w:rsidR="008F0CF3" w:rsidRPr="008F0CF3" w:rsidRDefault="008F0CF3" w:rsidP="008F0CF3">
      <w:pPr>
        <w:widowControl w:val="0"/>
        <w:spacing w:after="0" w:line="269" w:lineRule="exact"/>
        <w:ind w:left="720"/>
        <w:contextualSpacing/>
        <w:jc w:val="both"/>
        <w:rPr>
          <w:rFonts w:cs="Times New Roman"/>
          <w:b/>
          <w:szCs w:val="24"/>
        </w:rPr>
      </w:pPr>
    </w:p>
    <w:p w:rsidR="008F0CF3" w:rsidRPr="008F0CF3" w:rsidRDefault="008F0CF3" w:rsidP="008F0CF3">
      <w:pPr>
        <w:tabs>
          <w:tab w:val="left" w:pos="142"/>
          <w:tab w:val="left" w:pos="567"/>
          <w:tab w:val="left" w:pos="10773"/>
        </w:tabs>
        <w:spacing w:after="0" w:line="276" w:lineRule="auto"/>
        <w:jc w:val="both"/>
        <w:rPr>
          <w:rFonts w:cs="Times New Roman"/>
          <w:b/>
          <w:szCs w:val="24"/>
        </w:rPr>
      </w:pPr>
      <w:r w:rsidRPr="008F0CF3">
        <w:rPr>
          <w:rFonts w:cs="Times New Roman"/>
          <w:b/>
          <w:szCs w:val="24"/>
        </w:rPr>
        <w:tab/>
      </w:r>
      <w:r w:rsidRPr="008F0CF3">
        <w:rPr>
          <w:rFonts w:cs="Times New Roman"/>
          <w:b/>
          <w:szCs w:val="24"/>
        </w:rPr>
        <w:tab/>
        <w:t>Предаване и приемане на изпълнението.</w:t>
      </w:r>
    </w:p>
    <w:p w:rsidR="008F0CF3" w:rsidRPr="008F0CF3" w:rsidRDefault="008F0CF3" w:rsidP="008F0CF3">
      <w:pPr>
        <w:tabs>
          <w:tab w:val="left" w:pos="142"/>
          <w:tab w:val="left" w:pos="567"/>
          <w:tab w:val="left" w:pos="10773"/>
        </w:tabs>
        <w:spacing w:after="0" w:line="276" w:lineRule="auto"/>
        <w:ind w:firstLine="567"/>
        <w:jc w:val="both"/>
        <w:rPr>
          <w:rFonts w:eastAsia="Times New Roman" w:cs="Times New Roman"/>
          <w:color w:val="000000"/>
          <w:szCs w:val="24"/>
          <w:lang w:eastAsia="bg-BG" w:bidi="bg-BG"/>
        </w:rPr>
      </w:pPr>
      <w:r w:rsidRPr="008F0CF3">
        <w:rPr>
          <w:rFonts w:eastAsia="Times New Roman" w:cs="Times New Roman"/>
          <w:color w:val="000000"/>
          <w:szCs w:val="24"/>
          <w:lang w:eastAsia="bg-BG" w:bidi="bg-BG"/>
        </w:rPr>
        <w:t>Приемането на работата по осъществяване на услугата се извършва ежемесечно чрез протокол, подписан от представители на двете страни. Към протокола, изпълнителят представя и справка за броя на охранителите, осъществили охраната за отчетния период за всеки обект.</w:t>
      </w:r>
    </w:p>
    <w:p w:rsidR="008F0CF3" w:rsidRPr="008F0CF3" w:rsidRDefault="008F0CF3" w:rsidP="008F0CF3">
      <w:pPr>
        <w:contextualSpacing/>
        <w:rPr>
          <w:rFonts w:cs="Times New Roman"/>
          <w:szCs w:val="24"/>
        </w:rPr>
      </w:pPr>
    </w:p>
    <w:p w:rsidR="008F0CF3" w:rsidRPr="008F0CF3" w:rsidRDefault="008F0CF3" w:rsidP="008F0CF3">
      <w:pPr>
        <w:tabs>
          <w:tab w:val="left" w:pos="284"/>
          <w:tab w:val="left" w:pos="426"/>
        </w:tabs>
        <w:spacing w:before="120" w:after="0" w:line="240" w:lineRule="auto"/>
        <w:jc w:val="both"/>
        <w:rPr>
          <w:rFonts w:cs="Times New Roman"/>
          <w:b/>
          <w:szCs w:val="24"/>
        </w:rPr>
      </w:pPr>
      <w:r w:rsidRPr="008F0CF3">
        <w:rPr>
          <w:rFonts w:cs="Times New Roman"/>
          <w:b/>
          <w:szCs w:val="24"/>
        </w:rPr>
        <w:tab/>
      </w:r>
      <w:r w:rsidRPr="008F0CF3">
        <w:rPr>
          <w:rFonts w:cs="Times New Roman"/>
          <w:b/>
          <w:szCs w:val="24"/>
        </w:rPr>
        <w:tab/>
        <w:t xml:space="preserve"> Отговорност на изпълнителя за щети</w:t>
      </w:r>
    </w:p>
    <w:p w:rsidR="008F0CF3" w:rsidRPr="008F0CF3" w:rsidRDefault="008F0CF3" w:rsidP="008F0CF3">
      <w:pPr>
        <w:jc w:val="both"/>
        <w:rPr>
          <w:rFonts w:cs="Times New Roman"/>
          <w:szCs w:val="24"/>
        </w:rPr>
      </w:pPr>
      <w:r w:rsidRPr="008F0CF3">
        <w:rPr>
          <w:rFonts w:cs="Times New Roman"/>
          <w:szCs w:val="24"/>
        </w:rPr>
        <w:t xml:space="preserve">         За срока на действие на договора по настоящата обществена поръчка, Изпълнителят носи имуществена отговорност до размера на претърпените от Възложителя щети, в резултат на извършени от трети лица престъпни посегателства върху намиращото се в обектите имущество, за които посегателства  Възложителят е длъжен да уведоми компетентните органи.</w:t>
      </w:r>
    </w:p>
    <w:p w:rsidR="008F0CF3" w:rsidRPr="008F0CF3" w:rsidRDefault="008F0CF3" w:rsidP="008F0CF3">
      <w:pPr>
        <w:tabs>
          <w:tab w:val="left" w:pos="142"/>
          <w:tab w:val="left" w:pos="567"/>
          <w:tab w:val="left" w:pos="10773"/>
        </w:tabs>
        <w:spacing w:after="0" w:line="276" w:lineRule="auto"/>
        <w:jc w:val="both"/>
        <w:rPr>
          <w:rFonts w:cs="Times New Roman"/>
          <w:szCs w:val="24"/>
        </w:rPr>
      </w:pPr>
    </w:p>
    <w:p w:rsidR="008F0CF3" w:rsidRPr="008F0CF3" w:rsidRDefault="008F0CF3" w:rsidP="008F0CF3">
      <w:pPr>
        <w:tabs>
          <w:tab w:val="left" w:pos="142"/>
          <w:tab w:val="left" w:pos="567"/>
          <w:tab w:val="left" w:pos="10773"/>
        </w:tabs>
        <w:spacing w:after="0" w:line="276" w:lineRule="auto"/>
        <w:jc w:val="both"/>
        <w:rPr>
          <w:rFonts w:cs="Times New Roman"/>
          <w:szCs w:val="24"/>
        </w:rPr>
      </w:pPr>
      <w:r w:rsidRPr="008F0CF3">
        <w:rPr>
          <w:rFonts w:cs="Times New Roman"/>
          <w:szCs w:val="24"/>
        </w:rPr>
        <w:tab/>
      </w:r>
    </w:p>
    <w:p w:rsidR="008F0CF3" w:rsidRPr="008F0CF3" w:rsidRDefault="008F0CF3" w:rsidP="008F0CF3">
      <w:pPr>
        <w:spacing w:after="0" w:line="240" w:lineRule="auto"/>
        <w:jc w:val="center"/>
        <w:rPr>
          <w:rFonts w:eastAsia="Times New Roman" w:cs="Times New Roman"/>
          <w:b/>
          <w:szCs w:val="24"/>
          <w:lang w:eastAsia="bg-BG"/>
        </w:rPr>
      </w:pPr>
      <w:r w:rsidRPr="008F0CF3">
        <w:rPr>
          <w:rFonts w:eastAsia="Times New Roman" w:cs="Times New Roman"/>
          <w:b/>
          <w:szCs w:val="24"/>
          <w:lang w:eastAsia="bg-BG"/>
        </w:rPr>
        <w:t>ИЗИСКВАНИЯ КЪМ ТЕХНИЧЕСКОТО ПРЕДЛОЖЕНИЕ НА УЧАСТНИЦИТЕ ПО ОБОСОБЕНА ПОЗИЦИЯ 3</w:t>
      </w:r>
    </w:p>
    <w:p w:rsidR="008F0CF3" w:rsidRPr="008F0CF3" w:rsidRDefault="008F0CF3" w:rsidP="008F0CF3">
      <w:pPr>
        <w:spacing w:after="0" w:line="240" w:lineRule="auto"/>
        <w:jc w:val="both"/>
        <w:rPr>
          <w:rFonts w:eastAsia="Times New Roman" w:cs="Times New Roman"/>
          <w:b/>
          <w:szCs w:val="24"/>
          <w:lang w:eastAsia="bg-BG"/>
        </w:rPr>
      </w:pPr>
    </w:p>
    <w:p w:rsidR="008F0CF3" w:rsidRPr="008F0CF3" w:rsidRDefault="008F0CF3" w:rsidP="008F0CF3">
      <w:pPr>
        <w:autoSpaceDE w:val="0"/>
        <w:autoSpaceDN w:val="0"/>
        <w:adjustRightInd w:val="0"/>
        <w:spacing w:after="0" w:line="240" w:lineRule="auto"/>
        <w:ind w:firstLine="680"/>
        <w:jc w:val="both"/>
        <w:rPr>
          <w:rFonts w:eastAsia="Batang" w:cs="Times New Roman"/>
          <w:b/>
          <w:szCs w:val="24"/>
          <w:lang w:eastAsia="bg-BG"/>
        </w:rPr>
      </w:pPr>
      <w:r w:rsidRPr="008F0CF3">
        <w:rPr>
          <w:rFonts w:eastAsia="Times New Roman" w:cs="Times New Roman"/>
          <w:szCs w:val="24"/>
          <w:lang w:eastAsia="bg-BG"/>
        </w:rPr>
        <w:tab/>
      </w:r>
      <w:r w:rsidRPr="008F0CF3">
        <w:rPr>
          <w:rFonts w:eastAsia="Arial Unicode MS" w:cs="Times New Roman"/>
          <w:bCs/>
          <w:iCs/>
          <w:color w:val="000000"/>
          <w:szCs w:val="24"/>
          <w:lang w:eastAsia="bg-BG"/>
        </w:rPr>
        <w:t xml:space="preserve">Участникът следва да представи </w:t>
      </w:r>
      <w:r w:rsidRPr="008F0CF3">
        <w:rPr>
          <w:rFonts w:eastAsia="Arial Unicode MS" w:cs="Times New Roman"/>
          <w:b/>
          <w:bCs/>
          <w:iCs/>
          <w:color w:val="000000"/>
          <w:szCs w:val="24"/>
          <w:lang w:eastAsia="bg-BG"/>
        </w:rPr>
        <w:t>Техническо предложение</w:t>
      </w:r>
      <w:r w:rsidRPr="008F0CF3">
        <w:rPr>
          <w:rFonts w:eastAsia="Arial Unicode MS" w:cs="Times New Roman"/>
          <w:bCs/>
          <w:iCs/>
          <w:color w:val="000000"/>
          <w:szCs w:val="24"/>
          <w:lang w:eastAsia="bg-BG"/>
        </w:rPr>
        <w:t xml:space="preserve"> за изпълнение на поръчката, което да включва :</w:t>
      </w:r>
    </w:p>
    <w:p w:rsidR="008F0CF3" w:rsidRPr="008F0CF3" w:rsidRDefault="008F0CF3" w:rsidP="008F0CF3">
      <w:pPr>
        <w:autoSpaceDE w:val="0"/>
        <w:autoSpaceDN w:val="0"/>
        <w:adjustRightInd w:val="0"/>
        <w:spacing w:after="0" w:line="240" w:lineRule="auto"/>
        <w:ind w:firstLine="680"/>
        <w:jc w:val="both"/>
        <w:rPr>
          <w:rFonts w:eastAsia="Arial Unicode MS" w:cs="Times New Roman"/>
          <w:bCs/>
          <w:iCs/>
          <w:color w:val="000000"/>
          <w:szCs w:val="24"/>
          <w:lang w:eastAsia="bg-BG"/>
        </w:rPr>
      </w:pPr>
      <w:r w:rsidRPr="008F0CF3">
        <w:rPr>
          <w:rFonts w:eastAsia="Batang" w:cs="Times New Roman"/>
          <w:b/>
          <w:szCs w:val="24"/>
          <w:lang w:eastAsia="bg-BG"/>
        </w:rPr>
        <w:lastRenderedPageBreak/>
        <w:t>1. По отношение на осъществяване на физическата въоръжена охрана в СОСП и СБ  на Териториална дирекция „ТРАКИЯ“ на ДАЕУ:</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r w:rsidRPr="008F0CF3">
        <w:rPr>
          <w:rFonts w:eastAsia="Batang" w:cs="Times New Roman"/>
          <w:bCs/>
          <w:color w:val="000000"/>
          <w:szCs w:val="24"/>
          <w:shd w:val="clear" w:color="auto" w:fill="FFFFFF"/>
          <w:lang w:eastAsia="bg-BG"/>
        </w:rPr>
        <w:tab/>
      </w:r>
      <w:r w:rsidRPr="008F0CF3">
        <w:rPr>
          <w:rFonts w:eastAsia="Batang" w:cs="Times New Roman"/>
          <w:bCs/>
          <w:color w:val="000000"/>
          <w:szCs w:val="24"/>
          <w:shd w:val="clear" w:color="auto" w:fill="FFFFFF"/>
          <w:lang w:eastAsia="bg-BG"/>
        </w:rPr>
        <w:tab/>
      </w:r>
      <w:r w:rsidRPr="008F0CF3">
        <w:rPr>
          <w:rFonts w:eastAsia="Batang" w:cs="Times New Roman"/>
          <w:bCs/>
          <w:color w:val="000000"/>
          <w:szCs w:val="24"/>
          <w:shd w:val="clear" w:color="auto" w:fill="FFFFFF"/>
          <w:lang w:eastAsia="bg-BG"/>
        </w:rPr>
        <w:tab/>
        <w:t>а) организация на охраната (смени, комуникации между отделните охранители и между охранителите и дежурните наряди на участника);</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r w:rsidRPr="008F0CF3">
        <w:rPr>
          <w:rFonts w:eastAsia="Batang" w:cs="Times New Roman"/>
          <w:bCs/>
          <w:color w:val="000000"/>
          <w:szCs w:val="24"/>
          <w:shd w:val="clear" w:color="auto" w:fill="FFFFFF"/>
          <w:lang w:eastAsia="bg-BG"/>
        </w:rPr>
        <w:t xml:space="preserve">            б) общ брой и режим на работа на охранителите (за всеки пост);</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r w:rsidRPr="008F0CF3">
        <w:rPr>
          <w:rFonts w:eastAsia="Batang" w:cs="Times New Roman"/>
          <w:bCs/>
          <w:color w:val="000000"/>
          <w:szCs w:val="24"/>
          <w:shd w:val="clear" w:color="auto" w:fill="FFFFFF"/>
          <w:lang w:eastAsia="bg-BG"/>
        </w:rPr>
        <w:t xml:space="preserve">            в) данни за техническите средства и системи за проверка, осигуряващи надеждно изпълнение на дейностите по охрана на обекта - материално-техническото оборудване на охранителите и наличието на огнестрелно оръжие и предпазни и защитни средства, средства за свръзка и комуникация.</w:t>
      </w:r>
    </w:p>
    <w:p w:rsidR="008F0CF3" w:rsidRPr="008F0CF3" w:rsidRDefault="008F0CF3" w:rsidP="008F0CF3">
      <w:pPr>
        <w:ind w:left="720"/>
        <w:contextualSpacing/>
        <w:jc w:val="both"/>
        <w:rPr>
          <w:rFonts w:cs="Times New Roman"/>
          <w:szCs w:val="24"/>
        </w:rPr>
      </w:pPr>
      <w:r w:rsidRPr="008F0CF3">
        <w:rPr>
          <w:rFonts w:cs="Times New Roman"/>
          <w:b/>
          <w:szCs w:val="24"/>
          <w:lang w:val="ru-RU"/>
        </w:rPr>
        <w:t>2. По отношение на</w:t>
      </w:r>
      <w:r w:rsidRPr="008F0CF3">
        <w:rPr>
          <w:rFonts w:cs="Times New Roman"/>
          <w:szCs w:val="24"/>
          <w:lang w:val="ru-RU"/>
        </w:rPr>
        <w:t xml:space="preserve"> </w:t>
      </w:r>
      <w:r w:rsidRPr="008F0CF3">
        <w:rPr>
          <w:rFonts w:cs="Times New Roman"/>
          <w:b/>
          <w:szCs w:val="24"/>
        </w:rPr>
        <w:t>осъществяване на  охрана на СОСП  от системата на Териториална дирекция „ТРАКИЯ“ на ДАЕУ чрез сигнално-охранителна техника /СОТ/ и мобилни групи за реагиране:</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r w:rsidRPr="008F0CF3">
        <w:rPr>
          <w:rFonts w:eastAsia="Batang" w:cs="Times New Roman"/>
          <w:bCs/>
          <w:color w:val="000000"/>
          <w:szCs w:val="24"/>
          <w:shd w:val="clear" w:color="auto" w:fill="FFFFFF"/>
          <w:lang w:eastAsia="bg-BG"/>
        </w:rPr>
        <w:tab/>
      </w:r>
      <w:r w:rsidRPr="008F0CF3">
        <w:rPr>
          <w:rFonts w:eastAsia="Batang" w:cs="Times New Roman"/>
          <w:bCs/>
          <w:color w:val="000000"/>
          <w:szCs w:val="24"/>
          <w:shd w:val="clear" w:color="auto" w:fill="FFFFFF"/>
          <w:lang w:eastAsia="bg-BG"/>
        </w:rPr>
        <w:tab/>
      </w:r>
      <w:r w:rsidRPr="008F0CF3">
        <w:rPr>
          <w:rFonts w:eastAsia="Batang" w:cs="Times New Roman"/>
          <w:bCs/>
          <w:color w:val="000000"/>
          <w:szCs w:val="24"/>
          <w:shd w:val="clear" w:color="auto" w:fill="FFFFFF"/>
          <w:lang w:eastAsia="bg-BG"/>
        </w:rPr>
        <w:tab/>
        <w:t>а) организация на охраната чрез СОТ (комуникации между отделните групи за реагиране и между групите и дежурния Център на участника);</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r w:rsidRPr="008F0CF3">
        <w:rPr>
          <w:rFonts w:eastAsia="Batang" w:cs="Times New Roman"/>
          <w:bCs/>
          <w:color w:val="000000"/>
          <w:szCs w:val="24"/>
          <w:shd w:val="clear" w:color="auto" w:fill="FFFFFF"/>
          <w:lang w:eastAsia="bg-BG"/>
        </w:rPr>
        <w:t xml:space="preserve">            б) общ брой и режим на работа на групите за реагиране;</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r w:rsidRPr="008F0CF3">
        <w:rPr>
          <w:rFonts w:eastAsia="Batang" w:cs="Times New Roman"/>
          <w:bCs/>
          <w:color w:val="000000"/>
          <w:szCs w:val="24"/>
          <w:shd w:val="clear" w:color="auto" w:fill="FFFFFF"/>
          <w:lang w:eastAsia="bg-BG"/>
        </w:rPr>
        <w:t xml:space="preserve">             в) данни за техническите средства и системи за проверка, осигуряващи надеждно изпълнение на дейностите по охрана на обекта.</w:t>
      </w:r>
    </w:p>
    <w:p w:rsidR="008F0CF3" w:rsidRPr="008F0CF3" w:rsidRDefault="008F0CF3" w:rsidP="008F0CF3">
      <w:pPr>
        <w:widowControl w:val="0"/>
        <w:tabs>
          <w:tab w:val="num" w:pos="434"/>
          <w:tab w:val="left" w:pos="690"/>
        </w:tabs>
        <w:autoSpaceDE w:val="0"/>
        <w:autoSpaceDN w:val="0"/>
        <w:adjustRightInd w:val="0"/>
        <w:spacing w:after="0" w:line="240" w:lineRule="auto"/>
        <w:ind w:left="8" w:right="37"/>
        <w:jc w:val="both"/>
        <w:rPr>
          <w:rFonts w:eastAsia="Batang" w:cs="Times New Roman"/>
          <w:bCs/>
          <w:color w:val="000000"/>
          <w:szCs w:val="24"/>
          <w:shd w:val="clear" w:color="auto" w:fill="FFFFFF"/>
          <w:lang w:eastAsia="bg-BG"/>
        </w:rPr>
      </w:pPr>
    </w:p>
    <w:p w:rsidR="008F0CF3" w:rsidRPr="0076630C" w:rsidRDefault="008F0CF3" w:rsidP="0076630C">
      <w:pPr>
        <w:spacing w:after="0" w:line="240" w:lineRule="auto"/>
        <w:jc w:val="both"/>
        <w:rPr>
          <w:rFonts w:cs="Times New Roman"/>
          <w:szCs w:val="24"/>
        </w:rPr>
      </w:pPr>
    </w:p>
    <w:sectPr w:rsidR="008F0CF3" w:rsidRPr="0076630C" w:rsidSect="00440EFC">
      <w:footerReference w:type="default" r:id="rId10"/>
      <w:pgSz w:w="11906" w:h="16838"/>
      <w:pgMar w:top="1417" w:right="1417" w:bottom="1276"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5C34" w:rsidRDefault="00765C34">
      <w:pPr>
        <w:spacing w:after="0" w:line="240" w:lineRule="auto"/>
      </w:pPr>
      <w:r>
        <w:separator/>
      </w:r>
    </w:p>
  </w:endnote>
  <w:endnote w:type="continuationSeparator" w:id="0">
    <w:p w:rsidR="00765C34" w:rsidRDefault="00765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8906043"/>
      <w:docPartObj>
        <w:docPartGallery w:val="Page Numbers (Bottom of Page)"/>
        <w:docPartUnique/>
      </w:docPartObj>
    </w:sdtPr>
    <w:sdtEndPr>
      <w:rPr>
        <w:noProof/>
      </w:rPr>
    </w:sdtEndPr>
    <w:sdtContent>
      <w:p w:rsidR="006D2DB8" w:rsidRDefault="0076630C">
        <w:pPr>
          <w:pStyle w:val="Footer"/>
          <w:jc w:val="right"/>
        </w:pPr>
        <w:r>
          <w:fldChar w:fldCharType="begin"/>
        </w:r>
        <w:r>
          <w:instrText xml:space="preserve"> PAGE   \* MERGEFORMAT </w:instrText>
        </w:r>
        <w:r>
          <w:fldChar w:fldCharType="separate"/>
        </w:r>
        <w:r w:rsidR="000812C4">
          <w:rPr>
            <w:noProof/>
          </w:rPr>
          <w:t>11</w:t>
        </w:r>
        <w:r>
          <w:rPr>
            <w:noProof/>
          </w:rPr>
          <w:fldChar w:fldCharType="end"/>
        </w:r>
      </w:p>
    </w:sdtContent>
  </w:sdt>
  <w:p w:rsidR="006D2DB8" w:rsidRDefault="00765C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5C34" w:rsidRDefault="00765C34">
      <w:pPr>
        <w:spacing w:after="0" w:line="240" w:lineRule="auto"/>
      </w:pPr>
      <w:r>
        <w:separator/>
      </w:r>
    </w:p>
  </w:footnote>
  <w:footnote w:type="continuationSeparator" w:id="0">
    <w:p w:rsidR="00765C34" w:rsidRDefault="00765C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C44DC"/>
    <w:multiLevelType w:val="hybridMultilevel"/>
    <w:tmpl w:val="0100BFF8"/>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nsid w:val="18FF303A"/>
    <w:multiLevelType w:val="hybridMultilevel"/>
    <w:tmpl w:val="952C48A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9B96225"/>
    <w:multiLevelType w:val="hybridMultilevel"/>
    <w:tmpl w:val="CFD6FEDE"/>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7D78BE"/>
    <w:multiLevelType w:val="hybridMultilevel"/>
    <w:tmpl w:val="2B523504"/>
    <w:lvl w:ilvl="0" w:tplc="3E2C7610">
      <w:start w:val="1"/>
      <w:numFmt w:val="bullet"/>
      <w:lvlText w:val=""/>
      <w:lvlJc w:val="left"/>
      <w:pPr>
        <w:ind w:left="785"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252CD8"/>
    <w:multiLevelType w:val="multilevel"/>
    <w:tmpl w:val="523E6E2C"/>
    <w:lvl w:ilvl="0">
      <w:start w:val="1"/>
      <w:numFmt w:val="bullet"/>
      <w:lvlText w:val=""/>
      <w:lvlJc w:val="left"/>
      <w:rPr>
        <w:rFonts w:ascii="Wingdings" w:hAnsi="Wingdings" w:hint="default"/>
        <w:b w:val="0"/>
        <w:bCs w:val="0"/>
        <w:i w:val="0"/>
        <w:iCs w:val="0"/>
        <w:smallCaps w:val="0"/>
        <w:strike w:val="0"/>
        <w:color w:val="000000"/>
        <w:spacing w:val="0"/>
        <w:w w:val="100"/>
        <w:position w:val="0"/>
        <w:sz w:val="22"/>
        <w:szCs w:val="22"/>
        <w:u w:val="none"/>
        <w:lang w:val="bg-BG" w:eastAsia="bg-BG" w:bidi="bg-B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2E767D6"/>
    <w:multiLevelType w:val="hybridMultilevel"/>
    <w:tmpl w:val="74267732"/>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nsid w:val="7D057757"/>
    <w:multiLevelType w:val="hybridMultilevel"/>
    <w:tmpl w:val="4342CD7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622"/>
    <w:rsid w:val="000812C4"/>
    <w:rsid w:val="00291AC4"/>
    <w:rsid w:val="00765C34"/>
    <w:rsid w:val="0076630C"/>
    <w:rsid w:val="008A094D"/>
    <w:rsid w:val="008F0CF3"/>
    <w:rsid w:val="00AD5068"/>
    <w:rsid w:val="00F6662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3E3D09-D5F3-4BC9-9705-32BF9C6B3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76630C"/>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766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1047;&#1050;_2010_384095');" TargetMode="External"/><Relationship Id="rId3" Type="http://schemas.openxmlformats.org/officeDocument/2006/relationships/settings" Target="settings.xml"/><Relationship Id="rId7" Type="http://schemas.openxmlformats.org/officeDocument/2006/relationships/hyperlink" Target="javascript:%20NavigateDocument('&#1047;&#1050;_2010_38409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javascript:%20NavigateDocument('&#1047;&#1050;_2010_3840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3567</Words>
  <Characters>20334</Characters>
  <Application>Microsoft Office Word</Application>
  <DocSecurity>0</DocSecurity>
  <Lines>169</Lines>
  <Paragraphs>47</Paragraphs>
  <ScaleCrop>false</ScaleCrop>
  <Company/>
  <LinksUpToDate>false</LinksUpToDate>
  <CharactersWithSpaces>23854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Miryana Nanovska</dc:creator>
  <cp:keywords/>
  <dc:description/>
  <cp:lastModifiedBy>Martina B. Mitreva</cp:lastModifiedBy>
  <cp:revision>4</cp:revision>
  <dcterms:created xsi:type="dcterms:W3CDTF">2020-05-11T11:32:00Z</dcterms:created>
  <dcterms:modified xsi:type="dcterms:W3CDTF">2020-06-12T10:40:00Z</dcterms:modified>
</cp:coreProperties>
</file>