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C59C11" w14:textId="3431C490" w:rsidR="00656BDD" w:rsidRPr="001D21C9" w:rsidRDefault="00656BDD" w:rsidP="008C68C6">
      <w:pPr>
        <w:jc w:val="right"/>
        <w:rPr>
          <w:rFonts w:eastAsia="TimesNewRomanPS-ItalicMT"/>
          <w:color w:val="000000"/>
          <w:sz w:val="24"/>
          <w:szCs w:val="24"/>
          <w:lang w:val="bg-BG"/>
        </w:rPr>
      </w:pPr>
      <w:r w:rsidRPr="001D21C9">
        <w:rPr>
          <w:rFonts w:eastAsia="MS Mincho"/>
          <w:b/>
          <w:color w:val="000000"/>
          <w:sz w:val="24"/>
          <w:szCs w:val="24"/>
          <w:lang w:val="bg-BG"/>
        </w:rPr>
        <w:t xml:space="preserve">Образец № </w:t>
      </w:r>
      <w:r w:rsidR="00D11CDA">
        <w:rPr>
          <w:rFonts w:eastAsia="MS Mincho"/>
          <w:b/>
          <w:color w:val="000000"/>
          <w:sz w:val="24"/>
          <w:szCs w:val="24"/>
          <w:lang w:val="bg-BG"/>
        </w:rPr>
        <w:t>7</w:t>
      </w:r>
      <w:bookmarkStart w:id="0" w:name="_GoBack"/>
      <w:bookmarkEnd w:id="0"/>
    </w:p>
    <w:p w14:paraId="2B00F5C5" w14:textId="77777777" w:rsidR="00656BDD" w:rsidRPr="001D21C9" w:rsidRDefault="00656BDD" w:rsidP="00656BDD">
      <w:pPr>
        <w:tabs>
          <w:tab w:val="left" w:pos="374"/>
        </w:tabs>
        <w:ind w:right="79"/>
        <w:jc w:val="center"/>
        <w:rPr>
          <w:rFonts w:eastAsia="MS Mincho"/>
          <w:b/>
          <w:color w:val="000000"/>
          <w:sz w:val="24"/>
          <w:szCs w:val="24"/>
          <w:lang w:val="bg-BG"/>
        </w:rPr>
      </w:pPr>
    </w:p>
    <w:p w14:paraId="5EE145E1" w14:textId="77777777" w:rsidR="00656BDD" w:rsidRPr="001D21C9" w:rsidRDefault="00656BDD" w:rsidP="00656BDD">
      <w:pPr>
        <w:tabs>
          <w:tab w:val="left" w:pos="374"/>
        </w:tabs>
        <w:ind w:right="79"/>
        <w:jc w:val="center"/>
        <w:rPr>
          <w:rFonts w:eastAsia="MS Mincho"/>
          <w:b/>
          <w:color w:val="000000"/>
          <w:sz w:val="24"/>
          <w:szCs w:val="24"/>
          <w:lang w:val="bg-BG"/>
        </w:rPr>
      </w:pPr>
      <w:r w:rsidRPr="001D21C9">
        <w:rPr>
          <w:rFonts w:eastAsia="MS Mincho"/>
          <w:b/>
          <w:color w:val="000000"/>
          <w:sz w:val="24"/>
          <w:szCs w:val="24"/>
          <w:lang w:val="bg-BG"/>
        </w:rPr>
        <w:t>ТЕХНИЧЕСКО ПРЕДЛОЖЕНИЕ</w:t>
      </w:r>
    </w:p>
    <w:p w14:paraId="0342B53D" w14:textId="77777777" w:rsidR="00656BDD" w:rsidRPr="001D21C9" w:rsidRDefault="00656BDD" w:rsidP="00656BDD">
      <w:pPr>
        <w:tabs>
          <w:tab w:val="left" w:pos="374"/>
        </w:tabs>
        <w:ind w:right="79"/>
        <w:jc w:val="center"/>
        <w:rPr>
          <w:rFonts w:eastAsia="MS Mincho"/>
          <w:b/>
          <w:color w:val="000000"/>
          <w:sz w:val="24"/>
          <w:szCs w:val="24"/>
          <w:lang w:val="bg-BG"/>
        </w:rPr>
      </w:pPr>
    </w:p>
    <w:p w14:paraId="312F993D" w14:textId="77777777" w:rsidR="00656BDD" w:rsidRPr="001D21C9" w:rsidRDefault="00656BDD" w:rsidP="00656BDD">
      <w:pPr>
        <w:tabs>
          <w:tab w:val="left" w:pos="374"/>
        </w:tabs>
        <w:ind w:right="79"/>
        <w:jc w:val="center"/>
        <w:rPr>
          <w:rFonts w:eastAsia="MS Mincho"/>
          <w:b/>
          <w:color w:val="000000"/>
          <w:sz w:val="24"/>
          <w:szCs w:val="24"/>
          <w:lang w:val="bg-BG"/>
        </w:rPr>
      </w:pPr>
    </w:p>
    <w:p w14:paraId="0A1675DC" w14:textId="77777777" w:rsidR="00656BDD" w:rsidRPr="001D21C9" w:rsidRDefault="00656BDD" w:rsidP="00656BDD">
      <w:pPr>
        <w:keepNext/>
        <w:jc w:val="center"/>
        <w:outlineLvl w:val="0"/>
        <w:rPr>
          <w:b/>
          <w:sz w:val="24"/>
          <w:szCs w:val="24"/>
          <w:lang w:val="bg-BG"/>
        </w:rPr>
      </w:pPr>
      <w:r w:rsidRPr="001D21C9">
        <w:rPr>
          <w:rFonts w:eastAsia="MS Mincho"/>
          <w:color w:val="000000"/>
          <w:sz w:val="24"/>
          <w:szCs w:val="24"/>
          <w:lang w:val="bg-BG"/>
        </w:rPr>
        <w:t xml:space="preserve">За участие в </w:t>
      </w:r>
      <w:r w:rsidRPr="001D21C9">
        <w:rPr>
          <w:bCs/>
          <w:color w:val="000000"/>
          <w:sz w:val="24"/>
          <w:szCs w:val="24"/>
          <w:lang w:val="bg-BG"/>
        </w:rPr>
        <w:t>обществена поръчка за възлагане на услуга с предмет:</w:t>
      </w:r>
    </w:p>
    <w:p w14:paraId="1AB421FC" w14:textId="77777777" w:rsidR="00656BDD" w:rsidRPr="001D21C9" w:rsidRDefault="00656BDD" w:rsidP="00656BDD">
      <w:pPr>
        <w:ind w:firstLine="720"/>
        <w:jc w:val="center"/>
        <w:rPr>
          <w:rFonts w:eastAsia="MS Mincho"/>
          <w:b/>
          <w:bCs/>
          <w:color w:val="000000"/>
          <w:sz w:val="24"/>
          <w:szCs w:val="24"/>
          <w:lang w:val="bg-BG"/>
        </w:rPr>
      </w:pPr>
      <w:r w:rsidRPr="002D61A3">
        <w:rPr>
          <w:b/>
          <w:bCs/>
          <w:sz w:val="24"/>
          <w:szCs w:val="24"/>
          <w:lang w:val="bg-BG"/>
        </w:rPr>
        <w:t>„Избор на консултант за изпълнение на дейностите по оценяване на съответствието на инвестиционните проекти и упражняване на строителен надзор при изпълнението на сключен договор за поддръжка и развитие на електронна съобщителна инфраструктура от Единната електронна съобщителна мрежа (ЕЕСМ) на държавната администрация и за нуждите на националната сигурност“</w:t>
      </w:r>
    </w:p>
    <w:p w14:paraId="0B8888B5" w14:textId="77777777" w:rsidR="00656BDD" w:rsidRPr="001D21C9" w:rsidRDefault="00656BDD" w:rsidP="00656BDD">
      <w:pPr>
        <w:tabs>
          <w:tab w:val="left" w:pos="374"/>
        </w:tabs>
        <w:ind w:right="79"/>
        <w:jc w:val="both"/>
        <w:rPr>
          <w:rFonts w:eastAsia="MS Mincho"/>
          <w:color w:val="000000"/>
          <w:sz w:val="24"/>
          <w:szCs w:val="24"/>
          <w:lang w:val="bg-BG"/>
        </w:rPr>
      </w:pPr>
      <w:r w:rsidRPr="001D21C9">
        <w:rPr>
          <w:rFonts w:eastAsia="MS Mincho"/>
          <w:color w:val="000000"/>
          <w:sz w:val="24"/>
          <w:szCs w:val="24"/>
          <w:lang w:val="bg-BG"/>
        </w:rPr>
        <w:t>Долуподписаният _____________________________________________________________,</w:t>
      </w:r>
    </w:p>
    <w:p w14:paraId="0FF13829" w14:textId="77777777" w:rsidR="00656BDD" w:rsidRPr="001D21C9" w:rsidRDefault="00656BDD" w:rsidP="00656BDD">
      <w:pPr>
        <w:tabs>
          <w:tab w:val="left" w:pos="374"/>
        </w:tabs>
        <w:ind w:right="79"/>
        <w:jc w:val="both"/>
        <w:rPr>
          <w:rFonts w:eastAsia="MS Mincho"/>
          <w:color w:val="000000"/>
          <w:sz w:val="24"/>
          <w:szCs w:val="24"/>
          <w:lang w:val="bg-BG"/>
        </w:rPr>
      </w:pPr>
      <w:r w:rsidRPr="001D21C9">
        <w:rPr>
          <w:rFonts w:eastAsia="MS Mincho"/>
          <w:color w:val="000000"/>
          <w:sz w:val="24"/>
          <w:szCs w:val="24"/>
          <w:lang w:val="bg-BG"/>
        </w:rPr>
        <w:t>с постоянен адрес _____________________________________________________________,</w:t>
      </w:r>
    </w:p>
    <w:p w14:paraId="34043D69" w14:textId="77777777" w:rsidR="00656BDD" w:rsidRPr="001D21C9" w:rsidRDefault="00656BDD" w:rsidP="00656BDD">
      <w:pPr>
        <w:tabs>
          <w:tab w:val="left" w:pos="374"/>
        </w:tabs>
        <w:ind w:right="79"/>
        <w:jc w:val="both"/>
        <w:rPr>
          <w:rFonts w:eastAsia="MS Mincho"/>
          <w:color w:val="000000"/>
          <w:sz w:val="24"/>
          <w:szCs w:val="24"/>
          <w:lang w:val="bg-BG"/>
        </w:rPr>
      </w:pPr>
      <w:r w:rsidRPr="001D21C9">
        <w:rPr>
          <w:rFonts w:eastAsia="MS Mincho"/>
          <w:color w:val="000000"/>
          <w:sz w:val="24"/>
          <w:szCs w:val="24"/>
          <w:lang w:val="bg-BG"/>
        </w:rPr>
        <w:t>представляващ ________________________________________________________________</w:t>
      </w:r>
    </w:p>
    <w:p w14:paraId="21B4A7AF" w14:textId="77777777" w:rsidR="00656BDD" w:rsidRPr="001D21C9" w:rsidRDefault="00656BDD" w:rsidP="00656BDD">
      <w:pPr>
        <w:tabs>
          <w:tab w:val="left" w:pos="374"/>
        </w:tabs>
        <w:ind w:right="79"/>
        <w:jc w:val="both"/>
        <w:rPr>
          <w:rFonts w:eastAsia="MS Mincho"/>
          <w:color w:val="000000"/>
          <w:sz w:val="24"/>
          <w:szCs w:val="24"/>
          <w:lang w:val="bg-BG"/>
        </w:rPr>
      </w:pPr>
      <w:r w:rsidRPr="001D21C9">
        <w:rPr>
          <w:rFonts w:eastAsia="MS Mincho"/>
          <w:color w:val="000000"/>
          <w:sz w:val="24"/>
          <w:szCs w:val="24"/>
          <w:lang w:val="bg-BG"/>
        </w:rPr>
        <w:tab/>
      </w:r>
      <w:r w:rsidRPr="001D21C9">
        <w:rPr>
          <w:rFonts w:eastAsia="MS Mincho"/>
          <w:color w:val="000000"/>
          <w:sz w:val="24"/>
          <w:szCs w:val="24"/>
          <w:lang w:val="bg-BG"/>
        </w:rPr>
        <w:tab/>
      </w:r>
      <w:r w:rsidRPr="001D21C9">
        <w:rPr>
          <w:rFonts w:eastAsia="MS Mincho"/>
          <w:color w:val="000000"/>
          <w:sz w:val="24"/>
          <w:szCs w:val="24"/>
          <w:lang w:val="bg-BG"/>
        </w:rPr>
        <w:tab/>
        <w:t xml:space="preserve">                                          /наименование на участника/</w:t>
      </w:r>
    </w:p>
    <w:p w14:paraId="2A91A371" w14:textId="77777777" w:rsidR="00656BDD" w:rsidRPr="001D21C9" w:rsidRDefault="00656BDD" w:rsidP="00656BDD">
      <w:pPr>
        <w:tabs>
          <w:tab w:val="left" w:pos="374"/>
        </w:tabs>
        <w:ind w:right="79"/>
        <w:jc w:val="both"/>
        <w:rPr>
          <w:rFonts w:eastAsia="MS Mincho"/>
          <w:color w:val="000000"/>
          <w:sz w:val="24"/>
          <w:szCs w:val="24"/>
          <w:lang w:val="bg-BG"/>
        </w:rPr>
      </w:pPr>
      <w:r w:rsidRPr="001D21C9">
        <w:rPr>
          <w:rFonts w:eastAsia="MS Mincho"/>
          <w:color w:val="000000"/>
          <w:sz w:val="24"/>
          <w:szCs w:val="24"/>
          <w:lang w:val="bg-BG"/>
        </w:rPr>
        <w:t>с ЕИК_____________________________,</w:t>
      </w:r>
    </w:p>
    <w:p w14:paraId="3037E8BD" w14:textId="77777777" w:rsidR="00656BDD" w:rsidRPr="001D21C9" w:rsidRDefault="00656BDD" w:rsidP="00656BDD">
      <w:pPr>
        <w:tabs>
          <w:tab w:val="left" w:pos="374"/>
        </w:tabs>
        <w:ind w:right="79"/>
        <w:jc w:val="both"/>
        <w:rPr>
          <w:rFonts w:eastAsia="MS Mincho"/>
          <w:color w:val="000000"/>
          <w:sz w:val="24"/>
          <w:szCs w:val="24"/>
          <w:lang w:val="bg-BG"/>
        </w:rPr>
      </w:pPr>
    </w:p>
    <w:p w14:paraId="6BE86776" w14:textId="77777777" w:rsidR="00656BDD" w:rsidRPr="001D21C9" w:rsidRDefault="00656BDD" w:rsidP="00656BDD">
      <w:pPr>
        <w:rPr>
          <w:color w:val="000000"/>
          <w:sz w:val="24"/>
          <w:szCs w:val="24"/>
          <w:lang w:val="bg-BG"/>
        </w:rPr>
      </w:pPr>
    </w:p>
    <w:p w14:paraId="4DD5FAAD" w14:textId="77777777" w:rsidR="00656BDD" w:rsidRPr="001D21C9" w:rsidRDefault="00656BDD" w:rsidP="00656BDD">
      <w:pPr>
        <w:tabs>
          <w:tab w:val="left" w:pos="374"/>
        </w:tabs>
        <w:ind w:right="79" w:firstLine="709"/>
        <w:jc w:val="both"/>
        <w:rPr>
          <w:rFonts w:eastAsia="MS Mincho"/>
          <w:b/>
          <w:color w:val="000000"/>
          <w:sz w:val="24"/>
          <w:szCs w:val="24"/>
          <w:lang w:val="bg-BG"/>
        </w:rPr>
      </w:pPr>
      <w:r w:rsidRPr="001D21C9">
        <w:rPr>
          <w:rFonts w:eastAsia="MS Mincho"/>
          <w:b/>
          <w:color w:val="000000"/>
          <w:sz w:val="24"/>
          <w:szCs w:val="24"/>
          <w:lang w:val="bg-BG"/>
        </w:rPr>
        <w:t>УВАЖАЕМИ ДАМИ И ГОСПОДА,</w:t>
      </w:r>
    </w:p>
    <w:p w14:paraId="545CFED1" w14:textId="77777777" w:rsidR="00656BDD" w:rsidRPr="001D21C9" w:rsidRDefault="00656BDD" w:rsidP="00656BDD">
      <w:pPr>
        <w:tabs>
          <w:tab w:val="left" w:pos="374"/>
        </w:tabs>
        <w:ind w:right="79"/>
        <w:jc w:val="both"/>
        <w:rPr>
          <w:rFonts w:eastAsia="MS Mincho"/>
          <w:b/>
          <w:color w:val="000000"/>
          <w:sz w:val="24"/>
          <w:szCs w:val="24"/>
          <w:lang w:val="bg-BG"/>
        </w:rPr>
      </w:pPr>
    </w:p>
    <w:p w14:paraId="0EA888FF" w14:textId="77777777" w:rsidR="00656BDD" w:rsidRPr="001D21C9" w:rsidRDefault="00656BDD" w:rsidP="00656BDD">
      <w:pPr>
        <w:keepNext/>
        <w:ind w:firstLine="709"/>
        <w:jc w:val="both"/>
        <w:outlineLvl w:val="0"/>
        <w:rPr>
          <w:b/>
          <w:sz w:val="24"/>
          <w:szCs w:val="24"/>
          <w:lang w:val="bg-BG"/>
        </w:rPr>
      </w:pPr>
      <w:r w:rsidRPr="001D21C9">
        <w:rPr>
          <w:rFonts w:eastAsia="MS Mincho"/>
          <w:color w:val="000000"/>
          <w:sz w:val="24"/>
          <w:szCs w:val="24"/>
          <w:lang w:val="bg-BG"/>
        </w:rPr>
        <w:t>С настоящото представяме нашето техническо предложение за изпълнение на услуга  с предмет:</w:t>
      </w:r>
      <w:r w:rsidRPr="001D21C9">
        <w:rPr>
          <w:rFonts w:eastAsia="Calibri"/>
          <w:b/>
          <w:color w:val="000000"/>
          <w:sz w:val="24"/>
          <w:szCs w:val="24"/>
          <w:lang w:val="bg-BG"/>
        </w:rPr>
        <w:t xml:space="preserve"> </w:t>
      </w:r>
      <w:r w:rsidRPr="002D61A3">
        <w:rPr>
          <w:b/>
          <w:bCs/>
          <w:sz w:val="24"/>
          <w:szCs w:val="24"/>
          <w:lang w:val="bg-BG"/>
        </w:rPr>
        <w:t>„Избор на консултант за изпълнение на дейностите по оценяване на съответствието на инвестиционните проекти и упражняване на строителен надзор при изпълнението на сключен договор за поддръжка и развитие на електронна съобщителна инфраструктура от Единната електронна съобщителна мрежа (ЕЕСМ) на държавната администрация и за нуждите на националната сигурност“</w:t>
      </w:r>
    </w:p>
    <w:p w14:paraId="729C55C8" w14:textId="77777777" w:rsidR="00656BDD" w:rsidRPr="001D21C9" w:rsidRDefault="00656BDD" w:rsidP="00656BDD">
      <w:pPr>
        <w:jc w:val="both"/>
        <w:rPr>
          <w:rFonts w:eastAsia="MS Mincho"/>
          <w:bCs/>
          <w:color w:val="000000"/>
          <w:sz w:val="24"/>
          <w:szCs w:val="24"/>
          <w:lang w:val="bg-BG"/>
        </w:rPr>
      </w:pPr>
    </w:p>
    <w:p w14:paraId="7293CDDE" w14:textId="77777777" w:rsidR="00656BDD" w:rsidRPr="001D21C9" w:rsidRDefault="00656BDD" w:rsidP="00656BDD">
      <w:pPr>
        <w:pStyle w:val="Footer"/>
        <w:jc w:val="both"/>
        <w:rPr>
          <w:color w:val="000000"/>
          <w:sz w:val="24"/>
          <w:szCs w:val="24"/>
          <w:lang w:val="bg-BG"/>
        </w:rPr>
      </w:pPr>
      <w:r w:rsidRPr="001D21C9">
        <w:rPr>
          <w:color w:val="000000"/>
          <w:sz w:val="24"/>
          <w:szCs w:val="24"/>
          <w:lang w:val="bg-BG"/>
        </w:rPr>
        <w:t>като заявяваме, че:</w:t>
      </w:r>
    </w:p>
    <w:p w14:paraId="2B4DB35D" w14:textId="77777777" w:rsidR="00656BDD" w:rsidRPr="001D21C9" w:rsidRDefault="00656BDD" w:rsidP="00656BDD">
      <w:pPr>
        <w:pStyle w:val="Footer"/>
        <w:jc w:val="both"/>
        <w:rPr>
          <w:b/>
          <w:color w:val="000000"/>
          <w:sz w:val="24"/>
          <w:szCs w:val="24"/>
          <w:lang w:val="bg-BG"/>
        </w:rPr>
      </w:pPr>
    </w:p>
    <w:p w14:paraId="5EE6B80C" w14:textId="77777777" w:rsidR="00656BDD" w:rsidRPr="001D21C9" w:rsidRDefault="00656BDD" w:rsidP="00656BDD">
      <w:pPr>
        <w:numPr>
          <w:ilvl w:val="6"/>
          <w:numId w:val="2"/>
        </w:numPr>
        <w:tabs>
          <w:tab w:val="left" w:pos="426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1D21C9">
        <w:rPr>
          <w:sz w:val="24"/>
          <w:szCs w:val="24"/>
        </w:rPr>
        <w:t>Декларираме</w:t>
      </w:r>
      <w:proofErr w:type="spellEnd"/>
      <w:r w:rsidRPr="001D21C9">
        <w:rPr>
          <w:sz w:val="24"/>
          <w:szCs w:val="24"/>
        </w:rPr>
        <w:t xml:space="preserve">, </w:t>
      </w:r>
      <w:proofErr w:type="spellStart"/>
      <w:r w:rsidRPr="001D21C9">
        <w:rPr>
          <w:sz w:val="24"/>
          <w:szCs w:val="24"/>
        </w:rPr>
        <w:t>че</w:t>
      </w:r>
      <w:proofErr w:type="spellEnd"/>
      <w:r w:rsidRPr="001D21C9">
        <w:rPr>
          <w:sz w:val="24"/>
          <w:szCs w:val="24"/>
        </w:rPr>
        <w:t xml:space="preserve"> ще </w:t>
      </w:r>
      <w:proofErr w:type="spellStart"/>
      <w:r w:rsidRPr="001D21C9">
        <w:rPr>
          <w:sz w:val="24"/>
          <w:szCs w:val="24"/>
        </w:rPr>
        <w:t>изпълним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поръчката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съобразно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условията</w:t>
      </w:r>
      <w:proofErr w:type="spellEnd"/>
      <w:r w:rsidRPr="001D21C9">
        <w:rPr>
          <w:sz w:val="24"/>
          <w:szCs w:val="24"/>
        </w:rPr>
        <w:t xml:space="preserve">, </w:t>
      </w:r>
      <w:proofErr w:type="spellStart"/>
      <w:r w:rsidRPr="001D21C9">
        <w:rPr>
          <w:sz w:val="24"/>
          <w:szCs w:val="24"/>
        </w:rPr>
        <w:t>посочени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от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Възложителя</w:t>
      </w:r>
      <w:proofErr w:type="spellEnd"/>
      <w:r w:rsidRPr="001D21C9">
        <w:rPr>
          <w:sz w:val="24"/>
          <w:szCs w:val="24"/>
        </w:rPr>
        <w:t xml:space="preserve"> в </w:t>
      </w:r>
      <w:proofErr w:type="spellStart"/>
      <w:r w:rsidRPr="001D21C9">
        <w:rPr>
          <w:sz w:val="24"/>
          <w:szCs w:val="24"/>
        </w:rPr>
        <w:t>техническата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спецификация</w:t>
      </w:r>
      <w:proofErr w:type="spellEnd"/>
      <w:r w:rsidRPr="001D21C9">
        <w:rPr>
          <w:sz w:val="24"/>
          <w:szCs w:val="24"/>
        </w:rPr>
        <w:t xml:space="preserve"> </w:t>
      </w:r>
      <w:r w:rsidRPr="001D21C9">
        <w:rPr>
          <w:sz w:val="24"/>
          <w:szCs w:val="24"/>
          <w:lang w:val="bg-BG"/>
        </w:rPr>
        <w:t>към</w:t>
      </w:r>
      <w:r w:rsidRPr="001D21C9">
        <w:rPr>
          <w:sz w:val="24"/>
          <w:szCs w:val="24"/>
        </w:rPr>
        <w:t xml:space="preserve"> </w:t>
      </w:r>
      <w:r w:rsidRPr="001D21C9">
        <w:rPr>
          <w:sz w:val="24"/>
          <w:szCs w:val="24"/>
          <w:lang w:val="bg-BG"/>
        </w:rPr>
        <w:t>поканата за представяне на оферта</w:t>
      </w:r>
      <w:r w:rsidRPr="001D21C9">
        <w:rPr>
          <w:sz w:val="24"/>
          <w:szCs w:val="24"/>
        </w:rPr>
        <w:t>.</w:t>
      </w:r>
    </w:p>
    <w:p w14:paraId="542F8637" w14:textId="77777777" w:rsidR="00656BDD" w:rsidRPr="001D21C9" w:rsidRDefault="00656BDD" w:rsidP="00656BDD">
      <w:pPr>
        <w:numPr>
          <w:ilvl w:val="6"/>
          <w:numId w:val="2"/>
        </w:numPr>
        <w:tabs>
          <w:tab w:val="left" w:pos="426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1D21C9">
        <w:rPr>
          <w:sz w:val="24"/>
          <w:szCs w:val="24"/>
        </w:rPr>
        <w:t>Гарантираме</w:t>
      </w:r>
      <w:proofErr w:type="spellEnd"/>
      <w:r w:rsidRPr="001D21C9">
        <w:rPr>
          <w:sz w:val="24"/>
          <w:szCs w:val="24"/>
        </w:rPr>
        <w:t xml:space="preserve">, </w:t>
      </w:r>
      <w:proofErr w:type="spellStart"/>
      <w:r w:rsidRPr="001D21C9">
        <w:rPr>
          <w:sz w:val="24"/>
          <w:szCs w:val="24"/>
        </w:rPr>
        <w:t>че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сме</w:t>
      </w:r>
      <w:proofErr w:type="spellEnd"/>
      <w:r w:rsidRPr="001D21C9">
        <w:rPr>
          <w:sz w:val="24"/>
          <w:szCs w:val="24"/>
        </w:rPr>
        <w:t xml:space="preserve"> в </w:t>
      </w:r>
      <w:proofErr w:type="spellStart"/>
      <w:r w:rsidRPr="001D21C9">
        <w:rPr>
          <w:sz w:val="24"/>
          <w:szCs w:val="24"/>
        </w:rPr>
        <w:t>състояние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да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изпълним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качествено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поръчката</w:t>
      </w:r>
      <w:proofErr w:type="spellEnd"/>
      <w:r w:rsidRPr="001D21C9">
        <w:rPr>
          <w:sz w:val="24"/>
          <w:szCs w:val="24"/>
        </w:rPr>
        <w:t xml:space="preserve"> и в </w:t>
      </w:r>
      <w:proofErr w:type="spellStart"/>
      <w:r w:rsidRPr="001D21C9">
        <w:rPr>
          <w:sz w:val="24"/>
          <w:szCs w:val="24"/>
        </w:rPr>
        <w:t>срок</w:t>
      </w:r>
      <w:proofErr w:type="spellEnd"/>
      <w:r w:rsidRPr="001D21C9">
        <w:rPr>
          <w:sz w:val="24"/>
          <w:szCs w:val="24"/>
        </w:rPr>
        <w:t xml:space="preserve"> в </w:t>
      </w:r>
      <w:proofErr w:type="spellStart"/>
      <w:r w:rsidRPr="001D21C9">
        <w:rPr>
          <w:sz w:val="24"/>
          <w:szCs w:val="24"/>
        </w:rPr>
        <w:t>пълно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съответствие</w:t>
      </w:r>
      <w:proofErr w:type="spellEnd"/>
      <w:r w:rsidRPr="001D21C9">
        <w:rPr>
          <w:sz w:val="24"/>
          <w:szCs w:val="24"/>
        </w:rPr>
        <w:t xml:space="preserve"> с </w:t>
      </w:r>
      <w:proofErr w:type="spellStart"/>
      <w:r w:rsidRPr="001D21C9">
        <w:rPr>
          <w:sz w:val="24"/>
          <w:szCs w:val="24"/>
        </w:rPr>
        <w:t>техническите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изисквания</w:t>
      </w:r>
      <w:proofErr w:type="spellEnd"/>
      <w:r w:rsidRPr="001D21C9">
        <w:rPr>
          <w:sz w:val="24"/>
          <w:szCs w:val="24"/>
        </w:rPr>
        <w:t>.</w:t>
      </w:r>
    </w:p>
    <w:p w14:paraId="3E3CCE5D" w14:textId="77777777" w:rsidR="00656BDD" w:rsidRPr="001D21C9" w:rsidRDefault="00656BDD" w:rsidP="00656BDD">
      <w:pPr>
        <w:numPr>
          <w:ilvl w:val="6"/>
          <w:numId w:val="2"/>
        </w:numPr>
        <w:tabs>
          <w:tab w:val="left" w:pos="426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1D21C9">
        <w:rPr>
          <w:sz w:val="24"/>
          <w:szCs w:val="24"/>
        </w:rPr>
        <w:t>Декларираме</w:t>
      </w:r>
      <w:proofErr w:type="spellEnd"/>
      <w:r w:rsidRPr="001D21C9">
        <w:rPr>
          <w:sz w:val="24"/>
          <w:szCs w:val="24"/>
        </w:rPr>
        <w:t xml:space="preserve">, </w:t>
      </w:r>
      <w:proofErr w:type="spellStart"/>
      <w:r w:rsidRPr="001D21C9">
        <w:rPr>
          <w:sz w:val="24"/>
          <w:szCs w:val="24"/>
        </w:rPr>
        <w:t>че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при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изготвяне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на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офертата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на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представлявания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от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мен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участник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са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спазени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задълженията</w:t>
      </w:r>
      <w:proofErr w:type="spellEnd"/>
      <w:r w:rsidRPr="001D21C9">
        <w:rPr>
          <w:sz w:val="24"/>
          <w:szCs w:val="24"/>
        </w:rPr>
        <w:t xml:space="preserve">, </w:t>
      </w:r>
      <w:proofErr w:type="spellStart"/>
      <w:r w:rsidRPr="001D21C9">
        <w:rPr>
          <w:sz w:val="24"/>
          <w:szCs w:val="24"/>
        </w:rPr>
        <w:t>свързани</w:t>
      </w:r>
      <w:proofErr w:type="spellEnd"/>
      <w:r w:rsidRPr="001D21C9">
        <w:rPr>
          <w:sz w:val="24"/>
          <w:szCs w:val="24"/>
        </w:rPr>
        <w:t xml:space="preserve"> с </w:t>
      </w:r>
      <w:proofErr w:type="spellStart"/>
      <w:r w:rsidRPr="001D21C9">
        <w:rPr>
          <w:sz w:val="24"/>
          <w:szCs w:val="24"/>
        </w:rPr>
        <w:t>данъци</w:t>
      </w:r>
      <w:proofErr w:type="spellEnd"/>
      <w:r w:rsidRPr="001D21C9">
        <w:rPr>
          <w:sz w:val="24"/>
          <w:szCs w:val="24"/>
        </w:rPr>
        <w:t xml:space="preserve"> и </w:t>
      </w:r>
      <w:proofErr w:type="spellStart"/>
      <w:r w:rsidRPr="001D21C9">
        <w:rPr>
          <w:sz w:val="24"/>
          <w:szCs w:val="24"/>
        </w:rPr>
        <w:t>осигуровки</w:t>
      </w:r>
      <w:proofErr w:type="spellEnd"/>
      <w:r w:rsidRPr="001D21C9">
        <w:rPr>
          <w:sz w:val="24"/>
          <w:szCs w:val="24"/>
        </w:rPr>
        <w:t xml:space="preserve">, </w:t>
      </w:r>
      <w:proofErr w:type="spellStart"/>
      <w:r w:rsidRPr="001D21C9">
        <w:rPr>
          <w:sz w:val="24"/>
          <w:szCs w:val="24"/>
        </w:rPr>
        <w:t>опазване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на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околната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среда</w:t>
      </w:r>
      <w:proofErr w:type="spellEnd"/>
      <w:r w:rsidRPr="001D21C9">
        <w:rPr>
          <w:sz w:val="24"/>
          <w:szCs w:val="24"/>
        </w:rPr>
        <w:t xml:space="preserve">, </w:t>
      </w:r>
      <w:proofErr w:type="spellStart"/>
      <w:r w:rsidRPr="001D21C9">
        <w:rPr>
          <w:sz w:val="24"/>
          <w:szCs w:val="24"/>
        </w:rPr>
        <w:t>закрила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на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заетостта</w:t>
      </w:r>
      <w:proofErr w:type="spellEnd"/>
      <w:r w:rsidRPr="001D21C9">
        <w:rPr>
          <w:sz w:val="24"/>
          <w:szCs w:val="24"/>
        </w:rPr>
        <w:t xml:space="preserve"> и </w:t>
      </w:r>
      <w:proofErr w:type="spellStart"/>
      <w:r w:rsidRPr="001D21C9">
        <w:rPr>
          <w:sz w:val="24"/>
          <w:szCs w:val="24"/>
        </w:rPr>
        <w:t>условията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на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труд</w:t>
      </w:r>
      <w:proofErr w:type="spellEnd"/>
      <w:r w:rsidRPr="001D21C9">
        <w:rPr>
          <w:sz w:val="24"/>
          <w:szCs w:val="24"/>
        </w:rPr>
        <w:t>.</w:t>
      </w:r>
    </w:p>
    <w:p w14:paraId="3DC58C38" w14:textId="1D3FF82B" w:rsidR="00656BDD" w:rsidRPr="001D21C9" w:rsidRDefault="00656BDD" w:rsidP="00656BDD">
      <w:pPr>
        <w:numPr>
          <w:ilvl w:val="6"/>
          <w:numId w:val="2"/>
        </w:numPr>
        <w:tabs>
          <w:tab w:val="left" w:pos="426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1D21C9">
        <w:rPr>
          <w:sz w:val="24"/>
          <w:szCs w:val="24"/>
        </w:rPr>
        <w:t>Предлагаме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да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изпълним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обществената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поръчка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съгласно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техническата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спецификация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на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възложителя</w:t>
      </w:r>
      <w:proofErr w:type="spellEnd"/>
      <w:r w:rsidRPr="001D21C9">
        <w:rPr>
          <w:sz w:val="24"/>
          <w:szCs w:val="24"/>
        </w:rPr>
        <w:t xml:space="preserve">, </w:t>
      </w:r>
      <w:proofErr w:type="spellStart"/>
      <w:r w:rsidRPr="001D21C9">
        <w:rPr>
          <w:sz w:val="24"/>
          <w:szCs w:val="24"/>
        </w:rPr>
        <w:t>при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следните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условия</w:t>
      </w:r>
      <w:proofErr w:type="spellEnd"/>
      <w:r w:rsidRPr="001D21C9">
        <w:rPr>
          <w:sz w:val="24"/>
          <w:szCs w:val="24"/>
        </w:rPr>
        <w:t>:</w:t>
      </w:r>
      <w:r w:rsidRPr="001D21C9">
        <w:rPr>
          <w:sz w:val="24"/>
          <w:szCs w:val="24"/>
          <w:lang w:val="bg-BG"/>
        </w:rPr>
        <w:t xml:space="preserve"> ………………………………………………………………………………………………………………………………</w:t>
      </w:r>
      <w:r w:rsidR="008C68C6">
        <w:rPr>
          <w:sz w:val="24"/>
          <w:szCs w:val="24"/>
          <w:lang w:val="bg-BG"/>
        </w:rPr>
        <w:t>………………………………………………………………………………</w:t>
      </w:r>
    </w:p>
    <w:p w14:paraId="5EA1104A" w14:textId="77777777" w:rsidR="00656BDD" w:rsidRPr="001D21C9" w:rsidRDefault="00656BDD" w:rsidP="00656BDD">
      <w:pPr>
        <w:tabs>
          <w:tab w:val="left" w:pos="426"/>
          <w:tab w:val="left" w:pos="993"/>
        </w:tabs>
        <w:ind w:left="709"/>
        <w:rPr>
          <w:i/>
        </w:rPr>
      </w:pPr>
      <w:r w:rsidRPr="001D21C9">
        <w:rPr>
          <w:i/>
        </w:rPr>
        <w:t>(</w:t>
      </w:r>
      <w:r w:rsidRPr="001D21C9">
        <w:rPr>
          <w:i/>
          <w:lang w:val="bg-BG"/>
        </w:rPr>
        <w:t>Участниците правят пълно описание на начина на изпълнение на поръчката съобразно изискванията на възложителя, посочени в поканата и техническата спецификация</w:t>
      </w:r>
      <w:r w:rsidRPr="001D21C9">
        <w:rPr>
          <w:i/>
        </w:rPr>
        <w:t>)</w:t>
      </w:r>
    </w:p>
    <w:p w14:paraId="63FADFD1" w14:textId="77777777" w:rsidR="00656BDD" w:rsidRPr="001D21C9" w:rsidRDefault="00656BDD" w:rsidP="00656BDD">
      <w:pPr>
        <w:tabs>
          <w:tab w:val="left" w:pos="426"/>
          <w:tab w:val="left" w:pos="993"/>
        </w:tabs>
        <w:ind w:left="709"/>
        <w:jc w:val="both"/>
        <w:rPr>
          <w:sz w:val="24"/>
          <w:szCs w:val="24"/>
        </w:rPr>
      </w:pPr>
    </w:p>
    <w:p w14:paraId="5395F05C" w14:textId="21864BC3" w:rsidR="00606B72" w:rsidRDefault="00656BDD" w:rsidP="00515720">
      <w:pPr>
        <w:pStyle w:val="ListParagraph"/>
        <w:spacing w:after="0" w:line="252" w:lineRule="auto"/>
        <w:ind w:left="0" w:firstLine="708"/>
        <w:jc w:val="both"/>
        <w:rPr>
          <w:szCs w:val="24"/>
          <w:lang w:val="bg-BG"/>
        </w:rPr>
      </w:pPr>
      <w:r w:rsidRPr="001D21C9">
        <w:rPr>
          <w:rFonts w:eastAsia="MS Mincho"/>
          <w:szCs w:val="24"/>
        </w:rPr>
        <w:tab/>
        <w:t>5.</w:t>
      </w:r>
      <w:r w:rsidRPr="001D21C9">
        <w:rPr>
          <w:szCs w:val="24"/>
          <w:lang w:val="bg-BG"/>
        </w:rPr>
        <w:t xml:space="preserve">  </w:t>
      </w:r>
      <w:proofErr w:type="spellStart"/>
      <w:r w:rsidR="008C4A03" w:rsidRPr="008C4A03">
        <w:rPr>
          <w:rFonts w:eastAsia="Times New Roman"/>
          <w:szCs w:val="24"/>
        </w:rPr>
        <w:t>Срокът</w:t>
      </w:r>
      <w:proofErr w:type="spellEnd"/>
      <w:r w:rsidR="008C4A03" w:rsidRPr="008C4A03">
        <w:rPr>
          <w:rFonts w:eastAsia="Times New Roman"/>
          <w:szCs w:val="24"/>
        </w:rPr>
        <w:t xml:space="preserve"> </w:t>
      </w:r>
      <w:proofErr w:type="spellStart"/>
      <w:r w:rsidR="008C4A03" w:rsidRPr="008C4A03">
        <w:rPr>
          <w:rFonts w:eastAsia="Times New Roman"/>
          <w:szCs w:val="24"/>
        </w:rPr>
        <w:t>за</w:t>
      </w:r>
      <w:proofErr w:type="spellEnd"/>
      <w:r w:rsidR="008C4A03" w:rsidRPr="008C4A03">
        <w:rPr>
          <w:rFonts w:eastAsia="Times New Roman"/>
          <w:szCs w:val="24"/>
        </w:rPr>
        <w:t xml:space="preserve"> </w:t>
      </w:r>
      <w:proofErr w:type="spellStart"/>
      <w:r w:rsidR="008C4A03" w:rsidRPr="008C4A03">
        <w:rPr>
          <w:rFonts w:eastAsia="Times New Roman"/>
          <w:szCs w:val="24"/>
        </w:rPr>
        <w:t>изпълнение</w:t>
      </w:r>
      <w:proofErr w:type="spellEnd"/>
      <w:r w:rsidR="008C4A03" w:rsidRPr="008C4A03">
        <w:rPr>
          <w:rFonts w:eastAsia="Times New Roman"/>
          <w:szCs w:val="24"/>
        </w:rPr>
        <w:t xml:space="preserve"> </w:t>
      </w:r>
      <w:proofErr w:type="spellStart"/>
      <w:r w:rsidR="008C4A03" w:rsidRPr="008C4A03">
        <w:rPr>
          <w:rFonts w:eastAsia="Times New Roman"/>
          <w:szCs w:val="24"/>
        </w:rPr>
        <w:t>на</w:t>
      </w:r>
      <w:proofErr w:type="spellEnd"/>
      <w:r w:rsidR="008C4A03" w:rsidRPr="008C4A03">
        <w:rPr>
          <w:rFonts w:eastAsia="Times New Roman"/>
          <w:szCs w:val="24"/>
        </w:rPr>
        <w:t xml:space="preserve"> </w:t>
      </w:r>
      <w:proofErr w:type="spellStart"/>
      <w:r w:rsidR="008C4A03" w:rsidRPr="008C4A03">
        <w:rPr>
          <w:rFonts w:eastAsia="Times New Roman"/>
          <w:szCs w:val="24"/>
        </w:rPr>
        <w:t>договора</w:t>
      </w:r>
      <w:proofErr w:type="spellEnd"/>
      <w:r w:rsidR="008C4A03" w:rsidRPr="008C4A03">
        <w:rPr>
          <w:rFonts w:eastAsia="Times New Roman"/>
          <w:szCs w:val="24"/>
        </w:rPr>
        <w:t xml:space="preserve"> е 10.05.2023 </w:t>
      </w:r>
      <w:proofErr w:type="spellStart"/>
      <w:r w:rsidR="008C4A03" w:rsidRPr="008C4A03">
        <w:rPr>
          <w:rFonts w:eastAsia="Times New Roman"/>
          <w:szCs w:val="24"/>
        </w:rPr>
        <w:t>година</w:t>
      </w:r>
      <w:proofErr w:type="spellEnd"/>
      <w:r w:rsidR="008C4A03" w:rsidRPr="008C4A03">
        <w:rPr>
          <w:rFonts w:eastAsia="Times New Roman"/>
          <w:szCs w:val="24"/>
        </w:rPr>
        <w:t>.</w:t>
      </w:r>
      <w:r w:rsidR="008C4A03">
        <w:rPr>
          <w:rFonts w:eastAsia="Times New Roman"/>
          <w:szCs w:val="24"/>
          <w:lang w:val="bg-BG"/>
        </w:rPr>
        <w:t xml:space="preserve"> </w:t>
      </w:r>
    </w:p>
    <w:p w14:paraId="472A3171" w14:textId="42C12526" w:rsidR="008C4A03" w:rsidRDefault="00606B72" w:rsidP="00515720">
      <w:pPr>
        <w:pStyle w:val="ListParagraph"/>
        <w:spacing w:after="0" w:line="252" w:lineRule="auto"/>
        <w:ind w:left="0" w:firstLine="708"/>
        <w:jc w:val="both"/>
        <w:rPr>
          <w:szCs w:val="24"/>
          <w:lang w:val="bg-BG"/>
        </w:rPr>
      </w:pPr>
      <w:r>
        <w:rPr>
          <w:rFonts w:eastAsia="Times New Roman"/>
          <w:szCs w:val="24"/>
          <w:lang w:val="bg-BG"/>
        </w:rPr>
        <w:t xml:space="preserve">5.1. </w:t>
      </w:r>
      <w:r w:rsidR="008C4A03" w:rsidRPr="008C4A03">
        <w:rPr>
          <w:bCs/>
          <w:szCs w:val="24"/>
          <w:lang w:val="bg-BG"/>
        </w:rPr>
        <w:t xml:space="preserve">Дейностите по </w:t>
      </w:r>
      <w:proofErr w:type="spellStart"/>
      <w:r>
        <w:rPr>
          <w:bCs/>
          <w:szCs w:val="24"/>
        </w:rPr>
        <w:t>и</w:t>
      </w:r>
      <w:r w:rsidRPr="00DF1610">
        <w:rPr>
          <w:bCs/>
          <w:szCs w:val="24"/>
        </w:rPr>
        <w:t>зготвяне</w:t>
      </w:r>
      <w:proofErr w:type="spellEnd"/>
      <w:r w:rsidRPr="00DF1610">
        <w:rPr>
          <w:bCs/>
          <w:szCs w:val="24"/>
        </w:rPr>
        <w:t xml:space="preserve"> </w:t>
      </w:r>
      <w:proofErr w:type="spellStart"/>
      <w:r w:rsidRPr="00DF1610">
        <w:rPr>
          <w:bCs/>
          <w:szCs w:val="24"/>
        </w:rPr>
        <w:t>на</w:t>
      </w:r>
      <w:proofErr w:type="spellEnd"/>
      <w:r w:rsidRPr="00DF1610">
        <w:rPr>
          <w:bCs/>
          <w:szCs w:val="24"/>
        </w:rPr>
        <w:t xml:space="preserve"> </w:t>
      </w:r>
      <w:proofErr w:type="spellStart"/>
      <w:r w:rsidRPr="00DF1610">
        <w:rPr>
          <w:bCs/>
          <w:szCs w:val="24"/>
        </w:rPr>
        <w:t>оценка</w:t>
      </w:r>
      <w:proofErr w:type="spellEnd"/>
      <w:r w:rsidRPr="00DF1610">
        <w:rPr>
          <w:bCs/>
          <w:szCs w:val="24"/>
        </w:rPr>
        <w:t xml:space="preserve"> </w:t>
      </w:r>
      <w:proofErr w:type="spellStart"/>
      <w:r w:rsidRPr="00DF1610">
        <w:rPr>
          <w:bCs/>
          <w:szCs w:val="24"/>
        </w:rPr>
        <w:t>на</w:t>
      </w:r>
      <w:proofErr w:type="spellEnd"/>
      <w:r w:rsidRPr="00DF1610">
        <w:rPr>
          <w:bCs/>
          <w:szCs w:val="24"/>
        </w:rPr>
        <w:t xml:space="preserve"> </w:t>
      </w:r>
      <w:proofErr w:type="spellStart"/>
      <w:r w:rsidRPr="00DF1610">
        <w:rPr>
          <w:bCs/>
          <w:szCs w:val="24"/>
        </w:rPr>
        <w:t>съответствието</w:t>
      </w:r>
      <w:proofErr w:type="spellEnd"/>
      <w:r w:rsidRPr="00DF1610">
        <w:rPr>
          <w:bCs/>
          <w:szCs w:val="24"/>
        </w:rPr>
        <w:t xml:space="preserve"> </w:t>
      </w:r>
      <w:proofErr w:type="spellStart"/>
      <w:r w:rsidRPr="00DF1610">
        <w:rPr>
          <w:bCs/>
          <w:szCs w:val="24"/>
        </w:rPr>
        <w:t>на</w:t>
      </w:r>
      <w:proofErr w:type="spellEnd"/>
      <w:r w:rsidRPr="00DF1610">
        <w:rPr>
          <w:bCs/>
          <w:szCs w:val="24"/>
        </w:rPr>
        <w:t xml:space="preserve"> </w:t>
      </w:r>
      <w:r>
        <w:rPr>
          <w:bCs/>
          <w:szCs w:val="24"/>
          <w:lang w:val="bg-BG"/>
        </w:rPr>
        <w:t xml:space="preserve">съответния </w:t>
      </w:r>
      <w:proofErr w:type="spellStart"/>
      <w:r>
        <w:rPr>
          <w:bCs/>
          <w:szCs w:val="24"/>
        </w:rPr>
        <w:t>инвестиционен</w:t>
      </w:r>
      <w:proofErr w:type="spellEnd"/>
      <w:r w:rsidRPr="00DF1610">
        <w:rPr>
          <w:bCs/>
          <w:szCs w:val="24"/>
        </w:rPr>
        <w:t xml:space="preserve"> проект с </w:t>
      </w:r>
      <w:proofErr w:type="spellStart"/>
      <w:r w:rsidRPr="00DF1610">
        <w:rPr>
          <w:bCs/>
          <w:szCs w:val="24"/>
        </w:rPr>
        <w:t>основните</w:t>
      </w:r>
      <w:proofErr w:type="spellEnd"/>
      <w:r w:rsidRPr="00DF1610">
        <w:rPr>
          <w:bCs/>
          <w:szCs w:val="24"/>
        </w:rPr>
        <w:t xml:space="preserve"> </w:t>
      </w:r>
      <w:proofErr w:type="spellStart"/>
      <w:r w:rsidRPr="00DF1610">
        <w:rPr>
          <w:bCs/>
          <w:szCs w:val="24"/>
        </w:rPr>
        <w:t>изисквания</w:t>
      </w:r>
      <w:proofErr w:type="spellEnd"/>
      <w:r w:rsidRPr="00DF1610">
        <w:rPr>
          <w:bCs/>
          <w:szCs w:val="24"/>
        </w:rPr>
        <w:t xml:space="preserve"> </w:t>
      </w:r>
      <w:proofErr w:type="spellStart"/>
      <w:r w:rsidRPr="00DF1610">
        <w:rPr>
          <w:bCs/>
          <w:szCs w:val="24"/>
        </w:rPr>
        <w:t>към</w:t>
      </w:r>
      <w:proofErr w:type="spellEnd"/>
      <w:r w:rsidRPr="00DF1610">
        <w:rPr>
          <w:bCs/>
          <w:szCs w:val="24"/>
        </w:rPr>
        <w:t xml:space="preserve"> </w:t>
      </w:r>
      <w:proofErr w:type="spellStart"/>
      <w:r w:rsidRPr="00DF1610">
        <w:rPr>
          <w:bCs/>
          <w:szCs w:val="24"/>
        </w:rPr>
        <w:t>строежите</w:t>
      </w:r>
      <w:proofErr w:type="spellEnd"/>
      <w:r w:rsidRPr="00DF1610">
        <w:rPr>
          <w:bCs/>
          <w:szCs w:val="24"/>
        </w:rPr>
        <w:t xml:space="preserve">, </w:t>
      </w:r>
      <w:proofErr w:type="spellStart"/>
      <w:r w:rsidRPr="00DF1610">
        <w:rPr>
          <w:bCs/>
          <w:szCs w:val="24"/>
        </w:rPr>
        <w:t>съгласно</w:t>
      </w:r>
      <w:proofErr w:type="spellEnd"/>
      <w:r w:rsidRPr="00DF1610">
        <w:rPr>
          <w:bCs/>
          <w:szCs w:val="24"/>
        </w:rPr>
        <w:t xml:space="preserve"> </w:t>
      </w:r>
      <w:proofErr w:type="spellStart"/>
      <w:r w:rsidRPr="00DF1610">
        <w:rPr>
          <w:bCs/>
          <w:szCs w:val="24"/>
        </w:rPr>
        <w:t>чл</w:t>
      </w:r>
      <w:proofErr w:type="spellEnd"/>
      <w:r w:rsidRPr="00DF1610">
        <w:rPr>
          <w:bCs/>
          <w:szCs w:val="24"/>
        </w:rPr>
        <w:t xml:space="preserve">. 142, </w:t>
      </w:r>
      <w:proofErr w:type="spellStart"/>
      <w:r w:rsidRPr="00DF1610">
        <w:rPr>
          <w:bCs/>
          <w:szCs w:val="24"/>
        </w:rPr>
        <w:t>ал</w:t>
      </w:r>
      <w:proofErr w:type="spellEnd"/>
      <w:r w:rsidRPr="00DF1610">
        <w:rPr>
          <w:bCs/>
          <w:szCs w:val="24"/>
        </w:rPr>
        <w:t xml:space="preserve">. 6, т. 2. </w:t>
      </w:r>
      <w:proofErr w:type="spellStart"/>
      <w:r w:rsidRPr="00DF1610">
        <w:rPr>
          <w:bCs/>
          <w:szCs w:val="24"/>
        </w:rPr>
        <w:t>от</w:t>
      </w:r>
      <w:proofErr w:type="spellEnd"/>
      <w:r w:rsidRPr="00DF1610">
        <w:rPr>
          <w:bCs/>
          <w:szCs w:val="24"/>
        </w:rPr>
        <w:t xml:space="preserve"> ЗУТ</w:t>
      </w:r>
      <w:r w:rsidRPr="001D21C9" w:rsidDel="00DF1610">
        <w:rPr>
          <w:color w:val="000000"/>
          <w:szCs w:val="24"/>
          <w:lang w:val="bg-BG"/>
        </w:rPr>
        <w:t xml:space="preserve"> </w:t>
      </w:r>
      <w:r w:rsidR="008C4A03" w:rsidRPr="008C4A03">
        <w:rPr>
          <w:color w:val="000000"/>
          <w:lang w:val="bg-BG"/>
        </w:rPr>
        <w:t xml:space="preserve">се изпълняват в периода на изпълнение на Договор № 125/11.11.2019 г., </w:t>
      </w:r>
      <w:r w:rsidR="008C4A03" w:rsidRPr="008C4A03">
        <w:rPr>
          <w:szCs w:val="24"/>
          <w:lang w:val="bg-BG"/>
        </w:rPr>
        <w:t xml:space="preserve">сключен </w:t>
      </w:r>
      <w:r w:rsidR="008C4A03" w:rsidRPr="008C4A03">
        <w:rPr>
          <w:szCs w:val="24"/>
          <w:lang w:val="bg-BG"/>
        </w:rPr>
        <w:lastRenderedPageBreak/>
        <w:t xml:space="preserve">между </w:t>
      </w:r>
      <w:r w:rsidR="00515720" w:rsidRPr="00515720">
        <w:rPr>
          <w:szCs w:val="24"/>
          <w:lang w:val="bg-BG"/>
        </w:rPr>
        <w:t>ДАЕУ</w:t>
      </w:r>
      <w:r w:rsidR="008C4A03" w:rsidRPr="008C4A03">
        <w:rPr>
          <w:szCs w:val="24"/>
          <w:lang w:val="bg-BG"/>
        </w:rPr>
        <w:t xml:space="preserve"> и „Съобщително строителство и възстановяване</w:t>
      </w:r>
      <w:proofErr w:type="gramStart"/>
      <w:r w:rsidR="008C4A03" w:rsidRPr="008C4A03">
        <w:rPr>
          <w:szCs w:val="24"/>
          <w:lang w:val="bg-BG"/>
        </w:rPr>
        <w:t>“ ЕАД</w:t>
      </w:r>
      <w:proofErr w:type="gramEnd"/>
      <w:r w:rsidR="008C4A03" w:rsidRPr="008C4A03" w:rsidDel="009C1E1B">
        <w:rPr>
          <w:szCs w:val="24"/>
          <w:lang w:val="bg-BG"/>
        </w:rPr>
        <w:t xml:space="preserve"> </w:t>
      </w:r>
      <w:r w:rsidR="008C4A03" w:rsidRPr="008C4A03">
        <w:rPr>
          <w:szCs w:val="24"/>
          <w:lang w:val="bg-BG"/>
        </w:rPr>
        <w:t xml:space="preserve">с предмет: </w:t>
      </w:r>
      <w:r w:rsidR="008C4A03" w:rsidRPr="008C4A03">
        <w:rPr>
          <w:rFonts w:eastAsia="Calibri"/>
          <w:b/>
          <w:szCs w:val="24"/>
          <w:lang w:val="bg-BG"/>
        </w:rPr>
        <w:t xml:space="preserve">„Поддръжка и развитие на електронна съобщителна инфраструктура от Единната електронна съобщителна мрежа </w:t>
      </w:r>
      <w:r w:rsidR="008C4A03" w:rsidRPr="008C4A03">
        <w:rPr>
          <w:rFonts w:eastAsia="Calibri"/>
          <w:b/>
          <w:szCs w:val="24"/>
        </w:rPr>
        <w:t>(</w:t>
      </w:r>
      <w:r w:rsidR="008C4A03" w:rsidRPr="008C4A03">
        <w:rPr>
          <w:rFonts w:eastAsia="Calibri"/>
          <w:b/>
          <w:szCs w:val="24"/>
          <w:lang w:val="bg-BG"/>
        </w:rPr>
        <w:t>ЕЕСМ</w:t>
      </w:r>
      <w:r w:rsidR="008C4A03" w:rsidRPr="008C4A03">
        <w:rPr>
          <w:rFonts w:eastAsia="Calibri"/>
          <w:b/>
          <w:szCs w:val="24"/>
        </w:rPr>
        <w:t>)</w:t>
      </w:r>
      <w:r w:rsidR="008C4A03" w:rsidRPr="008C4A03">
        <w:rPr>
          <w:rFonts w:eastAsia="Calibri"/>
          <w:b/>
          <w:szCs w:val="24"/>
          <w:lang w:val="bg-BG"/>
        </w:rPr>
        <w:t xml:space="preserve"> на държавната администрация и за нуждите на националната сигурност“</w:t>
      </w:r>
      <w:r w:rsidR="008C4A03" w:rsidRPr="008C4A03">
        <w:rPr>
          <w:szCs w:val="24"/>
          <w:lang w:val="bg-BG"/>
        </w:rPr>
        <w:t>,</w:t>
      </w:r>
      <w:r w:rsidR="008C4A03" w:rsidRPr="008C4A03">
        <w:rPr>
          <w:rFonts w:eastAsia="Calibri"/>
          <w:szCs w:val="24"/>
          <w:lang w:val="bg-BG"/>
        </w:rPr>
        <w:t xml:space="preserve"> </w:t>
      </w:r>
      <w:r w:rsidR="008C4A03" w:rsidRPr="008C4A03">
        <w:rPr>
          <w:szCs w:val="24"/>
          <w:lang w:val="bg-BG"/>
        </w:rPr>
        <w:t xml:space="preserve">който е със срок </w:t>
      </w:r>
      <w:bookmarkStart w:id="1" w:name="_Hlk37225874"/>
      <w:r w:rsidR="008C4A03" w:rsidRPr="008C4A03">
        <w:rPr>
          <w:szCs w:val="24"/>
          <w:lang w:val="bg-BG"/>
        </w:rPr>
        <w:t>36 (тридесет и шест) месеца</w:t>
      </w:r>
      <w:bookmarkEnd w:id="1"/>
      <w:r w:rsidR="008C4A03" w:rsidRPr="008C4A03">
        <w:rPr>
          <w:szCs w:val="24"/>
          <w:lang w:val="bg-BG"/>
        </w:rPr>
        <w:t>, считано от датата на сключването му.</w:t>
      </w:r>
      <w:r>
        <w:rPr>
          <w:szCs w:val="24"/>
          <w:lang w:val="bg-BG"/>
        </w:rPr>
        <w:t xml:space="preserve"> Срокът за изготвяне на съответната оценка е …….. дни</w:t>
      </w:r>
      <w:r w:rsidR="008B1443">
        <w:rPr>
          <w:szCs w:val="24"/>
          <w:lang w:val="bg-BG"/>
        </w:rPr>
        <w:t xml:space="preserve"> </w:t>
      </w:r>
      <w:r w:rsidR="008B1443">
        <w:rPr>
          <w:szCs w:val="24"/>
        </w:rPr>
        <w:t>(</w:t>
      </w:r>
      <w:r w:rsidR="008B1443">
        <w:rPr>
          <w:szCs w:val="24"/>
          <w:lang w:val="bg-BG"/>
        </w:rPr>
        <w:t>не повече от 20 календарни дни</w:t>
      </w:r>
      <w:r w:rsidR="008B1443">
        <w:rPr>
          <w:szCs w:val="24"/>
        </w:rPr>
        <w:t>)</w:t>
      </w:r>
      <w:r>
        <w:rPr>
          <w:szCs w:val="24"/>
          <w:lang w:val="bg-BG"/>
        </w:rPr>
        <w:t>, считано от представянето на съответния инвестиционен проект от възложителя с приемо-предавателен протокол.</w:t>
      </w:r>
    </w:p>
    <w:p w14:paraId="50E42B38" w14:textId="4BCEF664" w:rsidR="00F13496" w:rsidRPr="00F13496" w:rsidRDefault="00606B72" w:rsidP="00F13496">
      <w:pPr>
        <w:ind w:firstLine="708"/>
        <w:jc w:val="both"/>
        <w:rPr>
          <w:sz w:val="24"/>
          <w:szCs w:val="24"/>
          <w:lang w:val="bg-BG"/>
        </w:rPr>
      </w:pPr>
      <w:r>
        <w:rPr>
          <w:szCs w:val="24"/>
          <w:lang w:val="bg-BG"/>
        </w:rPr>
        <w:t xml:space="preserve">5.2. </w:t>
      </w:r>
      <w:r w:rsidR="008C4A03" w:rsidRPr="008C4A03">
        <w:rPr>
          <w:bCs/>
          <w:sz w:val="24"/>
          <w:szCs w:val="24"/>
          <w:lang w:val="bg-BG"/>
        </w:rPr>
        <w:t xml:space="preserve">Дейностите по </w:t>
      </w:r>
      <w:r w:rsidRPr="001D21C9">
        <w:rPr>
          <w:sz w:val="24"/>
          <w:szCs w:val="24"/>
          <w:lang w:val="bg-BG"/>
        </w:rPr>
        <w:t>упражняване на строителен надзор по време на строителството</w:t>
      </w:r>
      <w:r w:rsidR="008C4A03" w:rsidRPr="008C4A03">
        <w:rPr>
          <w:bCs/>
          <w:sz w:val="24"/>
          <w:szCs w:val="24"/>
          <w:lang w:val="bg-BG"/>
        </w:rPr>
        <w:t xml:space="preserve"> </w:t>
      </w:r>
      <w:r w:rsidRPr="00C97DBA">
        <w:rPr>
          <w:bCs/>
          <w:sz w:val="24"/>
          <w:szCs w:val="24"/>
        </w:rPr>
        <w:t>(</w:t>
      </w:r>
      <w:r w:rsidRPr="00C97DBA">
        <w:rPr>
          <w:bCs/>
          <w:sz w:val="24"/>
          <w:szCs w:val="24"/>
          <w:lang w:val="bg-BG"/>
        </w:rPr>
        <w:t>включително</w:t>
      </w:r>
      <w:r>
        <w:rPr>
          <w:b/>
          <w:bCs/>
          <w:sz w:val="24"/>
          <w:szCs w:val="24"/>
          <w:lang w:val="bg-BG"/>
        </w:rPr>
        <w:t xml:space="preserve"> </w:t>
      </w:r>
      <w:r>
        <w:rPr>
          <w:sz w:val="24"/>
          <w:szCs w:val="24"/>
          <w:lang w:val="bg-BG"/>
        </w:rPr>
        <w:t>съставяне на технически паспорт</w:t>
      </w:r>
      <w:r w:rsidRPr="001D2245">
        <w:rPr>
          <w:sz w:val="24"/>
          <w:szCs w:val="24"/>
          <w:lang w:val="bg-BG"/>
        </w:rPr>
        <w:t>, съгласно Наредба №</w:t>
      </w:r>
      <w:r>
        <w:rPr>
          <w:sz w:val="24"/>
          <w:szCs w:val="24"/>
          <w:lang w:val="bg-BG"/>
        </w:rPr>
        <w:t xml:space="preserve"> </w:t>
      </w:r>
      <w:r w:rsidRPr="001D2245">
        <w:rPr>
          <w:sz w:val="24"/>
          <w:szCs w:val="24"/>
          <w:lang w:val="bg-BG"/>
        </w:rPr>
        <w:t>5 от 2006 г. за техническите паспорти на строежите и изпълняване на функциите на координатор по безопасност и здраве за</w:t>
      </w:r>
      <w:r>
        <w:rPr>
          <w:sz w:val="24"/>
          <w:szCs w:val="24"/>
          <w:lang w:val="bg-BG"/>
        </w:rPr>
        <w:t xml:space="preserve"> етапа на изграждане на строежа</w:t>
      </w:r>
      <w:r>
        <w:rPr>
          <w:b/>
          <w:bCs/>
          <w:sz w:val="24"/>
          <w:szCs w:val="24"/>
        </w:rPr>
        <w:t>)</w:t>
      </w:r>
      <w:r>
        <w:rPr>
          <w:b/>
          <w:bCs/>
          <w:szCs w:val="24"/>
          <w:lang w:val="bg-BG"/>
        </w:rPr>
        <w:t xml:space="preserve"> </w:t>
      </w:r>
      <w:r w:rsidR="008C4A03" w:rsidRPr="008C4A03">
        <w:rPr>
          <w:rFonts w:eastAsia="Calibri"/>
          <w:color w:val="000000"/>
          <w:sz w:val="24"/>
          <w:szCs w:val="22"/>
          <w:lang w:val="bg-BG" w:eastAsia="en-US"/>
        </w:rPr>
        <w:t xml:space="preserve">се изпълняват в срок до 10.05.2023 г., което е 6 </w:t>
      </w:r>
      <w:r w:rsidR="008C4A03" w:rsidRPr="008C4A03">
        <w:rPr>
          <w:rFonts w:eastAsia="Calibri"/>
          <w:color w:val="000000"/>
          <w:sz w:val="24"/>
          <w:szCs w:val="22"/>
          <w:lang w:eastAsia="en-US"/>
        </w:rPr>
        <w:t>(</w:t>
      </w:r>
      <w:r w:rsidR="008C4A03" w:rsidRPr="008C4A03">
        <w:rPr>
          <w:rFonts w:eastAsia="Calibri"/>
          <w:color w:val="000000"/>
          <w:sz w:val="24"/>
          <w:szCs w:val="22"/>
          <w:lang w:val="bg-BG" w:eastAsia="en-US"/>
        </w:rPr>
        <w:t>шест</w:t>
      </w:r>
      <w:r w:rsidR="008C4A03" w:rsidRPr="008C4A03">
        <w:rPr>
          <w:rFonts w:eastAsia="Calibri"/>
          <w:color w:val="000000"/>
          <w:sz w:val="24"/>
          <w:szCs w:val="22"/>
          <w:lang w:eastAsia="en-US"/>
        </w:rPr>
        <w:t xml:space="preserve">) </w:t>
      </w:r>
      <w:r w:rsidR="008C4A03" w:rsidRPr="008C4A03">
        <w:rPr>
          <w:rFonts w:eastAsia="Calibri"/>
          <w:color w:val="000000"/>
          <w:sz w:val="24"/>
          <w:szCs w:val="22"/>
          <w:lang w:val="bg-BG" w:eastAsia="en-US"/>
        </w:rPr>
        <w:t xml:space="preserve">месеца след крайния срок на изпълнение на Договор № 125/11.11.2019 г., </w:t>
      </w:r>
      <w:r w:rsidR="008C4A03" w:rsidRPr="008C4A03">
        <w:rPr>
          <w:sz w:val="24"/>
          <w:szCs w:val="24"/>
          <w:lang w:val="bg-BG"/>
        </w:rPr>
        <w:t xml:space="preserve">сключен между </w:t>
      </w:r>
      <w:r w:rsidR="00515720" w:rsidRPr="00515720">
        <w:rPr>
          <w:sz w:val="24"/>
          <w:szCs w:val="24"/>
          <w:lang w:val="bg-BG"/>
        </w:rPr>
        <w:t>ДАЕУ</w:t>
      </w:r>
      <w:r w:rsidR="008C4A03" w:rsidRPr="008C4A03">
        <w:rPr>
          <w:sz w:val="24"/>
          <w:szCs w:val="24"/>
          <w:lang w:val="bg-BG"/>
        </w:rPr>
        <w:t xml:space="preserve"> и „Съобщително строителство и възстановяване“ ЕАД</w:t>
      </w:r>
      <w:r w:rsidR="008C4A03" w:rsidRPr="008C4A03" w:rsidDel="009C1E1B">
        <w:rPr>
          <w:sz w:val="24"/>
          <w:szCs w:val="24"/>
          <w:lang w:val="bg-BG"/>
        </w:rPr>
        <w:t xml:space="preserve"> </w:t>
      </w:r>
      <w:r w:rsidR="008C4A03" w:rsidRPr="008C4A03">
        <w:rPr>
          <w:sz w:val="24"/>
          <w:szCs w:val="24"/>
          <w:lang w:val="bg-BG"/>
        </w:rPr>
        <w:t xml:space="preserve">с предмет: </w:t>
      </w:r>
      <w:r w:rsidR="008C4A03" w:rsidRPr="008C4A03">
        <w:rPr>
          <w:rFonts w:eastAsia="Calibri"/>
          <w:b/>
          <w:sz w:val="24"/>
          <w:szCs w:val="24"/>
          <w:lang w:val="bg-BG" w:eastAsia="en-US"/>
        </w:rPr>
        <w:t xml:space="preserve">„Поддръжка и развитие на електронна съобщителна инфраструктура от Единната електронна съобщителна мрежа </w:t>
      </w:r>
      <w:r w:rsidR="008C4A03" w:rsidRPr="008C4A03">
        <w:rPr>
          <w:rFonts w:eastAsia="Calibri"/>
          <w:b/>
          <w:sz w:val="24"/>
          <w:szCs w:val="24"/>
          <w:lang w:eastAsia="en-US"/>
        </w:rPr>
        <w:t>(</w:t>
      </w:r>
      <w:r w:rsidR="008C4A03" w:rsidRPr="008C4A03">
        <w:rPr>
          <w:rFonts w:eastAsia="Calibri"/>
          <w:b/>
          <w:sz w:val="24"/>
          <w:szCs w:val="24"/>
          <w:lang w:val="bg-BG" w:eastAsia="en-US"/>
        </w:rPr>
        <w:t>ЕЕСМ</w:t>
      </w:r>
      <w:r w:rsidR="008C4A03" w:rsidRPr="008C4A03">
        <w:rPr>
          <w:rFonts w:eastAsia="Calibri"/>
          <w:b/>
          <w:sz w:val="24"/>
          <w:szCs w:val="24"/>
          <w:lang w:eastAsia="en-US"/>
        </w:rPr>
        <w:t>)</w:t>
      </w:r>
      <w:r w:rsidR="008C4A03" w:rsidRPr="008C4A03">
        <w:rPr>
          <w:rFonts w:eastAsia="Calibri"/>
          <w:b/>
          <w:sz w:val="24"/>
          <w:szCs w:val="24"/>
          <w:lang w:val="bg-BG" w:eastAsia="en-US"/>
        </w:rPr>
        <w:t xml:space="preserve"> на държавната администрация и за нуждите на националната сигурност“</w:t>
      </w:r>
      <w:r w:rsidR="008C4A03" w:rsidRPr="008C4A03">
        <w:rPr>
          <w:sz w:val="24"/>
          <w:szCs w:val="24"/>
          <w:lang w:val="bg-BG"/>
        </w:rPr>
        <w:t>.</w:t>
      </w:r>
      <w:r w:rsidR="00F13496">
        <w:rPr>
          <w:szCs w:val="24"/>
          <w:lang w:val="bg-BG"/>
        </w:rPr>
        <w:t xml:space="preserve"> </w:t>
      </w:r>
      <w:r w:rsidR="00F13496" w:rsidRPr="00515720">
        <w:rPr>
          <w:sz w:val="24"/>
          <w:szCs w:val="24"/>
          <w:lang w:val="bg-BG"/>
        </w:rPr>
        <w:t xml:space="preserve">Срокът за представяне на окончателен доклад за съответния строеж е </w:t>
      </w:r>
      <w:r w:rsidR="00F13496" w:rsidRPr="00F13496">
        <w:rPr>
          <w:sz w:val="24"/>
          <w:szCs w:val="24"/>
          <w:lang w:val="bg-BG"/>
        </w:rPr>
        <w:t>14 (четиринадесет) дни след датата на съставяне на Констативен акт Образец 15 за установяване годността за приемане на строежа (част, етап от него</w:t>
      </w:r>
      <w:r w:rsidR="00F13496" w:rsidRPr="006F051E">
        <w:rPr>
          <w:sz w:val="24"/>
          <w:szCs w:val="24"/>
          <w:lang w:val="bg-BG"/>
        </w:rPr>
        <w:t>).</w:t>
      </w:r>
      <w:r w:rsidR="00532475" w:rsidRPr="006F051E">
        <w:rPr>
          <w:sz w:val="24"/>
          <w:szCs w:val="24"/>
          <w:lang w:val="bg-BG"/>
        </w:rPr>
        <w:t xml:space="preserve"> Техническият паспорт се съставя преди въвеждането на строежа в експлоатация.</w:t>
      </w:r>
    </w:p>
    <w:p w14:paraId="7590E269" w14:textId="71119C0E" w:rsidR="008C4A03" w:rsidRPr="00893054" w:rsidRDefault="000C67D6" w:rsidP="00515720">
      <w:pPr>
        <w:pStyle w:val="ListParagraph"/>
        <w:spacing w:after="0" w:line="252" w:lineRule="auto"/>
        <w:ind w:left="0" w:firstLine="708"/>
        <w:jc w:val="both"/>
        <w:rPr>
          <w:szCs w:val="24"/>
          <w:lang w:val="bg-BG"/>
        </w:rPr>
      </w:pPr>
      <w:r>
        <w:rPr>
          <w:rFonts w:eastAsia="Times New Roman"/>
          <w:szCs w:val="24"/>
          <w:lang w:val="bg-BG"/>
        </w:rPr>
        <w:t xml:space="preserve">5.3. </w:t>
      </w:r>
      <w:r w:rsidR="008C4A03" w:rsidRPr="008C4A03">
        <w:rPr>
          <w:szCs w:val="24"/>
          <w:lang w:val="bg-BG"/>
        </w:rPr>
        <w:t xml:space="preserve">При </w:t>
      </w:r>
      <w:proofErr w:type="spellStart"/>
      <w:r w:rsidR="008C4A03" w:rsidRPr="008C4A03">
        <w:rPr>
          <w:szCs w:val="24"/>
          <w:lang w:val="bg-BG"/>
        </w:rPr>
        <w:t>незавършване</w:t>
      </w:r>
      <w:proofErr w:type="spellEnd"/>
      <w:r w:rsidR="008C4A03" w:rsidRPr="008C4A03">
        <w:rPr>
          <w:szCs w:val="24"/>
          <w:lang w:val="bg-BG"/>
        </w:rPr>
        <w:t xml:space="preserve"> на възложени СМР по </w:t>
      </w:r>
      <w:r w:rsidR="008C4A03" w:rsidRPr="008C4A03">
        <w:rPr>
          <w:color w:val="000000"/>
          <w:lang w:val="bg-BG"/>
        </w:rPr>
        <w:t xml:space="preserve">Договор № 125/11.11.2019 г. в срок </w:t>
      </w:r>
      <w:r w:rsidR="008C4A03" w:rsidRPr="008C4A03">
        <w:rPr>
          <w:szCs w:val="24"/>
          <w:lang w:val="bg-BG"/>
        </w:rPr>
        <w:t xml:space="preserve">и продължаване на изпълнението им след изтичане на срока на договора, </w:t>
      </w:r>
      <w:r w:rsidR="008C4A03">
        <w:rPr>
          <w:szCs w:val="24"/>
          <w:lang w:val="bg-BG"/>
        </w:rPr>
        <w:t>срокът з</w:t>
      </w:r>
      <w:r w:rsidR="008C4A03" w:rsidRPr="008C4A03">
        <w:rPr>
          <w:szCs w:val="24"/>
          <w:lang w:val="bg-BG"/>
        </w:rPr>
        <w:t xml:space="preserve">а </w:t>
      </w:r>
      <w:r w:rsidR="008C4A03">
        <w:rPr>
          <w:szCs w:val="24"/>
          <w:lang w:val="bg-BG"/>
        </w:rPr>
        <w:t xml:space="preserve">изпълнение на дейностите по </w:t>
      </w:r>
      <w:r w:rsidR="008C4A03" w:rsidRPr="002D61A3">
        <w:rPr>
          <w:b/>
          <w:bCs/>
          <w:szCs w:val="24"/>
          <w:lang w:val="bg-BG"/>
        </w:rPr>
        <w:t>упражняване на строителен надзор</w:t>
      </w:r>
      <w:r w:rsidR="008C4A03">
        <w:rPr>
          <w:b/>
          <w:bCs/>
          <w:szCs w:val="24"/>
          <w:lang w:val="bg-BG"/>
        </w:rPr>
        <w:t xml:space="preserve"> </w:t>
      </w:r>
      <w:r w:rsidR="008C4A03" w:rsidRPr="00515720">
        <w:rPr>
          <w:bCs/>
          <w:szCs w:val="24"/>
        </w:rPr>
        <w:t>(</w:t>
      </w:r>
      <w:r w:rsidR="008C4A03" w:rsidRPr="00515720">
        <w:rPr>
          <w:bCs/>
          <w:szCs w:val="24"/>
          <w:lang w:val="bg-BG"/>
        </w:rPr>
        <w:t>включително</w:t>
      </w:r>
      <w:r w:rsidR="008C4A03">
        <w:rPr>
          <w:b/>
          <w:bCs/>
          <w:szCs w:val="24"/>
          <w:lang w:val="bg-BG"/>
        </w:rPr>
        <w:t xml:space="preserve"> </w:t>
      </w:r>
      <w:r w:rsidR="008C4A03">
        <w:rPr>
          <w:szCs w:val="24"/>
          <w:lang w:val="bg-BG"/>
        </w:rPr>
        <w:t>съставяне на технически паспорт</w:t>
      </w:r>
      <w:r w:rsidR="008C4A03" w:rsidRPr="001D2245">
        <w:rPr>
          <w:szCs w:val="24"/>
          <w:lang w:val="bg-BG"/>
        </w:rPr>
        <w:t>, съгласно Наредба №</w:t>
      </w:r>
      <w:r w:rsidR="008C4A03">
        <w:rPr>
          <w:szCs w:val="24"/>
          <w:lang w:val="bg-BG"/>
        </w:rPr>
        <w:t xml:space="preserve"> </w:t>
      </w:r>
      <w:r w:rsidR="008C4A03" w:rsidRPr="001D2245">
        <w:rPr>
          <w:szCs w:val="24"/>
          <w:lang w:val="bg-BG"/>
        </w:rPr>
        <w:t>5 от 2006 г. за техническите паспорти на строежите и изпълняване на функциите на координатор по безопасност и здраве за</w:t>
      </w:r>
      <w:r w:rsidR="008C4A03">
        <w:rPr>
          <w:szCs w:val="24"/>
          <w:lang w:val="bg-BG"/>
        </w:rPr>
        <w:t xml:space="preserve"> етапа на изграждане на строежа</w:t>
      </w:r>
      <w:r w:rsidR="008C4A03">
        <w:rPr>
          <w:b/>
          <w:bCs/>
          <w:szCs w:val="24"/>
        </w:rPr>
        <w:t>)</w:t>
      </w:r>
      <w:r w:rsidR="008C4A03" w:rsidRPr="002D61A3">
        <w:rPr>
          <w:b/>
          <w:bCs/>
          <w:szCs w:val="24"/>
          <w:lang w:val="bg-BG"/>
        </w:rPr>
        <w:t xml:space="preserve"> </w:t>
      </w:r>
      <w:r w:rsidR="008C4A03" w:rsidRPr="008C4A03">
        <w:rPr>
          <w:szCs w:val="24"/>
          <w:lang w:val="bg-BG"/>
        </w:rPr>
        <w:t>се удължава до съставянето на технически паспорт на строежа и въвеждането на същия в експлоатация.</w:t>
      </w:r>
    </w:p>
    <w:p w14:paraId="0DD48B5D" w14:textId="3A204B2F" w:rsidR="00656BDD" w:rsidRPr="001D21C9" w:rsidRDefault="00656BDD" w:rsidP="00656BDD">
      <w:pPr>
        <w:tabs>
          <w:tab w:val="left" w:pos="142"/>
          <w:tab w:val="left" w:pos="567"/>
          <w:tab w:val="left" w:pos="10773"/>
        </w:tabs>
        <w:jc w:val="both"/>
        <w:rPr>
          <w:sz w:val="24"/>
          <w:szCs w:val="24"/>
          <w:lang w:val="bg-BG"/>
        </w:rPr>
      </w:pPr>
    </w:p>
    <w:p w14:paraId="2DF336DE" w14:textId="77777777" w:rsidR="00656BDD" w:rsidRPr="001D21C9" w:rsidRDefault="00656BDD" w:rsidP="00656BDD">
      <w:pPr>
        <w:spacing w:after="200"/>
        <w:ind w:firstLine="708"/>
        <w:jc w:val="both"/>
        <w:rPr>
          <w:rFonts w:eastAsia="MS Mincho"/>
          <w:sz w:val="24"/>
          <w:szCs w:val="24"/>
        </w:rPr>
      </w:pPr>
      <w:r w:rsidRPr="001D21C9">
        <w:rPr>
          <w:rFonts w:eastAsia="MS Mincho"/>
          <w:sz w:val="24"/>
          <w:szCs w:val="24"/>
          <w:lang w:val="bg-BG"/>
        </w:rPr>
        <w:t xml:space="preserve">7. </w:t>
      </w:r>
      <w:proofErr w:type="spellStart"/>
      <w:r w:rsidRPr="001D21C9">
        <w:rPr>
          <w:rFonts w:eastAsia="MS Mincho"/>
          <w:sz w:val="24"/>
          <w:szCs w:val="24"/>
        </w:rPr>
        <w:t>Допълнителна</w:t>
      </w:r>
      <w:proofErr w:type="spellEnd"/>
      <w:r w:rsidRPr="001D21C9">
        <w:rPr>
          <w:rFonts w:eastAsia="MS Mincho"/>
          <w:sz w:val="24"/>
          <w:szCs w:val="24"/>
        </w:rPr>
        <w:t xml:space="preserve"> </w:t>
      </w:r>
      <w:proofErr w:type="spellStart"/>
      <w:r w:rsidRPr="001D21C9">
        <w:rPr>
          <w:rFonts w:eastAsia="MS Mincho"/>
          <w:sz w:val="24"/>
          <w:szCs w:val="24"/>
        </w:rPr>
        <w:t>информация</w:t>
      </w:r>
      <w:proofErr w:type="spellEnd"/>
      <w:r w:rsidRPr="001D21C9">
        <w:rPr>
          <w:rFonts w:eastAsia="MS Mincho"/>
          <w:sz w:val="24"/>
          <w:szCs w:val="24"/>
        </w:rPr>
        <w:t xml:space="preserve">: </w:t>
      </w:r>
    </w:p>
    <w:p w14:paraId="3EA6AA69" w14:textId="155BEF62" w:rsidR="00656BDD" w:rsidRPr="001D21C9" w:rsidRDefault="00656BDD" w:rsidP="00656BDD">
      <w:pPr>
        <w:tabs>
          <w:tab w:val="left" w:pos="284"/>
          <w:tab w:val="left" w:pos="360"/>
        </w:tabs>
        <w:contextualSpacing/>
        <w:jc w:val="both"/>
        <w:rPr>
          <w:rFonts w:eastAsia="MS Mincho"/>
          <w:sz w:val="24"/>
          <w:szCs w:val="24"/>
          <w:lang w:eastAsia="en-US"/>
        </w:rPr>
      </w:pPr>
      <w:r w:rsidRPr="001D21C9">
        <w:rPr>
          <w:rFonts w:eastAsia="MS Mincho"/>
          <w:sz w:val="24"/>
          <w:szCs w:val="24"/>
          <w:lang w:eastAsia="en-US"/>
        </w:rPr>
        <w:t>................................................................................................................................</w:t>
      </w:r>
      <w:r w:rsidR="008C68C6">
        <w:rPr>
          <w:rFonts w:eastAsia="MS Mincho"/>
          <w:sz w:val="24"/>
          <w:szCs w:val="24"/>
          <w:lang w:eastAsia="en-US"/>
        </w:rPr>
        <w:t>............................</w:t>
      </w:r>
    </w:p>
    <w:p w14:paraId="1AE466AC" w14:textId="717596DB" w:rsidR="00656BDD" w:rsidRPr="001D21C9" w:rsidRDefault="008C68C6" w:rsidP="00656BDD">
      <w:pPr>
        <w:tabs>
          <w:tab w:val="left" w:pos="284"/>
          <w:tab w:val="left" w:pos="360"/>
        </w:tabs>
        <w:contextualSpacing/>
        <w:jc w:val="both"/>
        <w:rPr>
          <w:rFonts w:eastAsia="MS Mincho"/>
          <w:b/>
          <w:sz w:val="24"/>
          <w:szCs w:val="24"/>
          <w:lang w:eastAsia="en-US"/>
        </w:rPr>
      </w:pPr>
      <w:r>
        <w:rPr>
          <w:rFonts w:eastAsia="MS Mincho"/>
          <w:sz w:val="24"/>
          <w:szCs w:val="24"/>
          <w:lang w:eastAsia="en-US"/>
        </w:rPr>
        <w:t>......</w:t>
      </w:r>
      <w:r w:rsidR="00656BDD" w:rsidRPr="001D21C9">
        <w:rPr>
          <w:rFonts w:eastAsia="MS Mincho"/>
          <w:sz w:val="24"/>
          <w:szCs w:val="24"/>
          <w:lang w:eastAsia="en-US"/>
        </w:rPr>
        <w:t>......................................................................................................................................................</w:t>
      </w:r>
    </w:p>
    <w:p w14:paraId="474396DF" w14:textId="77777777" w:rsidR="00656BDD" w:rsidRPr="001D21C9" w:rsidRDefault="00656BDD" w:rsidP="00656BDD">
      <w:pPr>
        <w:tabs>
          <w:tab w:val="left" w:pos="284"/>
          <w:tab w:val="left" w:pos="360"/>
        </w:tabs>
        <w:contextualSpacing/>
        <w:jc w:val="both"/>
        <w:rPr>
          <w:rFonts w:eastAsia="MS Mincho"/>
          <w:sz w:val="24"/>
          <w:szCs w:val="24"/>
          <w:lang w:eastAsia="en-US"/>
        </w:rPr>
      </w:pPr>
      <w:r w:rsidRPr="001D21C9">
        <w:rPr>
          <w:rFonts w:eastAsia="MS Mincho"/>
          <w:i/>
          <w:sz w:val="24"/>
          <w:szCs w:val="24"/>
          <w:lang w:eastAsia="en-US"/>
        </w:rPr>
        <w:t>(</w:t>
      </w:r>
      <w:proofErr w:type="spellStart"/>
      <w:proofErr w:type="gramStart"/>
      <w:r w:rsidRPr="001D21C9">
        <w:rPr>
          <w:rFonts w:eastAsia="MS Mincho"/>
          <w:i/>
          <w:sz w:val="24"/>
          <w:szCs w:val="24"/>
          <w:lang w:eastAsia="en-US"/>
        </w:rPr>
        <w:t>предоставя</w:t>
      </w:r>
      <w:proofErr w:type="spellEnd"/>
      <w:proofErr w:type="gramEnd"/>
      <w:r w:rsidRPr="001D21C9">
        <w:rPr>
          <w:rFonts w:eastAsia="MS Mincho"/>
          <w:i/>
          <w:sz w:val="24"/>
          <w:szCs w:val="24"/>
          <w:lang w:eastAsia="en-US"/>
        </w:rPr>
        <w:t xml:space="preserve"> </w:t>
      </w:r>
      <w:proofErr w:type="spellStart"/>
      <w:r w:rsidRPr="001D21C9">
        <w:rPr>
          <w:rFonts w:eastAsia="MS Mincho"/>
          <w:i/>
          <w:sz w:val="24"/>
          <w:szCs w:val="24"/>
          <w:lang w:eastAsia="en-US"/>
        </w:rPr>
        <w:t>се</w:t>
      </w:r>
      <w:proofErr w:type="spellEnd"/>
      <w:r w:rsidRPr="001D21C9">
        <w:rPr>
          <w:rFonts w:eastAsia="MS Mincho"/>
          <w:i/>
          <w:sz w:val="24"/>
          <w:szCs w:val="24"/>
          <w:lang w:eastAsia="en-US"/>
        </w:rPr>
        <w:t xml:space="preserve"> </w:t>
      </w:r>
      <w:proofErr w:type="spellStart"/>
      <w:r w:rsidRPr="001D21C9">
        <w:rPr>
          <w:rFonts w:eastAsia="MS Mincho"/>
          <w:i/>
          <w:sz w:val="24"/>
          <w:szCs w:val="24"/>
          <w:lang w:eastAsia="en-US"/>
        </w:rPr>
        <w:t>по</w:t>
      </w:r>
      <w:proofErr w:type="spellEnd"/>
      <w:r w:rsidRPr="001D21C9">
        <w:rPr>
          <w:rFonts w:eastAsia="MS Mincho"/>
          <w:i/>
          <w:sz w:val="24"/>
          <w:szCs w:val="24"/>
          <w:lang w:eastAsia="en-US"/>
        </w:rPr>
        <w:t xml:space="preserve"> </w:t>
      </w:r>
      <w:proofErr w:type="spellStart"/>
      <w:r w:rsidRPr="001D21C9">
        <w:rPr>
          <w:rFonts w:eastAsia="MS Mincho"/>
          <w:i/>
          <w:sz w:val="24"/>
          <w:szCs w:val="24"/>
          <w:lang w:eastAsia="en-US"/>
        </w:rPr>
        <w:t>преценка</w:t>
      </w:r>
      <w:proofErr w:type="spellEnd"/>
      <w:r w:rsidRPr="001D21C9">
        <w:rPr>
          <w:rFonts w:eastAsia="MS Mincho"/>
          <w:i/>
          <w:sz w:val="24"/>
          <w:szCs w:val="24"/>
          <w:lang w:eastAsia="en-US"/>
        </w:rPr>
        <w:t xml:space="preserve"> </w:t>
      </w:r>
      <w:proofErr w:type="spellStart"/>
      <w:r w:rsidRPr="001D21C9">
        <w:rPr>
          <w:rFonts w:eastAsia="MS Mincho"/>
          <w:i/>
          <w:sz w:val="24"/>
          <w:szCs w:val="24"/>
          <w:lang w:eastAsia="en-US"/>
        </w:rPr>
        <w:t>на</w:t>
      </w:r>
      <w:proofErr w:type="spellEnd"/>
      <w:r w:rsidRPr="001D21C9">
        <w:rPr>
          <w:rFonts w:eastAsia="MS Mincho"/>
          <w:i/>
          <w:sz w:val="24"/>
          <w:szCs w:val="24"/>
          <w:lang w:eastAsia="en-US"/>
        </w:rPr>
        <w:t xml:space="preserve"> </w:t>
      </w:r>
      <w:proofErr w:type="spellStart"/>
      <w:r w:rsidRPr="001D21C9">
        <w:rPr>
          <w:rFonts w:eastAsia="MS Mincho"/>
          <w:i/>
          <w:sz w:val="24"/>
          <w:szCs w:val="24"/>
          <w:lang w:eastAsia="en-US"/>
        </w:rPr>
        <w:t>участника</w:t>
      </w:r>
      <w:proofErr w:type="spellEnd"/>
      <w:r w:rsidRPr="001D21C9">
        <w:rPr>
          <w:rFonts w:eastAsia="MS Mincho"/>
          <w:i/>
          <w:sz w:val="24"/>
          <w:szCs w:val="24"/>
          <w:lang w:eastAsia="en-US"/>
        </w:rPr>
        <w:t>).</w:t>
      </w:r>
    </w:p>
    <w:p w14:paraId="1C813B44" w14:textId="03F12172" w:rsidR="00656BDD" w:rsidRPr="008C68C6" w:rsidRDefault="00656BDD" w:rsidP="008C68C6">
      <w:pPr>
        <w:spacing w:before="100" w:beforeAutospacing="1" w:after="100" w:afterAutospacing="1"/>
        <w:ind w:firstLine="720"/>
        <w:jc w:val="both"/>
        <w:rPr>
          <w:sz w:val="24"/>
          <w:szCs w:val="24"/>
          <w:lang w:eastAsia="en-US"/>
        </w:rPr>
      </w:pPr>
      <w:r w:rsidRPr="001D21C9">
        <w:rPr>
          <w:sz w:val="24"/>
          <w:szCs w:val="24"/>
          <w:lang w:eastAsia="en-US"/>
        </w:rPr>
        <w:t xml:space="preserve">8. </w:t>
      </w:r>
      <w:proofErr w:type="spellStart"/>
      <w:r w:rsidRPr="001D21C9">
        <w:rPr>
          <w:sz w:val="24"/>
          <w:szCs w:val="24"/>
          <w:lang w:eastAsia="en-US"/>
        </w:rPr>
        <w:t>Подаването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на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настоящата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оферта</w:t>
      </w:r>
      <w:proofErr w:type="spellEnd"/>
      <w:r w:rsidRPr="001D21C9">
        <w:rPr>
          <w:sz w:val="24"/>
          <w:szCs w:val="24"/>
          <w:lang w:eastAsia="en-US"/>
        </w:rPr>
        <w:t xml:space="preserve"> и </w:t>
      </w:r>
      <w:proofErr w:type="spellStart"/>
      <w:r w:rsidRPr="001D21C9">
        <w:rPr>
          <w:sz w:val="24"/>
          <w:szCs w:val="24"/>
          <w:lang w:eastAsia="en-US"/>
        </w:rPr>
        <w:t>предложение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удостоверява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безусловното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приемане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на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всички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изисквания</w:t>
      </w:r>
      <w:proofErr w:type="spellEnd"/>
      <w:r w:rsidRPr="001D21C9">
        <w:rPr>
          <w:sz w:val="24"/>
          <w:szCs w:val="24"/>
          <w:lang w:eastAsia="en-US"/>
        </w:rPr>
        <w:t xml:space="preserve">, </w:t>
      </w:r>
      <w:proofErr w:type="spellStart"/>
      <w:r w:rsidRPr="001D21C9">
        <w:rPr>
          <w:sz w:val="24"/>
          <w:szCs w:val="24"/>
          <w:lang w:eastAsia="en-US"/>
        </w:rPr>
        <w:t>задължения</w:t>
      </w:r>
      <w:proofErr w:type="spellEnd"/>
      <w:r w:rsidRPr="001D21C9">
        <w:rPr>
          <w:sz w:val="24"/>
          <w:szCs w:val="24"/>
          <w:lang w:eastAsia="en-US"/>
        </w:rPr>
        <w:t xml:space="preserve"> и </w:t>
      </w:r>
      <w:proofErr w:type="spellStart"/>
      <w:r w:rsidRPr="001D21C9">
        <w:rPr>
          <w:sz w:val="24"/>
          <w:szCs w:val="24"/>
          <w:lang w:eastAsia="en-US"/>
        </w:rPr>
        <w:t>условия</w:t>
      </w:r>
      <w:proofErr w:type="spellEnd"/>
      <w:r w:rsidRPr="001D21C9">
        <w:rPr>
          <w:sz w:val="24"/>
          <w:szCs w:val="24"/>
          <w:lang w:eastAsia="en-US"/>
        </w:rPr>
        <w:t xml:space="preserve">, </w:t>
      </w:r>
      <w:proofErr w:type="spellStart"/>
      <w:r w:rsidRPr="001D21C9">
        <w:rPr>
          <w:sz w:val="24"/>
          <w:szCs w:val="24"/>
          <w:lang w:eastAsia="en-US"/>
        </w:rPr>
        <w:t>поставени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от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Възложителя</w:t>
      </w:r>
      <w:proofErr w:type="spellEnd"/>
      <w:r w:rsidRPr="001D21C9">
        <w:rPr>
          <w:sz w:val="24"/>
          <w:szCs w:val="24"/>
          <w:lang w:eastAsia="en-US"/>
        </w:rPr>
        <w:t xml:space="preserve"> в </w:t>
      </w:r>
      <w:proofErr w:type="spellStart"/>
      <w:r w:rsidRPr="001D21C9">
        <w:rPr>
          <w:sz w:val="24"/>
          <w:szCs w:val="24"/>
          <w:lang w:eastAsia="en-US"/>
        </w:rPr>
        <w:t>провежданата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обществена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поръчка</w:t>
      </w:r>
      <w:proofErr w:type="spellEnd"/>
      <w:r w:rsidRPr="001D21C9">
        <w:rPr>
          <w:sz w:val="24"/>
          <w:szCs w:val="24"/>
          <w:lang w:eastAsia="en-US"/>
        </w:rPr>
        <w:t xml:space="preserve">, в </w:t>
      </w:r>
      <w:proofErr w:type="spellStart"/>
      <w:r w:rsidRPr="001D21C9">
        <w:rPr>
          <w:sz w:val="24"/>
          <w:szCs w:val="24"/>
          <w:lang w:eastAsia="en-US"/>
        </w:rPr>
        <w:t>т.ч</w:t>
      </w:r>
      <w:proofErr w:type="spellEnd"/>
      <w:r w:rsidRPr="001D21C9">
        <w:rPr>
          <w:sz w:val="24"/>
          <w:szCs w:val="24"/>
          <w:lang w:eastAsia="en-US"/>
        </w:rPr>
        <w:t xml:space="preserve">. </w:t>
      </w:r>
      <w:proofErr w:type="spellStart"/>
      <w:r w:rsidRPr="001D21C9">
        <w:rPr>
          <w:sz w:val="24"/>
          <w:szCs w:val="24"/>
          <w:lang w:eastAsia="en-US"/>
        </w:rPr>
        <w:t>определения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от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Възложителя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срок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на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валидност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на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офертите</w:t>
      </w:r>
      <w:proofErr w:type="spellEnd"/>
      <w:r w:rsidRPr="001D21C9">
        <w:rPr>
          <w:sz w:val="24"/>
          <w:szCs w:val="24"/>
          <w:lang w:eastAsia="en-US"/>
        </w:rPr>
        <w:t xml:space="preserve"> и </w:t>
      </w:r>
      <w:proofErr w:type="spellStart"/>
      <w:r w:rsidRPr="001D21C9">
        <w:rPr>
          <w:sz w:val="24"/>
          <w:szCs w:val="24"/>
          <w:lang w:eastAsia="en-US"/>
        </w:rPr>
        <w:t>предложения</w:t>
      </w:r>
      <w:proofErr w:type="spellEnd"/>
      <w:r w:rsidRPr="001D21C9">
        <w:rPr>
          <w:sz w:val="24"/>
          <w:szCs w:val="24"/>
          <w:lang w:eastAsia="en-US"/>
        </w:rPr>
        <w:t xml:space="preserve"> проект </w:t>
      </w:r>
      <w:proofErr w:type="spellStart"/>
      <w:r w:rsidRPr="001D21C9">
        <w:rPr>
          <w:sz w:val="24"/>
          <w:szCs w:val="24"/>
          <w:lang w:eastAsia="en-US"/>
        </w:rPr>
        <w:t>на</w:t>
      </w:r>
      <w:proofErr w:type="spellEnd"/>
      <w:r w:rsidRPr="001D21C9">
        <w:rPr>
          <w:sz w:val="24"/>
          <w:szCs w:val="24"/>
          <w:lang w:eastAsia="en-US"/>
        </w:rPr>
        <w:t xml:space="preserve"> </w:t>
      </w:r>
      <w:proofErr w:type="spellStart"/>
      <w:r w:rsidRPr="001D21C9">
        <w:rPr>
          <w:sz w:val="24"/>
          <w:szCs w:val="24"/>
          <w:lang w:eastAsia="en-US"/>
        </w:rPr>
        <w:t>договор</w:t>
      </w:r>
      <w:proofErr w:type="spellEnd"/>
      <w:r w:rsidRPr="001D21C9">
        <w:rPr>
          <w:sz w:val="24"/>
          <w:szCs w:val="24"/>
          <w:lang w:eastAsia="en-US"/>
        </w:rPr>
        <w:t>.</w:t>
      </w:r>
    </w:p>
    <w:p w14:paraId="24CB6BC2" w14:textId="77777777" w:rsidR="00656BDD" w:rsidRPr="001D21C9" w:rsidRDefault="00656BDD" w:rsidP="00656BDD">
      <w:pPr>
        <w:tabs>
          <w:tab w:val="left" w:pos="360"/>
        </w:tabs>
        <w:rPr>
          <w:rFonts w:eastAsia="MS Mincho"/>
          <w:color w:val="000000"/>
          <w:sz w:val="24"/>
          <w:szCs w:val="24"/>
          <w:lang w:val="bg-BG"/>
        </w:rPr>
      </w:pPr>
      <w:r w:rsidRPr="001D21C9">
        <w:rPr>
          <w:rFonts w:eastAsia="MS Mincho"/>
          <w:color w:val="000000"/>
          <w:sz w:val="24"/>
          <w:szCs w:val="24"/>
          <w:lang w:val="bg-BG"/>
        </w:rPr>
        <w:t>Приложения:</w:t>
      </w:r>
    </w:p>
    <w:p w14:paraId="2AF1B2F7" w14:textId="77777777" w:rsidR="00656BDD" w:rsidRPr="001D21C9" w:rsidRDefault="00656BDD" w:rsidP="00656BDD">
      <w:pPr>
        <w:tabs>
          <w:tab w:val="left" w:pos="360"/>
        </w:tabs>
        <w:rPr>
          <w:rFonts w:eastAsia="MS Mincho"/>
          <w:color w:val="000000"/>
          <w:sz w:val="24"/>
          <w:szCs w:val="24"/>
          <w:lang w:val="bg-BG"/>
        </w:rPr>
      </w:pPr>
    </w:p>
    <w:p w14:paraId="156B7E22" w14:textId="77777777" w:rsidR="00656BDD" w:rsidRPr="001D21C9" w:rsidRDefault="00656BDD" w:rsidP="00656BDD">
      <w:pPr>
        <w:tabs>
          <w:tab w:val="left" w:pos="0"/>
          <w:tab w:val="left" w:pos="142"/>
          <w:tab w:val="left" w:pos="284"/>
        </w:tabs>
        <w:jc w:val="both"/>
        <w:rPr>
          <w:iCs/>
          <w:noProof/>
          <w:sz w:val="24"/>
          <w:szCs w:val="24"/>
        </w:rPr>
      </w:pPr>
      <w:r w:rsidRPr="001D21C9">
        <w:rPr>
          <w:noProof/>
          <w:sz w:val="24"/>
          <w:szCs w:val="24"/>
          <w:lang w:val="bg-BG"/>
        </w:rPr>
        <w:t>1. ……………………</w:t>
      </w:r>
    </w:p>
    <w:p w14:paraId="08BFBA67" w14:textId="652A038F" w:rsidR="00656BDD" w:rsidRPr="001D21C9" w:rsidRDefault="00656BDD" w:rsidP="008C68C6">
      <w:pPr>
        <w:tabs>
          <w:tab w:val="left" w:pos="0"/>
          <w:tab w:val="left" w:pos="142"/>
          <w:tab w:val="left" w:pos="284"/>
        </w:tabs>
        <w:jc w:val="both"/>
        <w:rPr>
          <w:rFonts w:eastAsia="MS Mincho"/>
          <w:color w:val="000000"/>
          <w:sz w:val="24"/>
          <w:szCs w:val="24"/>
          <w:lang w:val="bg-BG"/>
        </w:rPr>
      </w:pPr>
      <w:r w:rsidRPr="001D21C9">
        <w:rPr>
          <w:iCs/>
          <w:noProof/>
          <w:sz w:val="24"/>
          <w:szCs w:val="24"/>
          <w:lang w:val="bg-BG"/>
        </w:rPr>
        <w:t>2…………………….</w:t>
      </w:r>
    </w:p>
    <w:p w14:paraId="3E5EC0F5" w14:textId="77777777" w:rsidR="00656BDD" w:rsidRPr="001D21C9" w:rsidRDefault="00656BDD" w:rsidP="00656BDD">
      <w:pPr>
        <w:tabs>
          <w:tab w:val="left" w:pos="360"/>
        </w:tabs>
        <w:rPr>
          <w:rFonts w:eastAsia="MS Mincho"/>
          <w:color w:val="000000"/>
          <w:sz w:val="24"/>
          <w:szCs w:val="24"/>
          <w:lang w:val="bg-BG"/>
        </w:rPr>
      </w:pPr>
    </w:p>
    <w:p w14:paraId="541D520A" w14:textId="77777777" w:rsidR="00656BDD" w:rsidRPr="001D21C9" w:rsidRDefault="00656BDD" w:rsidP="00656BDD">
      <w:pPr>
        <w:tabs>
          <w:tab w:val="left" w:pos="-1870"/>
          <w:tab w:val="left" w:pos="1309"/>
        </w:tabs>
        <w:jc w:val="both"/>
        <w:rPr>
          <w:rFonts w:eastAsia="TimesNewRomanPSMT"/>
          <w:color w:val="000000"/>
          <w:sz w:val="24"/>
          <w:szCs w:val="24"/>
          <w:lang w:val="bg-BG"/>
        </w:rPr>
      </w:pPr>
      <w:r w:rsidRPr="001D21C9">
        <w:rPr>
          <w:rFonts w:eastAsia="TimesNewRomanPSMT"/>
          <w:color w:val="000000"/>
          <w:sz w:val="24"/>
          <w:szCs w:val="24"/>
          <w:lang w:val="bg-BG"/>
        </w:rPr>
        <w:t>Дата: ......</w:t>
      </w:r>
      <w:r>
        <w:rPr>
          <w:rFonts w:eastAsia="TimesNewRomanPSMT"/>
          <w:color w:val="000000"/>
          <w:sz w:val="24"/>
          <w:szCs w:val="24"/>
          <w:lang w:val="bg-BG"/>
        </w:rPr>
        <w:t>............................2020</w:t>
      </w:r>
      <w:r w:rsidRPr="001D21C9">
        <w:rPr>
          <w:rFonts w:eastAsia="TimesNewRomanPSMT"/>
          <w:color w:val="000000"/>
          <w:sz w:val="24"/>
          <w:szCs w:val="24"/>
          <w:lang w:val="bg-BG"/>
        </w:rPr>
        <w:t xml:space="preserve"> г.                                ........................................................</w:t>
      </w:r>
    </w:p>
    <w:p w14:paraId="03E13E13" w14:textId="77777777" w:rsidR="00656BDD" w:rsidRPr="001D21C9" w:rsidRDefault="00656BDD" w:rsidP="00656BDD">
      <w:pPr>
        <w:tabs>
          <w:tab w:val="left" w:pos="-1870"/>
          <w:tab w:val="left" w:pos="1309"/>
        </w:tabs>
        <w:jc w:val="both"/>
        <w:rPr>
          <w:rFonts w:eastAsia="TimesNewRomanPSMT"/>
          <w:color w:val="000000"/>
          <w:sz w:val="24"/>
          <w:szCs w:val="24"/>
          <w:lang w:val="bg-BG"/>
        </w:rPr>
      </w:pPr>
    </w:p>
    <w:p w14:paraId="15129B7B" w14:textId="17D76CE1" w:rsidR="00425972" w:rsidRPr="008C68C6" w:rsidRDefault="00656BDD" w:rsidP="008C68C6">
      <w:pPr>
        <w:jc w:val="both"/>
        <w:rPr>
          <w:i/>
          <w:iCs/>
          <w:color w:val="000000"/>
          <w:sz w:val="24"/>
          <w:szCs w:val="24"/>
          <w:lang w:val="bg-BG"/>
        </w:rPr>
      </w:pPr>
      <w:r w:rsidRPr="001D21C9">
        <w:rPr>
          <w:i/>
          <w:iCs/>
          <w:color w:val="000000"/>
          <w:sz w:val="24"/>
          <w:szCs w:val="24"/>
          <w:lang w:val="bg-BG"/>
        </w:rPr>
        <w:t xml:space="preserve">                                                                                         (подпис, име и фамилия, печат)</w:t>
      </w:r>
    </w:p>
    <w:sectPr w:rsidR="00425972" w:rsidRPr="008C68C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ItalicMT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E44180"/>
    <w:multiLevelType w:val="multilevel"/>
    <w:tmpl w:val="B12A1A9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5747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7EC52B81"/>
    <w:multiLevelType w:val="hybridMultilevel"/>
    <w:tmpl w:val="5C9A0F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BDD"/>
    <w:rsid w:val="000C67D6"/>
    <w:rsid w:val="002A65AC"/>
    <w:rsid w:val="002B3371"/>
    <w:rsid w:val="00317716"/>
    <w:rsid w:val="00425972"/>
    <w:rsid w:val="00515720"/>
    <w:rsid w:val="00532475"/>
    <w:rsid w:val="005C7670"/>
    <w:rsid w:val="00606B72"/>
    <w:rsid w:val="00656BDD"/>
    <w:rsid w:val="006F051E"/>
    <w:rsid w:val="00893054"/>
    <w:rsid w:val="008B1443"/>
    <w:rsid w:val="008C4A03"/>
    <w:rsid w:val="008C68C6"/>
    <w:rsid w:val="00A52B6A"/>
    <w:rsid w:val="00AE1A19"/>
    <w:rsid w:val="00BE37BE"/>
    <w:rsid w:val="00D11CDA"/>
    <w:rsid w:val="00F13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AEBDD"/>
  <w15:chartTrackingRefBased/>
  <w15:docId w15:val="{C7BFA001-1F6D-4663-BBF1-D629F4F31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6B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56BD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6BDD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customStyle="1" w:styleId="NumPar1">
    <w:name w:val="NumPar 1"/>
    <w:basedOn w:val="Normal"/>
    <w:next w:val="Normal"/>
    <w:rsid w:val="00656BDD"/>
    <w:pPr>
      <w:numPr>
        <w:numId w:val="1"/>
      </w:numPr>
      <w:spacing w:before="120" w:after="120"/>
      <w:jc w:val="both"/>
    </w:pPr>
    <w:rPr>
      <w:rFonts w:eastAsia="Calibri"/>
      <w:sz w:val="24"/>
      <w:szCs w:val="22"/>
      <w:lang w:val="bg-BG"/>
    </w:rPr>
  </w:style>
  <w:style w:type="paragraph" w:customStyle="1" w:styleId="NumPar2">
    <w:name w:val="NumPar 2"/>
    <w:basedOn w:val="Normal"/>
    <w:next w:val="Normal"/>
    <w:rsid w:val="00656BDD"/>
    <w:pPr>
      <w:numPr>
        <w:ilvl w:val="1"/>
        <w:numId w:val="1"/>
      </w:numPr>
      <w:spacing w:before="120" w:after="120"/>
      <w:jc w:val="both"/>
    </w:pPr>
    <w:rPr>
      <w:rFonts w:eastAsia="Calibri"/>
      <w:sz w:val="24"/>
      <w:szCs w:val="22"/>
      <w:lang w:val="bg-BG"/>
    </w:rPr>
  </w:style>
  <w:style w:type="paragraph" w:customStyle="1" w:styleId="NumPar3">
    <w:name w:val="NumPar 3"/>
    <w:basedOn w:val="Normal"/>
    <w:next w:val="Normal"/>
    <w:rsid w:val="00656BDD"/>
    <w:pPr>
      <w:numPr>
        <w:ilvl w:val="2"/>
        <w:numId w:val="1"/>
      </w:numPr>
      <w:spacing w:before="120" w:after="120"/>
      <w:jc w:val="both"/>
    </w:pPr>
    <w:rPr>
      <w:rFonts w:eastAsia="Calibri"/>
      <w:sz w:val="24"/>
      <w:szCs w:val="22"/>
      <w:lang w:val="bg-BG"/>
    </w:rPr>
  </w:style>
  <w:style w:type="paragraph" w:customStyle="1" w:styleId="NumPar4">
    <w:name w:val="NumPar 4"/>
    <w:basedOn w:val="Normal"/>
    <w:next w:val="Normal"/>
    <w:uiPriority w:val="99"/>
    <w:rsid w:val="00656BDD"/>
    <w:pPr>
      <w:numPr>
        <w:ilvl w:val="3"/>
        <w:numId w:val="1"/>
      </w:numPr>
      <w:spacing w:before="120" w:after="120"/>
      <w:jc w:val="both"/>
    </w:pPr>
    <w:rPr>
      <w:rFonts w:eastAsia="Calibri"/>
      <w:sz w:val="24"/>
      <w:szCs w:val="22"/>
      <w:lang w:val="bg-BG"/>
    </w:rPr>
  </w:style>
  <w:style w:type="character" w:styleId="CommentReference">
    <w:name w:val="annotation reference"/>
    <w:basedOn w:val="DefaultParagraphFont"/>
    <w:uiPriority w:val="99"/>
    <w:semiHidden/>
    <w:unhideWhenUsed/>
    <w:rsid w:val="005C76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767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7670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76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7670"/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767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670"/>
    <w:rPr>
      <w:rFonts w:ascii="Segoe UI" w:eastAsia="Times New Roman" w:hAnsi="Segoe UI" w:cs="Segoe UI"/>
      <w:sz w:val="18"/>
      <w:szCs w:val="18"/>
      <w:lang w:eastAsia="bg-BG"/>
    </w:rPr>
  </w:style>
  <w:style w:type="paragraph" w:styleId="ListParagraph">
    <w:name w:val="List Paragraph"/>
    <w:basedOn w:val="Normal"/>
    <w:uiPriority w:val="34"/>
    <w:qFormat/>
    <w:rsid w:val="002A65AC"/>
    <w:pPr>
      <w:spacing w:after="160" w:line="259" w:lineRule="auto"/>
      <w:ind w:left="720"/>
      <w:contextualSpacing/>
    </w:pPr>
    <w:rPr>
      <w:rFonts w:eastAsiaTheme="minorHAnsi" w:cstheme="minorBidi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814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I. Kindalova</dc:creator>
  <cp:keywords/>
  <dc:description/>
  <cp:lastModifiedBy>Daniela I. Kindalova</cp:lastModifiedBy>
  <cp:revision>19</cp:revision>
  <dcterms:created xsi:type="dcterms:W3CDTF">2020-04-28T11:26:00Z</dcterms:created>
  <dcterms:modified xsi:type="dcterms:W3CDTF">2020-06-24T11:31:00Z</dcterms:modified>
</cp:coreProperties>
</file>