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58F" w:rsidRPr="008E058F" w:rsidRDefault="008E058F" w:rsidP="008E058F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</w:pPr>
      <w:r w:rsidRPr="008E058F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 xml:space="preserve">Образец № </w:t>
      </w:r>
      <w:r w:rsidR="009832AF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12</w:t>
      </w:r>
      <w:bookmarkStart w:id="0" w:name="_GoBack"/>
      <w:bookmarkEnd w:id="0"/>
    </w:p>
    <w:p w:rsidR="008E058F" w:rsidRPr="008E058F" w:rsidRDefault="008E058F" w:rsidP="008E058F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</w:pPr>
    </w:p>
    <w:p w:rsidR="008E058F" w:rsidRPr="008E058F" w:rsidRDefault="008E058F" w:rsidP="008E058F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</w:pPr>
      <w:r w:rsidRPr="008E05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-BG" w:eastAsia="bg-BG"/>
        </w:rPr>
        <w:t>Попълва се само от избрания за изпълнител участник на етап сключване на договор!</w:t>
      </w:r>
    </w:p>
    <w:p w:rsidR="008E058F" w:rsidRPr="008E058F" w:rsidRDefault="008E058F" w:rsidP="008E058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val="bg-BG"/>
        </w:rPr>
      </w:pPr>
    </w:p>
    <w:p w:rsidR="008E058F" w:rsidRPr="008E058F" w:rsidRDefault="008E058F" w:rsidP="008E058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val="bg-BG"/>
        </w:rPr>
      </w:pPr>
    </w:p>
    <w:tbl>
      <w:tblPr>
        <w:tblW w:w="9639" w:type="dxa"/>
        <w:jc w:val="center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8E058F" w:rsidRPr="008E058F" w:rsidTr="002B2114">
        <w:trPr>
          <w:jc w:val="center"/>
        </w:trPr>
        <w:tc>
          <w:tcPr>
            <w:tcW w:w="0" w:type="auto"/>
            <w:vAlign w:val="center"/>
            <w:hideMark/>
          </w:tcPr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val="bg-BG" w:eastAsia="bg-BG"/>
              </w:rPr>
              <w:t>ДЕКЛАРАЦИЯ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по чл. 42, ал. 2, т. 2 от ЗМИП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Долуподписаният/</w:t>
            </w:r>
            <w:r w:rsidRPr="008E058F">
              <w:rPr>
                <w:rFonts w:ascii="Tahoma" w:eastAsia="Times New Roman" w:hAnsi="Tahoma" w:cs="Tahoma"/>
                <w:color w:val="000000"/>
                <w:sz w:val="24"/>
                <w:szCs w:val="20"/>
                <w:shd w:val="clear" w:color="auto" w:fill="FFFFFF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долуподписаната:................................ ..........................................,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bg-BG" w:eastAsia="bg-BG"/>
              </w:rPr>
              <w:t>(име, презиме, фамилия)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ЕГН/ЛНЧ/официален личен идентификационен номер или друг уникален елемент за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установяване на самоличността .................................................................................,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постоянен адрес: ............................................................,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гражданство/а: ..............................................................,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документ за самоличност: ....................................................,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bg-BG" w:eastAsia="bg-BG"/>
              </w:rPr>
              <w:t>ДЕКЛАРИРАМ: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8pt;height:15.75pt" o:ole="">
                  <v:imagedata r:id="rId6" o:title=""/>
                </v:shape>
                <w:control r:id="rId7" w:name="Object 1" w:shapeid="_x0000_i1026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bg-BG"/>
              </w:rPr>
              <w:t xml:space="preserve">I.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Попадам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следната категория по чл. 36, ал. 2 от ЗМИП (</w:t>
            </w: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  <w:t>посочва се конкретната категория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bg-BG" w:eastAsia="bg-BG"/>
              </w:rPr>
              <w:footnoteReference w:id="1"/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):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28" type="#_x0000_t75" style="width:18pt;height:15.75pt" o:ole="">
                  <v:imagedata r:id="rId6" o:title=""/>
                </v:shape>
                <w:control r:id="rId8" w:name="Object 2" w:shapeid="_x0000_i1028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държавни глави, ръководители на правителства, министри и заместник-министри или помощник-министри;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30" type="#_x0000_t75" style="width:18pt;height:15.75pt" o:ole="">
                  <v:imagedata r:id="rId6" o:title=""/>
                </v:shape>
                <w:control r:id="rId9" w:name="Object 3" w:shapeid="_x0000_i1030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членове на парламенти или на други законодателни органи;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32" type="#_x0000_t75" style="width:18pt;height:15.75pt" o:ole="">
                  <v:imagedata r:id="rId6" o:title=""/>
                </v:shape>
                <w:control r:id="rId10" w:name="Object 4" w:shapeid="_x0000_i1032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членове на конституционни съдилища, на върховни съдилища или на други висши органи на съдебната власт, чиито решения не подлежат на последващо обжалване освен при изключителни обстоятелства;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34" type="#_x0000_t75" style="width:18pt;height:15.75pt" o:ole="">
                  <v:imagedata r:id="rId6" o:title=""/>
                </v:shape>
                <w:control r:id="rId11" w:name="Object 5" w:shapeid="_x0000_i1034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членове на сметна палата;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36" type="#_x0000_t75" style="width:18pt;height:15.75pt" o:ole="">
                  <v:imagedata r:id="rId6" o:title=""/>
                </v:shape>
                <w:control r:id="rId12" w:name="Object 6" w:shapeid="_x0000_i1036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членове на управителни органи на централни банки;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38" type="#_x0000_t75" style="width:18pt;height:15.75pt" o:ole="">
                  <v:imagedata r:id="rId6" o:title=""/>
                </v:shape>
                <w:control r:id="rId13" w:name="Object 7" w:shapeid="_x0000_i1038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посланици и управляващи дипломатически мисии;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40" type="#_x0000_t75" style="width:18pt;height:15.75pt" o:ole="">
                  <v:imagedata r:id="rId6" o:title=""/>
                </v:shape>
                <w:control r:id="rId14" w:name="Object 8" w:shapeid="_x0000_i1040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висши офицери от въоръжените сили;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42" type="#_x0000_t75" style="width:18pt;height:15.75pt" o:ole="">
                  <v:imagedata r:id="rId6" o:title=""/>
                </v:shape>
                <w:control r:id="rId15" w:name="Object 9" w:shapeid="_x0000_i1042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членове на административни, управителни или надзорни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органи на държавни предприятия и търговски дружества с едноличен собственик – държавата;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44" type="#_x0000_t75" style="width:18pt;height:15.75pt" o:ole="">
                  <v:imagedata r:id="rId6" o:title=""/>
                </v:shape>
                <w:control r:id="rId16" w:name="Object 10" w:shapeid="_x0000_i1044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кметове и заместник-кметове на общини, кметове и заместник-кметове на райони и председатели на общински съвети;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46" type="#_x0000_t75" style="width:18pt;height:15.75pt" o:ole="">
                  <v:imagedata r:id="rId6" o:title=""/>
                </v:shape>
                <w:control r:id="rId17" w:name="Object 11" w:shapeid="_x0000_i1046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членове на управителните органи на политически партии;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48" type="#_x0000_t75" style="width:18pt;height:15.75pt" o:ole="">
                  <v:imagedata r:id="rId6" o:title=""/>
                </v:shape>
                <w:control r:id="rId18" w:name="Object 12" w:shapeid="_x0000_i1048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ръководители и заместник-ръководители на международни организации, членове на управителни или надзорни органи в международни организации или лица, изпълняващи еквивалентна функция в такива организации. 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50" type="#_x0000_t75" style="width:18pt;height:15.75pt" o:ole="">
                  <v:imagedata r:id="rId6" o:title=""/>
                </v:shape>
                <w:control r:id="rId19" w:name="Object 13" w:shapeid="_x0000_i1050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Не попадам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категориите по чл. 36, ал. 2 от ЗМИП.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lastRenderedPageBreak/>
              <w:object w:dxaOrig="225" w:dyaOrig="225">
                <v:shape id="_x0000_i1052" type="#_x0000_t75" style="width:18pt;height:15.75pt" o:ole="">
                  <v:imagedata r:id="rId6" o:title=""/>
                </v:shape>
                <w:control r:id="rId20" w:name="Object 14" w:shapeid="_x0000_i1052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През последните 12 месеца съм попадал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следната категория по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чл. 36, ал. 2 от ЗМИП (</w:t>
            </w: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  <w:t>посочва се конкретната категория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):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.........................................................................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54" type="#_x0000_t75" style="width:18pt;height:15.75pt" o:ole="">
                  <v:imagedata r:id="rId6" o:title=""/>
                </v:shape>
                <w:control r:id="rId21" w:name="Object 15" w:shapeid="_x0000_i1054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През последните 12 месеца не съм попадал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категориите по чл. 36, ал. 2 от ЗМИП.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56" type="#_x0000_t75" style="width:18pt;height:15.75pt" o:ole="">
                  <v:imagedata r:id="rId6" o:title=""/>
                </v:shape>
                <w:control r:id="rId22" w:name="Object 16" w:shapeid="_x0000_i1056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II.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Попадам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следната категория по чл. 36, ал. 5 от ЗМИП (</w:t>
            </w: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  <w:t>посочва се конкретната категория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): 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58" type="#_x0000_t75" style="width:18pt;height:15.75pt" o:ole="">
                  <v:imagedata r:id="rId6" o:title=""/>
                </v:shape>
                <w:control r:id="rId23" w:name="Object 17" w:shapeid="_x0000_i1058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съпрузите или лицата, които живеят във фактическо съжителство на съпружески начала;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60" type="#_x0000_t75" style="width:18pt;height:15.75pt" o:ole="">
                  <v:imagedata r:id="rId6" o:title=""/>
                </v:shape>
                <w:control r:id="rId24" w:name="Object 18" w:shapeid="_x0000_i1060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низходящите от първа степен и техните съпрузи или лицата, с които низходящите от първа степен живеят във фактическо съжителство на съпружески начала;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62" type="#_x0000_t75" style="width:18pt;height:15.75pt" o:ole="">
                  <v:imagedata r:id="rId6" o:title=""/>
                </v:shape>
                <w:control r:id="rId25" w:name="Object 19" w:shapeid="_x0000_i1062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възходящите от първа степен и техните съпрузи или лицата, с които възходящите от първа степен живеят във фактическо съжителство на съпружески начала;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64" type="#_x0000_t75" style="width:18pt;height:15.75pt" o:ole="">
                  <v:imagedata r:id="rId6" o:title=""/>
                </v:shape>
                <w:control r:id="rId26" w:name="Object 20" w:shapeid="_x0000_i1064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роднините по съребрена линия от втора степен и техните съпрузи или лицата, с кои­то роднините по съребрена линия от втора степен живеят във фактическо съжителство на съпружески начала;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66" type="#_x0000_t75" style="width:18pt;height:15.75pt" o:ole="">
                  <v:imagedata r:id="rId6" o:title=""/>
                </v:shape>
                <w:control r:id="rId27" w:name="Object 21" w:shapeid="_x0000_i1066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физическо лице, което е действителен собственик съвместно с лице по ал. 2 на юридическо лице или друго правно образувание или се намира в други близки търговски, професионални или други делови взаимоотношения с лице по ал. 2;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68" type="#_x0000_t75" style="width:18pt;height:15.75pt" o:ole="">
                  <v:imagedata r:id="rId6" o:title=""/>
                </v:shape>
                <w:control r:id="rId28" w:name="Object 22" w:shapeid="_x0000_i1068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физическо лице, което е едноличен собственик или действителен собственик на юридическо лице или друго правно образувание, за което се знае, че е било създадено в полза на лице по ал. 2.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70" type="#_x0000_t75" style="width:18pt;height:15.75pt" o:ole="">
                  <v:imagedata r:id="rId6" o:title=""/>
                </v:shape>
                <w:control r:id="rId29" w:name="Object 23" w:shapeid="_x0000_i1070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Не попадам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категориите по чл. 36, ал. 5 от ЗМИП.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72" type="#_x0000_t75" style="width:18pt;height:15.75pt" o:ole="">
                  <v:imagedata r:id="rId6" o:title=""/>
                </v:shape>
                <w:control r:id="rId30" w:name="Object 24" w:shapeid="_x0000_i1072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През последните 12 месеца съм попадал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следната категория по чл. 36, ал. 5 от ЗМИП (</w:t>
            </w: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  <w:t>посочва се конкретната категория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): 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............................................................................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object w:dxaOrig="225" w:dyaOrig="225">
                <v:shape id="_x0000_i1074" type="#_x0000_t75" style="width:18pt;height:15.75pt" o:ole="">
                  <v:imagedata r:id="rId6" o:title=""/>
                </v:shape>
                <w:control r:id="rId31" w:name="Object 25" w:shapeid="_x0000_i1074"/>
              </w:objec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bg-BG" w:eastAsia="bg-BG"/>
              </w:rPr>
              <w:t>През последните 12 месеца не съм попадал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 в категориите по чл. 36, ал. 5 от ЗМИП.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Предоставям следната допълнителна информация във връзка с принадлежността ми към горепосочената категория/категории: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............................................................................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  <w:t>Известна ми е наказателната отговорност по чл. 313 от Наказателния кодекс за</w:t>
            </w: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bg-BG"/>
              </w:rPr>
              <w:t xml:space="preserve"> </w:t>
            </w:r>
            <w:r w:rsidRPr="008E05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bg-BG" w:eastAsia="bg-BG"/>
              </w:rPr>
              <w:t>деклариране на неверни обстоятелства.</w:t>
            </w: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</w:p>
          <w:p w:rsidR="008E058F" w:rsidRPr="008E058F" w:rsidRDefault="008E058F" w:rsidP="008E0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</w:pP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 xml:space="preserve">ДАТА: ...............                   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                                         </w:t>
            </w:r>
            <w:r w:rsidRPr="008E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g-BG" w:eastAsia="bg-BG"/>
              </w:rPr>
              <w:t>ДЕКЛАРАТОР: .......................</w:t>
            </w:r>
          </w:p>
        </w:tc>
      </w:tr>
    </w:tbl>
    <w:p w:rsidR="00C05175" w:rsidRDefault="00C05175"/>
    <w:sectPr w:rsidR="00C0517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58F" w:rsidRDefault="008E058F" w:rsidP="008E058F">
      <w:pPr>
        <w:spacing w:after="0" w:line="240" w:lineRule="auto"/>
      </w:pPr>
      <w:r>
        <w:separator/>
      </w:r>
    </w:p>
  </w:endnote>
  <w:endnote w:type="continuationSeparator" w:id="0">
    <w:p w:rsidR="008E058F" w:rsidRDefault="008E058F" w:rsidP="008E0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58F" w:rsidRDefault="008E058F" w:rsidP="008E058F">
      <w:pPr>
        <w:spacing w:after="0" w:line="240" w:lineRule="auto"/>
      </w:pPr>
      <w:r>
        <w:separator/>
      </w:r>
    </w:p>
  </w:footnote>
  <w:footnote w:type="continuationSeparator" w:id="0">
    <w:p w:rsidR="008E058F" w:rsidRDefault="008E058F" w:rsidP="008E058F">
      <w:pPr>
        <w:spacing w:after="0" w:line="240" w:lineRule="auto"/>
      </w:pPr>
      <w:r>
        <w:continuationSeparator/>
      </w:r>
    </w:p>
  </w:footnote>
  <w:footnote w:id="1">
    <w:p w:rsidR="008E058F" w:rsidRPr="00BF561C" w:rsidRDefault="008E058F" w:rsidP="008E058F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E17D19">
        <w:rPr>
          <w:i/>
          <w:color w:val="000000"/>
          <w:szCs w:val="24"/>
        </w:rPr>
        <w:t>Съгласно чл. 36, ал. 3 от ЗМИП категориите включват съответно и доколкото е приложимо, длъжности в институциите и органите на Европейския съюз и в международни организации.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58F"/>
    <w:rsid w:val="008E058F"/>
    <w:rsid w:val="009832AF"/>
    <w:rsid w:val="00C0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  <w15:chartTrackingRefBased/>
  <w15:docId w15:val="{530D0B80-46FF-42F0-8CD7-8D7618C77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E0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058F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E05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" Type="http://schemas.openxmlformats.org/officeDocument/2006/relationships/webSettings" Target="webSettings.xml"/><Relationship Id="rId21" Type="http://schemas.openxmlformats.org/officeDocument/2006/relationships/control" Target="activeX/activeX15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29" Type="http://schemas.openxmlformats.org/officeDocument/2006/relationships/control" Target="activeX/activeX23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31" Type="http://schemas.openxmlformats.org/officeDocument/2006/relationships/control" Target="activeX/activeX25.xml"/><Relationship Id="rId4" Type="http://schemas.openxmlformats.org/officeDocument/2006/relationships/footnotes" Target="footnote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8" Type="http://schemas.openxmlformats.org/officeDocument/2006/relationships/control" Target="activeX/activeX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Daniela I. Kindalova</cp:lastModifiedBy>
  <cp:revision>2</cp:revision>
  <dcterms:created xsi:type="dcterms:W3CDTF">2020-06-22T13:39:00Z</dcterms:created>
  <dcterms:modified xsi:type="dcterms:W3CDTF">2020-06-24T11:34:00Z</dcterms:modified>
</cp:coreProperties>
</file>